
<file path=[Content_Types].xml><?xml version="1.0" encoding="utf-8"?>
<Types xmlns="http://schemas.openxmlformats.org/package/2006/content-types">
  <Default Extension="jpeg" ContentType="image/jpeg"/>
  <Default Extension="wmf" ContentType="image/x-wmf"/>
  <Default Extension="rels" ContentType="application/vnd.openxmlformats-package.relationships+xml"/>
  <Default Extension="xml" ContentType="application/xml"/>
  <Default Extension="gif" ContentType="image/gi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D64E8" w:rsidRPr="00D679BB" w:rsidRDefault="009B5161" w:rsidP="00BD64E8">
      <w:pPr>
        <w:pStyle w:val="Szvegtrzs"/>
        <w:ind w:right="-1"/>
        <w:rPr>
          <w:rFonts w:asciiTheme="minorHAnsi" w:hAnsiTheme="minorHAnsi"/>
        </w:rPr>
      </w:pPr>
      <w:bookmarkStart w:id="0" w:name="_GoBack"/>
      <w:bookmarkEnd w:id="0"/>
      <w:r w:rsidRPr="00D679BB">
        <w:rPr>
          <w:rFonts w:asciiTheme="minorHAnsi" w:hAnsiTheme="minorHAnsi"/>
        </w:rPr>
        <w:tab/>
      </w:r>
    </w:p>
    <w:p w:rsidR="00BD64E8" w:rsidRPr="00D679BB" w:rsidRDefault="00BD64E8" w:rsidP="00BD64E8">
      <w:pPr>
        <w:pStyle w:val="Szvegtrzs"/>
        <w:ind w:right="-1"/>
        <w:rPr>
          <w:rFonts w:asciiTheme="minorHAnsi" w:hAnsiTheme="minorHAnsi"/>
        </w:rPr>
      </w:pPr>
    </w:p>
    <w:p w:rsidR="00BD64E8" w:rsidRPr="00D679BB" w:rsidRDefault="00BD64E8" w:rsidP="00BD64E8">
      <w:pPr>
        <w:spacing w:line="360" w:lineRule="auto"/>
        <w:jc w:val="center"/>
        <w:rPr>
          <w:rFonts w:asciiTheme="minorHAnsi" w:hAnsiTheme="minorHAnsi"/>
          <w:b/>
          <w:iCs/>
          <w:caps/>
          <w:sz w:val="48"/>
          <w:szCs w:val="48"/>
          <w:u w:val="single"/>
        </w:rPr>
      </w:pPr>
    </w:p>
    <w:p w:rsidR="00BD64E8" w:rsidRPr="00D679BB" w:rsidRDefault="00BD64E8" w:rsidP="00BD64E8">
      <w:pPr>
        <w:spacing w:line="360" w:lineRule="auto"/>
        <w:jc w:val="center"/>
        <w:rPr>
          <w:rFonts w:asciiTheme="minorHAnsi" w:hAnsiTheme="minorHAnsi"/>
          <w:b/>
          <w:iCs/>
          <w:caps/>
          <w:sz w:val="48"/>
          <w:szCs w:val="48"/>
          <w:u w:val="single"/>
        </w:rPr>
      </w:pPr>
    </w:p>
    <w:p w:rsidR="00BD64E8" w:rsidRPr="00D679BB" w:rsidRDefault="00BD64E8" w:rsidP="00BD64E8">
      <w:pPr>
        <w:spacing w:line="360" w:lineRule="auto"/>
        <w:jc w:val="center"/>
        <w:rPr>
          <w:rFonts w:asciiTheme="minorHAnsi" w:hAnsiTheme="minorHAnsi"/>
          <w:b/>
          <w:iCs/>
          <w:caps/>
          <w:sz w:val="48"/>
          <w:szCs w:val="48"/>
          <w:u w:val="single"/>
        </w:rPr>
      </w:pPr>
    </w:p>
    <w:p w:rsidR="0023765F" w:rsidRPr="00D679BB" w:rsidRDefault="00A3307F" w:rsidP="0023765F">
      <w:pPr>
        <w:jc w:val="center"/>
        <w:rPr>
          <w:rFonts w:asciiTheme="minorHAnsi" w:hAnsiTheme="minorHAnsi"/>
          <w:b/>
          <w:bCs/>
          <w:sz w:val="48"/>
          <w:szCs w:val="48"/>
          <w:u w:val="single"/>
        </w:rPr>
      </w:pPr>
      <w:r w:rsidRPr="00D679BB">
        <w:rPr>
          <w:rFonts w:asciiTheme="minorHAnsi" w:hAnsiTheme="minorHAnsi"/>
          <w:b/>
          <w:bCs/>
          <w:sz w:val="48"/>
          <w:szCs w:val="48"/>
          <w:u w:val="single"/>
        </w:rPr>
        <w:t xml:space="preserve">BIZTONSÁGI </w:t>
      </w:r>
      <w:r w:rsidR="00733EA5">
        <w:rPr>
          <w:rFonts w:asciiTheme="minorHAnsi" w:hAnsiTheme="minorHAnsi"/>
          <w:b/>
          <w:bCs/>
          <w:sz w:val="48"/>
          <w:szCs w:val="48"/>
          <w:u w:val="single"/>
        </w:rPr>
        <w:t>ELEMZÉS</w:t>
      </w:r>
    </w:p>
    <w:p w:rsidR="004D7E32" w:rsidRPr="00D679BB" w:rsidRDefault="004D7E32" w:rsidP="0023765F">
      <w:pPr>
        <w:jc w:val="center"/>
        <w:rPr>
          <w:rFonts w:asciiTheme="minorHAnsi" w:hAnsiTheme="minorHAnsi"/>
          <w:b/>
          <w:bCs/>
          <w:sz w:val="48"/>
          <w:szCs w:val="48"/>
          <w:u w:val="single"/>
        </w:rPr>
      </w:pPr>
    </w:p>
    <w:p w:rsidR="00AB2504" w:rsidRPr="00D679BB" w:rsidRDefault="0023765F" w:rsidP="00AB2504">
      <w:pPr>
        <w:pStyle w:val="Cm"/>
        <w:rPr>
          <w:rFonts w:asciiTheme="minorHAnsi" w:hAnsiTheme="minorHAnsi" w:cs="Times New Roman"/>
          <w:sz w:val="36"/>
          <w:szCs w:val="36"/>
        </w:rPr>
      </w:pPr>
      <w:r w:rsidRPr="00D679BB">
        <w:rPr>
          <w:rFonts w:asciiTheme="minorHAnsi" w:hAnsiTheme="minorHAnsi" w:cs="Times New Roman"/>
          <w:sz w:val="36"/>
          <w:szCs w:val="36"/>
        </w:rPr>
        <w:t>a</w:t>
      </w:r>
      <w:r w:rsidR="00AB2504">
        <w:rPr>
          <w:rFonts w:asciiTheme="minorHAnsi" w:hAnsiTheme="minorHAnsi" w:cs="Times New Roman"/>
          <w:sz w:val="36"/>
          <w:szCs w:val="36"/>
        </w:rPr>
        <w:t xml:space="preserve">z </w:t>
      </w:r>
      <w:r w:rsidR="004B3D3A">
        <w:rPr>
          <w:rFonts w:asciiTheme="minorHAnsi" w:hAnsiTheme="minorHAnsi" w:cs="Times New Roman"/>
          <w:sz w:val="36"/>
          <w:szCs w:val="36"/>
        </w:rPr>
        <w:t>MM 2000 Plus Kft</w:t>
      </w:r>
      <w:r w:rsidR="00AB2504">
        <w:rPr>
          <w:rFonts w:asciiTheme="minorHAnsi" w:hAnsiTheme="minorHAnsi" w:cs="Times New Roman"/>
          <w:sz w:val="36"/>
          <w:szCs w:val="36"/>
        </w:rPr>
        <w:t>.</w:t>
      </w:r>
    </w:p>
    <w:p w:rsidR="000E0DD6" w:rsidRDefault="000E0DD6" w:rsidP="004D7E32">
      <w:pPr>
        <w:pStyle w:val="Cm"/>
        <w:rPr>
          <w:rFonts w:asciiTheme="minorHAnsi" w:hAnsiTheme="minorHAnsi" w:cs="Times New Roman"/>
          <w:sz w:val="36"/>
          <w:szCs w:val="36"/>
        </w:rPr>
      </w:pPr>
    </w:p>
    <w:p w:rsidR="00AB2504" w:rsidRPr="00D679BB" w:rsidRDefault="00AB2504" w:rsidP="004D7E32">
      <w:pPr>
        <w:pStyle w:val="Cm"/>
        <w:rPr>
          <w:rFonts w:asciiTheme="minorHAnsi" w:hAnsiTheme="minorHAnsi" w:cs="Times New Roman"/>
          <w:sz w:val="36"/>
          <w:szCs w:val="36"/>
        </w:rPr>
      </w:pPr>
      <w:r>
        <w:rPr>
          <w:rFonts w:asciiTheme="minorHAnsi" w:hAnsiTheme="minorHAnsi" w:cs="Times New Roman"/>
          <w:sz w:val="36"/>
          <w:szCs w:val="36"/>
        </w:rPr>
        <w:t>Nagyigmándi</w:t>
      </w:r>
    </w:p>
    <w:p w:rsidR="004D7E32" w:rsidRPr="00D679BB" w:rsidRDefault="004D7E32" w:rsidP="0023765F">
      <w:pPr>
        <w:pStyle w:val="Szvegtrzs"/>
        <w:jc w:val="center"/>
        <w:rPr>
          <w:rFonts w:asciiTheme="minorHAnsi" w:hAnsiTheme="minorHAnsi"/>
          <w:b/>
          <w:caps/>
          <w:sz w:val="36"/>
          <w:szCs w:val="36"/>
        </w:rPr>
      </w:pPr>
    </w:p>
    <w:p w:rsidR="00BD64E8" w:rsidRPr="00D679BB" w:rsidRDefault="004D7E32" w:rsidP="0023765F">
      <w:pPr>
        <w:pStyle w:val="Szvegtrzs"/>
        <w:jc w:val="center"/>
        <w:rPr>
          <w:rFonts w:asciiTheme="minorHAnsi" w:hAnsiTheme="minorHAnsi"/>
          <w:b/>
          <w:caps/>
          <w:sz w:val="36"/>
          <w:szCs w:val="36"/>
        </w:rPr>
      </w:pPr>
      <w:r w:rsidRPr="00D679BB">
        <w:rPr>
          <w:rFonts w:asciiTheme="minorHAnsi" w:hAnsiTheme="minorHAnsi"/>
          <w:b/>
          <w:caps/>
          <w:sz w:val="36"/>
          <w:szCs w:val="36"/>
        </w:rPr>
        <w:t>TELEPHELYÉRE</w:t>
      </w:r>
    </w:p>
    <w:p w:rsidR="004D7E32" w:rsidRPr="00D679BB" w:rsidRDefault="004D7E32" w:rsidP="0023765F">
      <w:pPr>
        <w:pStyle w:val="Szvegtrzs"/>
        <w:jc w:val="center"/>
        <w:rPr>
          <w:rFonts w:asciiTheme="minorHAnsi" w:hAnsiTheme="minorHAnsi"/>
          <w:b/>
          <w:caps/>
          <w:sz w:val="36"/>
          <w:szCs w:val="36"/>
        </w:rPr>
      </w:pPr>
    </w:p>
    <w:p w:rsidR="00352819" w:rsidRPr="00D679BB" w:rsidRDefault="00CC698F" w:rsidP="0023765F">
      <w:pPr>
        <w:pStyle w:val="Szvegtrzs"/>
        <w:jc w:val="center"/>
        <w:rPr>
          <w:rFonts w:asciiTheme="minorHAnsi" w:hAnsiTheme="minorHAnsi"/>
          <w:b/>
          <w:caps/>
          <w:sz w:val="36"/>
          <w:szCs w:val="36"/>
        </w:rPr>
      </w:pPr>
      <w:r w:rsidRPr="00D679BB">
        <w:rPr>
          <w:rFonts w:asciiTheme="minorHAnsi" w:hAnsiTheme="minorHAnsi"/>
          <w:b/>
          <w:sz w:val="36"/>
          <w:szCs w:val="36"/>
        </w:rPr>
        <w:t>v</w:t>
      </w:r>
      <w:r w:rsidR="00AD7A1C">
        <w:rPr>
          <w:rFonts w:asciiTheme="minorHAnsi" w:hAnsiTheme="minorHAnsi"/>
          <w:b/>
          <w:caps/>
          <w:sz w:val="36"/>
          <w:szCs w:val="36"/>
        </w:rPr>
        <w:t>1</w:t>
      </w:r>
      <w:r w:rsidRPr="00D679BB">
        <w:rPr>
          <w:rFonts w:asciiTheme="minorHAnsi" w:hAnsiTheme="minorHAnsi"/>
          <w:b/>
          <w:caps/>
          <w:sz w:val="36"/>
          <w:szCs w:val="36"/>
        </w:rPr>
        <w:t>.0</w:t>
      </w:r>
    </w:p>
    <w:p w:rsidR="004D7E32" w:rsidRPr="00D679BB" w:rsidRDefault="004D7E32" w:rsidP="0023765F">
      <w:pPr>
        <w:pStyle w:val="Szvegtrzs"/>
        <w:jc w:val="center"/>
        <w:rPr>
          <w:rFonts w:asciiTheme="minorHAnsi" w:hAnsiTheme="minorHAnsi"/>
          <w:b/>
          <w:caps/>
          <w:sz w:val="36"/>
          <w:szCs w:val="36"/>
        </w:rPr>
      </w:pPr>
    </w:p>
    <w:p w:rsidR="0096447A" w:rsidRPr="00D679BB" w:rsidRDefault="007C2891" w:rsidP="006E1D34">
      <w:pPr>
        <w:tabs>
          <w:tab w:val="left" w:pos="426"/>
        </w:tabs>
        <w:rPr>
          <w:rFonts w:asciiTheme="minorHAnsi" w:hAnsiTheme="minorHAnsi"/>
        </w:rPr>
      </w:pPr>
      <w:r>
        <w:rPr>
          <w:rFonts w:asciiTheme="minorHAnsi" w:hAnsiTheme="minorHAnsi"/>
          <w:noProof/>
        </w:rPr>
        <w:drawing>
          <wp:anchor distT="18052" distB="27974" distL="122555" distR="122054" simplePos="0" relativeHeight="251860992" behindDoc="1" locked="0" layoutInCell="1" allowOverlap="1">
            <wp:simplePos x="0" y="0"/>
            <wp:positionH relativeFrom="column">
              <wp:posOffset>1179195</wp:posOffset>
            </wp:positionH>
            <wp:positionV relativeFrom="paragraph">
              <wp:posOffset>6042043</wp:posOffset>
            </wp:positionV>
            <wp:extent cx="5548357" cy="1004034"/>
            <wp:effectExtent l="0" t="0" r="0" b="5715"/>
            <wp:wrapNone/>
            <wp:docPr id="7" name="Kép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G_1585.JPG"/>
                    <pic:cNvPicPr/>
                  </pic:nvPicPr>
                  <pic:blipFill>
                    <a:blip r:embed="rId8" cstate="print"/>
                    <a:srcRect t="17349" b="39518"/>
                    <a:stretch>
                      <a:fillRect/>
                    </a:stretch>
                  </pic:blipFill>
                  <pic:spPr>
                    <a:xfrm>
                      <a:off x="0" y="0"/>
                      <a:ext cx="5547995" cy="1003935"/>
                    </a:xfrm>
                    <a:prstGeom prst="rect">
                      <a:avLst/>
                    </a:prstGeom>
                    <a:ln>
                      <a:noFill/>
                    </a:ln>
                    <a:effectLst>
                      <a:softEdge rad="112500"/>
                    </a:effectLst>
                  </pic:spPr>
                </pic:pic>
              </a:graphicData>
            </a:graphic>
          </wp:anchor>
        </w:drawing>
      </w:r>
      <w:r>
        <w:rPr>
          <w:rFonts w:asciiTheme="minorHAnsi" w:hAnsiTheme="minorHAnsi"/>
          <w:noProof/>
        </w:rPr>
        <w:drawing>
          <wp:anchor distT="18052" distB="27974" distL="122555" distR="122054" simplePos="0" relativeHeight="251859968" behindDoc="1" locked="0" layoutInCell="1" allowOverlap="1">
            <wp:simplePos x="0" y="0"/>
            <wp:positionH relativeFrom="column">
              <wp:posOffset>1179195</wp:posOffset>
            </wp:positionH>
            <wp:positionV relativeFrom="paragraph">
              <wp:posOffset>6042043</wp:posOffset>
            </wp:positionV>
            <wp:extent cx="5548357" cy="1004034"/>
            <wp:effectExtent l="0" t="0" r="0" b="5715"/>
            <wp:wrapNone/>
            <wp:docPr id="6" name="Kép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G_1585.JPG"/>
                    <pic:cNvPicPr/>
                  </pic:nvPicPr>
                  <pic:blipFill>
                    <a:blip r:embed="rId8" cstate="print"/>
                    <a:srcRect t="17349" b="39518"/>
                    <a:stretch>
                      <a:fillRect/>
                    </a:stretch>
                  </pic:blipFill>
                  <pic:spPr>
                    <a:xfrm>
                      <a:off x="0" y="0"/>
                      <a:ext cx="5547995" cy="1003935"/>
                    </a:xfrm>
                    <a:prstGeom prst="rect">
                      <a:avLst/>
                    </a:prstGeom>
                    <a:ln>
                      <a:noFill/>
                    </a:ln>
                    <a:effectLst>
                      <a:softEdge rad="112500"/>
                    </a:effectLst>
                  </pic:spPr>
                </pic:pic>
              </a:graphicData>
            </a:graphic>
          </wp:anchor>
        </w:drawing>
      </w:r>
    </w:p>
    <w:p w:rsidR="006E1D34" w:rsidRPr="00D679BB" w:rsidRDefault="006E1D34" w:rsidP="006E1D34">
      <w:pPr>
        <w:tabs>
          <w:tab w:val="left" w:pos="426"/>
        </w:tabs>
        <w:rPr>
          <w:rFonts w:asciiTheme="minorHAnsi" w:hAnsiTheme="minorHAnsi"/>
        </w:rPr>
      </w:pPr>
    </w:p>
    <w:p w:rsidR="00D637E7" w:rsidRPr="00D679BB" w:rsidRDefault="007C2891" w:rsidP="0023765F">
      <w:pPr>
        <w:pStyle w:val="Szvegtrzs"/>
        <w:jc w:val="center"/>
        <w:rPr>
          <w:rFonts w:asciiTheme="minorHAnsi" w:hAnsiTheme="minorHAnsi"/>
          <w:b/>
          <w:caps/>
          <w:sz w:val="36"/>
          <w:szCs w:val="36"/>
        </w:rPr>
      </w:pPr>
      <w:r>
        <w:rPr>
          <w:rFonts w:asciiTheme="minorHAnsi" w:hAnsiTheme="minorHAnsi"/>
          <w:b/>
          <w:caps/>
          <w:noProof/>
          <w:sz w:val="36"/>
          <w:szCs w:val="36"/>
        </w:rPr>
        <w:drawing>
          <wp:anchor distT="18052" distB="27974" distL="122555" distR="122054" simplePos="0" relativeHeight="251858944" behindDoc="1" locked="0" layoutInCell="1" allowOverlap="1">
            <wp:simplePos x="0" y="0"/>
            <wp:positionH relativeFrom="column">
              <wp:posOffset>1179195</wp:posOffset>
            </wp:positionH>
            <wp:positionV relativeFrom="paragraph">
              <wp:posOffset>6042043</wp:posOffset>
            </wp:positionV>
            <wp:extent cx="5548357" cy="1004034"/>
            <wp:effectExtent l="0" t="0" r="0" b="5715"/>
            <wp:wrapNone/>
            <wp:docPr id="5" name="Kép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G_1585.JPG"/>
                    <pic:cNvPicPr/>
                  </pic:nvPicPr>
                  <pic:blipFill>
                    <a:blip r:embed="rId8" cstate="print"/>
                    <a:srcRect t="17349" b="39518"/>
                    <a:stretch>
                      <a:fillRect/>
                    </a:stretch>
                  </pic:blipFill>
                  <pic:spPr>
                    <a:xfrm>
                      <a:off x="0" y="0"/>
                      <a:ext cx="5547995" cy="1003935"/>
                    </a:xfrm>
                    <a:prstGeom prst="rect">
                      <a:avLst/>
                    </a:prstGeom>
                    <a:ln>
                      <a:noFill/>
                    </a:ln>
                    <a:effectLst>
                      <a:softEdge rad="112500"/>
                    </a:effectLst>
                  </pic:spPr>
                </pic:pic>
              </a:graphicData>
            </a:graphic>
          </wp:anchor>
        </w:drawing>
      </w:r>
      <w:r>
        <w:rPr>
          <w:rFonts w:asciiTheme="minorHAnsi" w:hAnsiTheme="minorHAnsi"/>
          <w:b/>
          <w:caps/>
          <w:noProof/>
          <w:sz w:val="36"/>
          <w:szCs w:val="36"/>
        </w:rPr>
        <w:drawing>
          <wp:anchor distT="18052" distB="27974" distL="122555" distR="122054" simplePos="0" relativeHeight="251857920" behindDoc="1" locked="0" layoutInCell="1" allowOverlap="1">
            <wp:simplePos x="0" y="0"/>
            <wp:positionH relativeFrom="column">
              <wp:posOffset>1179195</wp:posOffset>
            </wp:positionH>
            <wp:positionV relativeFrom="paragraph">
              <wp:posOffset>6042043</wp:posOffset>
            </wp:positionV>
            <wp:extent cx="5548357" cy="1004034"/>
            <wp:effectExtent l="0" t="0" r="0" b="5715"/>
            <wp:wrapNone/>
            <wp:docPr id="2" name="Kép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G_1585.JPG"/>
                    <pic:cNvPicPr/>
                  </pic:nvPicPr>
                  <pic:blipFill>
                    <a:blip r:embed="rId8" cstate="print"/>
                    <a:srcRect t="17349" b="39518"/>
                    <a:stretch>
                      <a:fillRect/>
                    </a:stretch>
                  </pic:blipFill>
                  <pic:spPr>
                    <a:xfrm>
                      <a:off x="0" y="0"/>
                      <a:ext cx="5547995" cy="1003935"/>
                    </a:xfrm>
                    <a:prstGeom prst="rect">
                      <a:avLst/>
                    </a:prstGeom>
                    <a:ln>
                      <a:noFill/>
                    </a:ln>
                    <a:effectLst>
                      <a:softEdge rad="112500"/>
                    </a:effectLst>
                  </pic:spPr>
                </pic:pic>
              </a:graphicData>
            </a:graphic>
          </wp:anchor>
        </w:drawing>
      </w:r>
      <w:r>
        <w:rPr>
          <w:rFonts w:asciiTheme="minorHAnsi" w:hAnsiTheme="minorHAnsi"/>
          <w:b/>
          <w:caps/>
          <w:sz w:val="36"/>
          <w:szCs w:val="36"/>
        </w:rPr>
        <w:tab/>
      </w:r>
    </w:p>
    <w:p w:rsidR="00D637E7" w:rsidRPr="00D679BB" w:rsidRDefault="00D637E7" w:rsidP="0023765F">
      <w:pPr>
        <w:pStyle w:val="Szvegtrzs"/>
        <w:jc w:val="center"/>
        <w:rPr>
          <w:rFonts w:asciiTheme="minorHAnsi" w:hAnsiTheme="minorHAnsi"/>
          <w:b/>
          <w:caps/>
          <w:sz w:val="36"/>
          <w:szCs w:val="36"/>
        </w:rPr>
      </w:pPr>
    </w:p>
    <w:p w:rsidR="004D7E32" w:rsidRPr="00D679BB" w:rsidRDefault="004D7E32" w:rsidP="004D7E32">
      <w:pPr>
        <w:pStyle w:val="Szvegtrzs"/>
        <w:jc w:val="center"/>
        <w:rPr>
          <w:rFonts w:asciiTheme="minorHAnsi" w:hAnsiTheme="minorHAnsi"/>
          <w:b/>
          <w:caps/>
          <w:sz w:val="36"/>
          <w:szCs w:val="36"/>
        </w:rPr>
      </w:pPr>
    </w:p>
    <w:p w:rsidR="00352819" w:rsidRPr="00D679BB" w:rsidRDefault="00352819" w:rsidP="004D7E32">
      <w:pPr>
        <w:pStyle w:val="tblzatjn"/>
        <w:tabs>
          <w:tab w:val="center" w:pos="1985"/>
          <w:tab w:val="center" w:pos="7371"/>
        </w:tabs>
        <w:spacing w:after="0"/>
        <w:jc w:val="center"/>
        <w:rPr>
          <w:rFonts w:asciiTheme="minorHAnsi" w:hAnsiTheme="minorHAnsi"/>
          <w:b w:val="0"/>
          <w:i w:val="0"/>
        </w:rPr>
      </w:pPr>
    </w:p>
    <w:p w:rsidR="00FB53D6" w:rsidRPr="00D679BB" w:rsidRDefault="00FB53D6" w:rsidP="004D7E32">
      <w:pPr>
        <w:jc w:val="center"/>
        <w:rPr>
          <w:rFonts w:asciiTheme="minorHAnsi" w:hAnsiTheme="minorHAnsi"/>
        </w:rPr>
      </w:pPr>
    </w:p>
    <w:sdt>
      <w:sdtPr>
        <w:rPr>
          <w:rFonts w:asciiTheme="minorHAnsi" w:hAnsiTheme="minorHAnsi"/>
          <w:b w:val="0"/>
          <w:caps w:val="0"/>
          <w:sz w:val="24"/>
        </w:rPr>
        <w:id w:val="314846190"/>
        <w:docPartObj>
          <w:docPartGallery w:val="Table of Contents"/>
          <w:docPartUnique/>
        </w:docPartObj>
      </w:sdtPr>
      <w:sdtEndPr/>
      <w:sdtContent>
        <w:p w:rsidR="0060549F" w:rsidRPr="00D679BB" w:rsidRDefault="0060549F" w:rsidP="00CD01E4">
          <w:pPr>
            <w:pStyle w:val="StlusImpresszum"/>
            <w:rPr>
              <w:rFonts w:asciiTheme="minorHAnsi" w:hAnsiTheme="minorHAnsi"/>
            </w:rPr>
          </w:pPr>
          <w:r w:rsidRPr="00D679BB">
            <w:rPr>
              <w:rFonts w:asciiTheme="minorHAnsi" w:hAnsiTheme="minorHAnsi"/>
            </w:rPr>
            <w:t>Tartalomjegyzék</w:t>
          </w:r>
        </w:p>
        <w:p w:rsidR="00094C37" w:rsidRDefault="004F3E05">
          <w:pPr>
            <w:pStyle w:val="TJ1"/>
            <w:tabs>
              <w:tab w:val="left" w:pos="480"/>
              <w:tab w:val="right" w:leader="dot" w:pos="9346"/>
            </w:tabs>
            <w:rPr>
              <w:rFonts w:asciiTheme="minorHAnsi" w:eastAsiaTheme="minorEastAsia" w:hAnsiTheme="minorHAnsi" w:cstheme="minorBidi"/>
              <w:noProof/>
              <w:sz w:val="22"/>
              <w:szCs w:val="22"/>
            </w:rPr>
          </w:pPr>
          <w:r w:rsidRPr="00D679BB">
            <w:rPr>
              <w:rFonts w:asciiTheme="minorHAnsi" w:hAnsiTheme="minorHAnsi"/>
            </w:rPr>
            <w:fldChar w:fldCharType="begin"/>
          </w:r>
          <w:r w:rsidR="006E30E6" w:rsidRPr="00D679BB">
            <w:rPr>
              <w:rFonts w:asciiTheme="minorHAnsi" w:hAnsiTheme="minorHAnsi"/>
            </w:rPr>
            <w:instrText xml:space="preserve"> TOC \o "1-4" \h \z \u </w:instrText>
          </w:r>
          <w:r w:rsidRPr="00D679BB">
            <w:rPr>
              <w:rFonts w:asciiTheme="minorHAnsi" w:hAnsiTheme="minorHAnsi"/>
            </w:rPr>
            <w:fldChar w:fldCharType="separate"/>
          </w:r>
          <w:hyperlink w:anchor="_Toc455048312" w:history="1">
            <w:r w:rsidR="00094C37" w:rsidRPr="000B51DD">
              <w:rPr>
                <w:rStyle w:val="Hiperhivatkozs"/>
                <w:rFonts w:eastAsiaTheme="majorEastAsia"/>
                <w:noProof/>
              </w:rPr>
              <w:t>1.</w:t>
            </w:r>
            <w:r w:rsidR="00094C37">
              <w:rPr>
                <w:rFonts w:asciiTheme="minorHAnsi" w:eastAsiaTheme="minorEastAsia" w:hAnsiTheme="minorHAnsi" w:cstheme="minorBidi"/>
                <w:noProof/>
                <w:sz w:val="22"/>
                <w:szCs w:val="22"/>
              </w:rPr>
              <w:tab/>
            </w:r>
            <w:r w:rsidR="00094C37" w:rsidRPr="000B51DD">
              <w:rPr>
                <w:rStyle w:val="Hiperhivatkozs"/>
                <w:rFonts w:eastAsiaTheme="majorEastAsia"/>
                <w:noProof/>
              </w:rPr>
              <w:t>MEGELŐZÉSSEL KAPCSOLATOS CÉLKITŰZÉSEK</w:t>
            </w:r>
            <w:r w:rsidR="00094C37">
              <w:rPr>
                <w:noProof/>
                <w:webHidden/>
              </w:rPr>
              <w:tab/>
            </w:r>
            <w:r w:rsidR="00094C37">
              <w:rPr>
                <w:noProof/>
                <w:webHidden/>
              </w:rPr>
              <w:fldChar w:fldCharType="begin"/>
            </w:r>
            <w:r w:rsidR="00094C37">
              <w:rPr>
                <w:noProof/>
                <w:webHidden/>
              </w:rPr>
              <w:instrText xml:space="preserve"> PAGEREF _Toc455048312 \h </w:instrText>
            </w:r>
            <w:r w:rsidR="00094C37">
              <w:rPr>
                <w:noProof/>
                <w:webHidden/>
              </w:rPr>
            </w:r>
            <w:r w:rsidR="00094C37">
              <w:rPr>
                <w:noProof/>
                <w:webHidden/>
              </w:rPr>
              <w:fldChar w:fldCharType="separate"/>
            </w:r>
            <w:r w:rsidR="00834147">
              <w:rPr>
                <w:noProof/>
                <w:webHidden/>
              </w:rPr>
              <w:t>7</w:t>
            </w:r>
            <w:r w:rsidR="00094C37">
              <w:rPr>
                <w:noProof/>
                <w:webHidden/>
              </w:rPr>
              <w:fldChar w:fldCharType="end"/>
            </w:r>
          </w:hyperlink>
        </w:p>
        <w:p w:rsidR="00094C37" w:rsidRDefault="00F13B71">
          <w:pPr>
            <w:pStyle w:val="TJ1"/>
            <w:tabs>
              <w:tab w:val="left" w:pos="480"/>
              <w:tab w:val="right" w:leader="dot" w:pos="9346"/>
            </w:tabs>
            <w:rPr>
              <w:rFonts w:asciiTheme="minorHAnsi" w:eastAsiaTheme="minorEastAsia" w:hAnsiTheme="minorHAnsi" w:cstheme="minorBidi"/>
              <w:noProof/>
              <w:sz w:val="22"/>
              <w:szCs w:val="22"/>
            </w:rPr>
          </w:pPr>
          <w:hyperlink w:anchor="_Toc455048313" w:history="1">
            <w:r w:rsidR="00094C37" w:rsidRPr="000B51DD">
              <w:rPr>
                <w:rStyle w:val="Hiperhivatkozs"/>
                <w:rFonts w:eastAsiaTheme="majorEastAsia"/>
                <w:noProof/>
              </w:rPr>
              <w:t>2.</w:t>
            </w:r>
            <w:r w:rsidR="00094C37">
              <w:rPr>
                <w:rFonts w:asciiTheme="minorHAnsi" w:eastAsiaTheme="minorEastAsia" w:hAnsiTheme="minorHAnsi" w:cstheme="minorBidi"/>
                <w:noProof/>
                <w:sz w:val="22"/>
                <w:szCs w:val="22"/>
              </w:rPr>
              <w:tab/>
            </w:r>
            <w:r w:rsidR="00094C37" w:rsidRPr="000B51DD">
              <w:rPr>
                <w:rStyle w:val="Hiperhivatkozs"/>
                <w:rFonts w:eastAsiaTheme="majorEastAsia"/>
                <w:noProof/>
              </w:rPr>
              <w:t>AZ ÜZEM KÖRNYEZETÉNEK BEMUTATÁSA</w:t>
            </w:r>
            <w:r w:rsidR="00094C37">
              <w:rPr>
                <w:noProof/>
                <w:webHidden/>
              </w:rPr>
              <w:tab/>
            </w:r>
            <w:r w:rsidR="00094C37">
              <w:rPr>
                <w:noProof/>
                <w:webHidden/>
              </w:rPr>
              <w:fldChar w:fldCharType="begin"/>
            </w:r>
            <w:r w:rsidR="00094C37">
              <w:rPr>
                <w:noProof/>
                <w:webHidden/>
              </w:rPr>
              <w:instrText xml:space="preserve"> PAGEREF _Toc455048313 \h </w:instrText>
            </w:r>
            <w:r w:rsidR="00094C37">
              <w:rPr>
                <w:noProof/>
                <w:webHidden/>
              </w:rPr>
            </w:r>
            <w:r w:rsidR="00094C37">
              <w:rPr>
                <w:noProof/>
                <w:webHidden/>
              </w:rPr>
              <w:fldChar w:fldCharType="separate"/>
            </w:r>
            <w:r w:rsidR="00834147">
              <w:rPr>
                <w:noProof/>
                <w:webHidden/>
              </w:rPr>
              <w:t>8</w:t>
            </w:r>
            <w:r w:rsidR="00094C37">
              <w:rPr>
                <w:noProof/>
                <w:webHidden/>
              </w:rPr>
              <w:fldChar w:fldCharType="end"/>
            </w:r>
          </w:hyperlink>
        </w:p>
        <w:p w:rsidR="00094C37" w:rsidRDefault="00F13B71">
          <w:pPr>
            <w:pStyle w:val="TJ2"/>
            <w:tabs>
              <w:tab w:val="left" w:pos="880"/>
              <w:tab w:val="right" w:leader="dot" w:pos="9346"/>
            </w:tabs>
            <w:rPr>
              <w:rFonts w:asciiTheme="minorHAnsi" w:eastAsiaTheme="minorEastAsia" w:hAnsiTheme="minorHAnsi" w:cstheme="minorBidi"/>
              <w:noProof/>
              <w:sz w:val="22"/>
              <w:szCs w:val="22"/>
            </w:rPr>
          </w:pPr>
          <w:hyperlink w:anchor="_Toc455048314" w:history="1">
            <w:r w:rsidR="00094C37" w:rsidRPr="000B51DD">
              <w:rPr>
                <w:rStyle w:val="Hiperhivatkozs"/>
                <w:rFonts w:eastAsiaTheme="majorEastAsia"/>
                <w:noProof/>
              </w:rPr>
              <w:t>2.1</w:t>
            </w:r>
            <w:r w:rsidR="00094C37">
              <w:rPr>
                <w:rFonts w:asciiTheme="minorHAnsi" w:eastAsiaTheme="minorEastAsia" w:hAnsiTheme="minorHAnsi" w:cstheme="minorBidi"/>
                <w:noProof/>
                <w:sz w:val="22"/>
                <w:szCs w:val="22"/>
              </w:rPr>
              <w:tab/>
            </w:r>
            <w:r w:rsidR="00094C37" w:rsidRPr="000B51DD">
              <w:rPr>
                <w:rStyle w:val="Hiperhivatkozs"/>
                <w:rFonts w:eastAsiaTheme="majorEastAsia"/>
                <w:noProof/>
              </w:rPr>
              <w:t>Az elemzés lehatárolása</w:t>
            </w:r>
            <w:r w:rsidR="00094C37">
              <w:rPr>
                <w:noProof/>
                <w:webHidden/>
              </w:rPr>
              <w:tab/>
            </w:r>
            <w:r w:rsidR="00094C37">
              <w:rPr>
                <w:noProof/>
                <w:webHidden/>
              </w:rPr>
              <w:fldChar w:fldCharType="begin"/>
            </w:r>
            <w:r w:rsidR="00094C37">
              <w:rPr>
                <w:noProof/>
                <w:webHidden/>
              </w:rPr>
              <w:instrText xml:space="preserve"> PAGEREF _Toc455048314 \h </w:instrText>
            </w:r>
            <w:r w:rsidR="00094C37">
              <w:rPr>
                <w:noProof/>
                <w:webHidden/>
              </w:rPr>
            </w:r>
            <w:r w:rsidR="00094C37">
              <w:rPr>
                <w:noProof/>
                <w:webHidden/>
              </w:rPr>
              <w:fldChar w:fldCharType="separate"/>
            </w:r>
            <w:r w:rsidR="00834147">
              <w:rPr>
                <w:noProof/>
                <w:webHidden/>
              </w:rPr>
              <w:t>8</w:t>
            </w:r>
            <w:r w:rsidR="00094C37">
              <w:rPr>
                <w:noProof/>
                <w:webHidden/>
              </w:rPr>
              <w:fldChar w:fldCharType="end"/>
            </w:r>
          </w:hyperlink>
        </w:p>
        <w:p w:rsidR="00094C37" w:rsidRDefault="00F13B71">
          <w:pPr>
            <w:pStyle w:val="TJ2"/>
            <w:tabs>
              <w:tab w:val="left" w:pos="880"/>
              <w:tab w:val="right" w:leader="dot" w:pos="9346"/>
            </w:tabs>
            <w:rPr>
              <w:rFonts w:asciiTheme="minorHAnsi" w:eastAsiaTheme="minorEastAsia" w:hAnsiTheme="minorHAnsi" w:cstheme="minorBidi"/>
              <w:noProof/>
              <w:sz w:val="22"/>
              <w:szCs w:val="22"/>
            </w:rPr>
          </w:pPr>
          <w:hyperlink w:anchor="_Toc455048315" w:history="1">
            <w:r w:rsidR="00094C37" w:rsidRPr="000B51DD">
              <w:rPr>
                <w:rStyle w:val="Hiperhivatkozs"/>
                <w:rFonts w:eastAsiaTheme="majorEastAsia"/>
                <w:noProof/>
              </w:rPr>
              <w:t>2.2</w:t>
            </w:r>
            <w:r w:rsidR="00094C37">
              <w:rPr>
                <w:rFonts w:asciiTheme="minorHAnsi" w:eastAsiaTheme="minorEastAsia" w:hAnsiTheme="minorHAnsi" w:cstheme="minorBidi"/>
                <w:noProof/>
                <w:sz w:val="22"/>
                <w:szCs w:val="22"/>
              </w:rPr>
              <w:tab/>
            </w:r>
            <w:r w:rsidR="00094C37" w:rsidRPr="000B51DD">
              <w:rPr>
                <w:rStyle w:val="Hiperhivatkozs"/>
                <w:rFonts w:eastAsiaTheme="majorEastAsia"/>
                <w:noProof/>
              </w:rPr>
              <w:t>Az üzem környezetének területrendezési elemei</w:t>
            </w:r>
            <w:r w:rsidR="00094C37">
              <w:rPr>
                <w:noProof/>
                <w:webHidden/>
              </w:rPr>
              <w:tab/>
            </w:r>
            <w:r w:rsidR="00094C37">
              <w:rPr>
                <w:noProof/>
                <w:webHidden/>
              </w:rPr>
              <w:fldChar w:fldCharType="begin"/>
            </w:r>
            <w:r w:rsidR="00094C37">
              <w:rPr>
                <w:noProof/>
                <w:webHidden/>
              </w:rPr>
              <w:instrText xml:space="preserve"> PAGEREF _Toc455048315 \h </w:instrText>
            </w:r>
            <w:r w:rsidR="00094C37">
              <w:rPr>
                <w:noProof/>
                <w:webHidden/>
              </w:rPr>
            </w:r>
            <w:r w:rsidR="00094C37">
              <w:rPr>
                <w:noProof/>
                <w:webHidden/>
              </w:rPr>
              <w:fldChar w:fldCharType="separate"/>
            </w:r>
            <w:r w:rsidR="00834147">
              <w:rPr>
                <w:noProof/>
                <w:webHidden/>
              </w:rPr>
              <w:t>8</w:t>
            </w:r>
            <w:r w:rsidR="00094C37">
              <w:rPr>
                <w:noProof/>
                <w:webHidden/>
              </w:rPr>
              <w:fldChar w:fldCharType="end"/>
            </w:r>
          </w:hyperlink>
        </w:p>
        <w:p w:rsidR="00094C37" w:rsidRDefault="00F13B71">
          <w:pPr>
            <w:pStyle w:val="TJ3"/>
            <w:tabs>
              <w:tab w:val="left" w:pos="1320"/>
              <w:tab w:val="right" w:leader="dot" w:pos="9346"/>
            </w:tabs>
            <w:rPr>
              <w:rFonts w:asciiTheme="minorHAnsi" w:eastAsiaTheme="minorEastAsia" w:hAnsiTheme="minorHAnsi" w:cstheme="minorBidi"/>
              <w:noProof/>
              <w:sz w:val="22"/>
              <w:szCs w:val="22"/>
            </w:rPr>
          </w:pPr>
          <w:hyperlink w:anchor="_Toc455048316" w:history="1">
            <w:r w:rsidR="00094C37" w:rsidRPr="000B51DD">
              <w:rPr>
                <w:rStyle w:val="Hiperhivatkozs"/>
                <w:rFonts w:eastAsiaTheme="majorEastAsia"/>
                <w:noProof/>
              </w:rPr>
              <w:t>2.2.1</w:t>
            </w:r>
            <w:r w:rsidR="00094C37">
              <w:rPr>
                <w:rFonts w:asciiTheme="minorHAnsi" w:eastAsiaTheme="minorEastAsia" w:hAnsiTheme="minorHAnsi" w:cstheme="minorBidi"/>
                <w:noProof/>
                <w:sz w:val="22"/>
                <w:szCs w:val="22"/>
              </w:rPr>
              <w:tab/>
            </w:r>
            <w:r w:rsidR="00094C37" w:rsidRPr="000B51DD">
              <w:rPr>
                <w:rStyle w:val="Hiperhivatkozs"/>
                <w:rFonts w:eastAsiaTheme="majorEastAsia"/>
                <w:noProof/>
              </w:rPr>
              <w:t>A veszélyes üzem közvetlen környezetének bemutatása</w:t>
            </w:r>
            <w:r w:rsidR="00094C37">
              <w:rPr>
                <w:noProof/>
                <w:webHidden/>
              </w:rPr>
              <w:tab/>
            </w:r>
            <w:r w:rsidR="00094C37">
              <w:rPr>
                <w:noProof/>
                <w:webHidden/>
              </w:rPr>
              <w:fldChar w:fldCharType="begin"/>
            </w:r>
            <w:r w:rsidR="00094C37">
              <w:rPr>
                <w:noProof/>
                <w:webHidden/>
              </w:rPr>
              <w:instrText xml:space="preserve"> PAGEREF _Toc455048316 \h </w:instrText>
            </w:r>
            <w:r w:rsidR="00094C37">
              <w:rPr>
                <w:noProof/>
                <w:webHidden/>
              </w:rPr>
            </w:r>
            <w:r w:rsidR="00094C37">
              <w:rPr>
                <w:noProof/>
                <w:webHidden/>
              </w:rPr>
              <w:fldChar w:fldCharType="separate"/>
            </w:r>
            <w:r w:rsidR="00834147">
              <w:rPr>
                <w:noProof/>
                <w:webHidden/>
              </w:rPr>
              <w:t>8</w:t>
            </w:r>
            <w:r w:rsidR="00094C37">
              <w:rPr>
                <w:noProof/>
                <w:webHidden/>
              </w:rPr>
              <w:fldChar w:fldCharType="end"/>
            </w:r>
          </w:hyperlink>
        </w:p>
        <w:p w:rsidR="00094C37" w:rsidRDefault="00F13B71">
          <w:pPr>
            <w:pStyle w:val="TJ3"/>
            <w:tabs>
              <w:tab w:val="left" w:pos="1320"/>
              <w:tab w:val="right" w:leader="dot" w:pos="9346"/>
            </w:tabs>
            <w:rPr>
              <w:rFonts w:asciiTheme="minorHAnsi" w:eastAsiaTheme="minorEastAsia" w:hAnsiTheme="minorHAnsi" w:cstheme="minorBidi"/>
              <w:noProof/>
              <w:sz w:val="22"/>
              <w:szCs w:val="22"/>
            </w:rPr>
          </w:pPr>
          <w:hyperlink w:anchor="_Toc455048317" w:history="1">
            <w:r w:rsidR="00094C37" w:rsidRPr="000B51DD">
              <w:rPr>
                <w:rStyle w:val="Hiperhivatkozs"/>
                <w:rFonts w:eastAsiaTheme="majorEastAsia"/>
                <w:noProof/>
              </w:rPr>
              <w:t>2.2.2</w:t>
            </w:r>
            <w:r w:rsidR="00094C37">
              <w:rPr>
                <w:rFonts w:asciiTheme="minorHAnsi" w:eastAsiaTheme="minorEastAsia" w:hAnsiTheme="minorHAnsi" w:cstheme="minorBidi"/>
                <w:noProof/>
                <w:sz w:val="22"/>
                <w:szCs w:val="22"/>
              </w:rPr>
              <w:tab/>
            </w:r>
            <w:r w:rsidR="00094C37" w:rsidRPr="000B51DD">
              <w:rPr>
                <w:rStyle w:val="Hiperhivatkozs"/>
                <w:rFonts w:eastAsiaTheme="majorEastAsia"/>
                <w:noProof/>
              </w:rPr>
              <w:t>A lakott területek jellemzése</w:t>
            </w:r>
            <w:r w:rsidR="00094C37">
              <w:rPr>
                <w:noProof/>
                <w:webHidden/>
              </w:rPr>
              <w:tab/>
            </w:r>
            <w:r w:rsidR="00094C37">
              <w:rPr>
                <w:noProof/>
                <w:webHidden/>
              </w:rPr>
              <w:fldChar w:fldCharType="begin"/>
            </w:r>
            <w:r w:rsidR="00094C37">
              <w:rPr>
                <w:noProof/>
                <w:webHidden/>
              </w:rPr>
              <w:instrText xml:space="preserve"> PAGEREF _Toc455048317 \h </w:instrText>
            </w:r>
            <w:r w:rsidR="00094C37">
              <w:rPr>
                <w:noProof/>
                <w:webHidden/>
              </w:rPr>
            </w:r>
            <w:r w:rsidR="00094C37">
              <w:rPr>
                <w:noProof/>
                <w:webHidden/>
              </w:rPr>
              <w:fldChar w:fldCharType="separate"/>
            </w:r>
            <w:r w:rsidR="00834147">
              <w:rPr>
                <w:noProof/>
                <w:webHidden/>
              </w:rPr>
              <w:t>9</w:t>
            </w:r>
            <w:r w:rsidR="00094C37">
              <w:rPr>
                <w:noProof/>
                <w:webHidden/>
              </w:rPr>
              <w:fldChar w:fldCharType="end"/>
            </w:r>
          </w:hyperlink>
        </w:p>
        <w:p w:rsidR="00094C37" w:rsidRDefault="00F13B71">
          <w:pPr>
            <w:pStyle w:val="TJ3"/>
            <w:tabs>
              <w:tab w:val="left" w:pos="1320"/>
              <w:tab w:val="right" w:leader="dot" w:pos="9346"/>
            </w:tabs>
            <w:rPr>
              <w:rFonts w:asciiTheme="minorHAnsi" w:eastAsiaTheme="minorEastAsia" w:hAnsiTheme="minorHAnsi" w:cstheme="minorBidi"/>
              <w:noProof/>
              <w:sz w:val="22"/>
              <w:szCs w:val="22"/>
            </w:rPr>
          </w:pPr>
          <w:hyperlink w:anchor="_Toc455048318" w:history="1">
            <w:r w:rsidR="00094C37" w:rsidRPr="000B51DD">
              <w:rPr>
                <w:rStyle w:val="Hiperhivatkozs"/>
                <w:rFonts w:eastAsiaTheme="majorEastAsia"/>
                <w:noProof/>
              </w:rPr>
              <w:t>2.2.3</w:t>
            </w:r>
            <w:r w:rsidR="00094C37">
              <w:rPr>
                <w:rFonts w:asciiTheme="minorHAnsi" w:eastAsiaTheme="minorEastAsia" w:hAnsiTheme="minorHAnsi" w:cstheme="minorBidi"/>
                <w:noProof/>
                <w:sz w:val="22"/>
                <w:szCs w:val="22"/>
              </w:rPr>
              <w:tab/>
            </w:r>
            <w:r w:rsidR="00094C37" w:rsidRPr="000B51DD">
              <w:rPr>
                <w:rStyle w:val="Hiperhivatkozs"/>
                <w:rFonts w:eastAsiaTheme="majorEastAsia"/>
                <w:noProof/>
              </w:rPr>
              <w:t>Közintézmények és létesítmények</w:t>
            </w:r>
            <w:r w:rsidR="00094C37">
              <w:rPr>
                <w:noProof/>
                <w:webHidden/>
              </w:rPr>
              <w:tab/>
            </w:r>
            <w:r w:rsidR="00094C37">
              <w:rPr>
                <w:noProof/>
                <w:webHidden/>
              </w:rPr>
              <w:fldChar w:fldCharType="begin"/>
            </w:r>
            <w:r w:rsidR="00094C37">
              <w:rPr>
                <w:noProof/>
                <w:webHidden/>
              </w:rPr>
              <w:instrText xml:space="preserve"> PAGEREF _Toc455048318 \h </w:instrText>
            </w:r>
            <w:r w:rsidR="00094C37">
              <w:rPr>
                <w:noProof/>
                <w:webHidden/>
              </w:rPr>
            </w:r>
            <w:r w:rsidR="00094C37">
              <w:rPr>
                <w:noProof/>
                <w:webHidden/>
              </w:rPr>
              <w:fldChar w:fldCharType="separate"/>
            </w:r>
            <w:r w:rsidR="00834147">
              <w:rPr>
                <w:noProof/>
                <w:webHidden/>
              </w:rPr>
              <w:t>9</w:t>
            </w:r>
            <w:r w:rsidR="00094C37">
              <w:rPr>
                <w:noProof/>
                <w:webHidden/>
              </w:rPr>
              <w:fldChar w:fldCharType="end"/>
            </w:r>
          </w:hyperlink>
        </w:p>
        <w:p w:rsidR="00094C37" w:rsidRDefault="00F13B71">
          <w:pPr>
            <w:pStyle w:val="TJ3"/>
            <w:tabs>
              <w:tab w:val="left" w:pos="1320"/>
              <w:tab w:val="right" w:leader="dot" w:pos="9346"/>
            </w:tabs>
            <w:rPr>
              <w:rFonts w:asciiTheme="minorHAnsi" w:eastAsiaTheme="minorEastAsia" w:hAnsiTheme="minorHAnsi" w:cstheme="minorBidi"/>
              <w:noProof/>
              <w:sz w:val="22"/>
              <w:szCs w:val="22"/>
            </w:rPr>
          </w:pPr>
          <w:hyperlink w:anchor="_Toc455048319" w:history="1">
            <w:r w:rsidR="00094C37" w:rsidRPr="000B51DD">
              <w:rPr>
                <w:rStyle w:val="Hiperhivatkozs"/>
                <w:rFonts w:eastAsiaTheme="majorEastAsia"/>
                <w:noProof/>
              </w:rPr>
              <w:t>2.2.4</w:t>
            </w:r>
            <w:r w:rsidR="00094C37">
              <w:rPr>
                <w:rFonts w:asciiTheme="minorHAnsi" w:eastAsiaTheme="minorEastAsia" w:hAnsiTheme="minorHAnsi" w:cstheme="minorBidi"/>
                <w:noProof/>
                <w:sz w:val="22"/>
                <w:szCs w:val="22"/>
              </w:rPr>
              <w:tab/>
            </w:r>
            <w:r w:rsidR="00094C37" w:rsidRPr="000B51DD">
              <w:rPr>
                <w:rStyle w:val="Hiperhivatkozs"/>
                <w:rFonts w:eastAsiaTheme="majorEastAsia"/>
                <w:noProof/>
              </w:rPr>
              <w:t>Különleges természeti értékek, műemlékek, turisztikai nevezetességek</w:t>
            </w:r>
            <w:r w:rsidR="00094C37">
              <w:rPr>
                <w:noProof/>
                <w:webHidden/>
              </w:rPr>
              <w:tab/>
            </w:r>
            <w:r w:rsidR="00094C37">
              <w:rPr>
                <w:noProof/>
                <w:webHidden/>
              </w:rPr>
              <w:fldChar w:fldCharType="begin"/>
            </w:r>
            <w:r w:rsidR="00094C37">
              <w:rPr>
                <w:noProof/>
                <w:webHidden/>
              </w:rPr>
              <w:instrText xml:space="preserve"> PAGEREF _Toc455048319 \h </w:instrText>
            </w:r>
            <w:r w:rsidR="00094C37">
              <w:rPr>
                <w:noProof/>
                <w:webHidden/>
              </w:rPr>
            </w:r>
            <w:r w:rsidR="00094C37">
              <w:rPr>
                <w:noProof/>
                <w:webHidden/>
              </w:rPr>
              <w:fldChar w:fldCharType="separate"/>
            </w:r>
            <w:r w:rsidR="00834147">
              <w:rPr>
                <w:noProof/>
                <w:webHidden/>
              </w:rPr>
              <w:t>9</w:t>
            </w:r>
            <w:r w:rsidR="00094C37">
              <w:rPr>
                <w:noProof/>
                <w:webHidden/>
              </w:rPr>
              <w:fldChar w:fldCharType="end"/>
            </w:r>
          </w:hyperlink>
        </w:p>
        <w:p w:rsidR="00094C37" w:rsidRDefault="00F13B71">
          <w:pPr>
            <w:pStyle w:val="TJ3"/>
            <w:tabs>
              <w:tab w:val="left" w:pos="1320"/>
              <w:tab w:val="right" w:leader="dot" w:pos="9346"/>
            </w:tabs>
            <w:rPr>
              <w:rFonts w:asciiTheme="minorHAnsi" w:eastAsiaTheme="minorEastAsia" w:hAnsiTheme="minorHAnsi" w:cstheme="minorBidi"/>
              <w:noProof/>
              <w:sz w:val="22"/>
              <w:szCs w:val="22"/>
            </w:rPr>
          </w:pPr>
          <w:hyperlink w:anchor="_Toc455048320" w:history="1">
            <w:r w:rsidR="00094C37" w:rsidRPr="000B51DD">
              <w:rPr>
                <w:rStyle w:val="Hiperhivatkozs"/>
                <w:rFonts w:eastAsiaTheme="majorEastAsia"/>
                <w:noProof/>
              </w:rPr>
              <w:t>2.2.5</w:t>
            </w:r>
            <w:r w:rsidR="00094C37">
              <w:rPr>
                <w:rFonts w:asciiTheme="minorHAnsi" w:eastAsiaTheme="minorEastAsia" w:hAnsiTheme="minorHAnsi" w:cstheme="minorBidi"/>
                <w:noProof/>
                <w:sz w:val="22"/>
                <w:szCs w:val="22"/>
              </w:rPr>
              <w:tab/>
            </w:r>
            <w:r w:rsidR="00094C37" w:rsidRPr="000B51DD">
              <w:rPr>
                <w:rStyle w:val="Hiperhivatkozs"/>
                <w:rFonts w:eastAsiaTheme="majorEastAsia"/>
                <w:noProof/>
              </w:rPr>
              <w:t>A súlyos ipari baleset által potenciálisan érintett közművek</w:t>
            </w:r>
            <w:r w:rsidR="00094C37">
              <w:rPr>
                <w:noProof/>
                <w:webHidden/>
              </w:rPr>
              <w:tab/>
            </w:r>
            <w:r w:rsidR="00094C37">
              <w:rPr>
                <w:noProof/>
                <w:webHidden/>
              </w:rPr>
              <w:fldChar w:fldCharType="begin"/>
            </w:r>
            <w:r w:rsidR="00094C37">
              <w:rPr>
                <w:noProof/>
                <w:webHidden/>
              </w:rPr>
              <w:instrText xml:space="preserve"> PAGEREF _Toc455048320 \h </w:instrText>
            </w:r>
            <w:r w:rsidR="00094C37">
              <w:rPr>
                <w:noProof/>
                <w:webHidden/>
              </w:rPr>
            </w:r>
            <w:r w:rsidR="00094C37">
              <w:rPr>
                <w:noProof/>
                <w:webHidden/>
              </w:rPr>
              <w:fldChar w:fldCharType="separate"/>
            </w:r>
            <w:r w:rsidR="00834147">
              <w:rPr>
                <w:noProof/>
                <w:webHidden/>
              </w:rPr>
              <w:t>10</w:t>
            </w:r>
            <w:r w:rsidR="00094C37">
              <w:rPr>
                <w:noProof/>
                <w:webHidden/>
              </w:rPr>
              <w:fldChar w:fldCharType="end"/>
            </w:r>
          </w:hyperlink>
        </w:p>
        <w:p w:rsidR="00094C37" w:rsidRDefault="00F13B71">
          <w:pPr>
            <w:pStyle w:val="TJ3"/>
            <w:tabs>
              <w:tab w:val="left" w:pos="1320"/>
              <w:tab w:val="right" w:leader="dot" w:pos="9346"/>
            </w:tabs>
            <w:rPr>
              <w:rFonts w:asciiTheme="minorHAnsi" w:eastAsiaTheme="minorEastAsia" w:hAnsiTheme="minorHAnsi" w:cstheme="minorBidi"/>
              <w:noProof/>
              <w:sz w:val="22"/>
              <w:szCs w:val="22"/>
            </w:rPr>
          </w:pPr>
          <w:hyperlink w:anchor="_Toc455048321" w:history="1">
            <w:r w:rsidR="00094C37" w:rsidRPr="000B51DD">
              <w:rPr>
                <w:rStyle w:val="Hiperhivatkozs"/>
                <w:rFonts w:eastAsiaTheme="majorEastAsia"/>
                <w:noProof/>
              </w:rPr>
              <w:t>2.2.6</w:t>
            </w:r>
            <w:r w:rsidR="00094C37">
              <w:rPr>
                <w:rFonts w:asciiTheme="minorHAnsi" w:eastAsiaTheme="minorEastAsia" w:hAnsiTheme="minorHAnsi" w:cstheme="minorBidi"/>
                <w:noProof/>
                <w:sz w:val="22"/>
                <w:szCs w:val="22"/>
              </w:rPr>
              <w:tab/>
            </w:r>
            <w:r w:rsidR="00094C37" w:rsidRPr="000B51DD">
              <w:rPr>
                <w:rStyle w:val="Hiperhivatkozs"/>
                <w:rFonts w:eastAsiaTheme="majorEastAsia"/>
                <w:noProof/>
              </w:rPr>
              <w:t>Az üzem környezetében működő gazdálkodó szervezetek</w:t>
            </w:r>
            <w:r w:rsidR="00094C37">
              <w:rPr>
                <w:noProof/>
                <w:webHidden/>
              </w:rPr>
              <w:tab/>
            </w:r>
            <w:r w:rsidR="00094C37">
              <w:rPr>
                <w:noProof/>
                <w:webHidden/>
              </w:rPr>
              <w:fldChar w:fldCharType="begin"/>
            </w:r>
            <w:r w:rsidR="00094C37">
              <w:rPr>
                <w:noProof/>
                <w:webHidden/>
              </w:rPr>
              <w:instrText xml:space="preserve"> PAGEREF _Toc455048321 \h </w:instrText>
            </w:r>
            <w:r w:rsidR="00094C37">
              <w:rPr>
                <w:noProof/>
                <w:webHidden/>
              </w:rPr>
            </w:r>
            <w:r w:rsidR="00094C37">
              <w:rPr>
                <w:noProof/>
                <w:webHidden/>
              </w:rPr>
              <w:fldChar w:fldCharType="separate"/>
            </w:r>
            <w:r w:rsidR="00834147">
              <w:rPr>
                <w:noProof/>
                <w:webHidden/>
              </w:rPr>
              <w:t>10</w:t>
            </w:r>
            <w:r w:rsidR="00094C37">
              <w:rPr>
                <w:noProof/>
                <w:webHidden/>
              </w:rPr>
              <w:fldChar w:fldCharType="end"/>
            </w:r>
          </w:hyperlink>
        </w:p>
        <w:p w:rsidR="00094C37" w:rsidRDefault="00F13B71">
          <w:pPr>
            <w:pStyle w:val="TJ2"/>
            <w:tabs>
              <w:tab w:val="left" w:pos="880"/>
              <w:tab w:val="right" w:leader="dot" w:pos="9346"/>
            </w:tabs>
            <w:rPr>
              <w:rFonts w:asciiTheme="minorHAnsi" w:eastAsiaTheme="minorEastAsia" w:hAnsiTheme="minorHAnsi" w:cstheme="minorBidi"/>
              <w:noProof/>
              <w:sz w:val="22"/>
              <w:szCs w:val="22"/>
            </w:rPr>
          </w:pPr>
          <w:hyperlink w:anchor="_Toc455048322" w:history="1">
            <w:r w:rsidR="00094C37" w:rsidRPr="000B51DD">
              <w:rPr>
                <w:rStyle w:val="Hiperhivatkozs"/>
                <w:rFonts w:eastAsiaTheme="majorEastAsia"/>
                <w:noProof/>
              </w:rPr>
              <w:t>2.3</w:t>
            </w:r>
            <w:r w:rsidR="00094C37">
              <w:rPr>
                <w:rFonts w:asciiTheme="minorHAnsi" w:eastAsiaTheme="minorEastAsia" w:hAnsiTheme="minorHAnsi" w:cstheme="minorBidi"/>
                <w:noProof/>
                <w:sz w:val="22"/>
                <w:szCs w:val="22"/>
              </w:rPr>
              <w:tab/>
            </w:r>
            <w:r w:rsidR="00094C37" w:rsidRPr="000B51DD">
              <w:rPr>
                <w:rStyle w:val="Hiperhivatkozs"/>
                <w:rFonts w:eastAsiaTheme="majorEastAsia"/>
                <w:noProof/>
              </w:rPr>
              <w:t>A társadalmi kockázatnál figyelembe vett tényezők</w:t>
            </w:r>
            <w:r w:rsidR="00094C37">
              <w:rPr>
                <w:noProof/>
                <w:webHidden/>
              </w:rPr>
              <w:tab/>
            </w:r>
            <w:r w:rsidR="00094C37">
              <w:rPr>
                <w:noProof/>
                <w:webHidden/>
              </w:rPr>
              <w:fldChar w:fldCharType="begin"/>
            </w:r>
            <w:r w:rsidR="00094C37">
              <w:rPr>
                <w:noProof/>
                <w:webHidden/>
              </w:rPr>
              <w:instrText xml:space="preserve"> PAGEREF _Toc455048322 \h </w:instrText>
            </w:r>
            <w:r w:rsidR="00094C37">
              <w:rPr>
                <w:noProof/>
                <w:webHidden/>
              </w:rPr>
            </w:r>
            <w:r w:rsidR="00094C37">
              <w:rPr>
                <w:noProof/>
                <w:webHidden/>
              </w:rPr>
              <w:fldChar w:fldCharType="separate"/>
            </w:r>
            <w:r w:rsidR="00834147">
              <w:rPr>
                <w:noProof/>
                <w:webHidden/>
              </w:rPr>
              <w:t>10</w:t>
            </w:r>
            <w:r w:rsidR="00094C37">
              <w:rPr>
                <w:noProof/>
                <w:webHidden/>
              </w:rPr>
              <w:fldChar w:fldCharType="end"/>
            </w:r>
          </w:hyperlink>
        </w:p>
        <w:p w:rsidR="00094C37" w:rsidRDefault="00F13B71">
          <w:pPr>
            <w:pStyle w:val="TJ2"/>
            <w:tabs>
              <w:tab w:val="left" w:pos="880"/>
              <w:tab w:val="right" w:leader="dot" w:pos="9346"/>
            </w:tabs>
            <w:rPr>
              <w:rFonts w:asciiTheme="minorHAnsi" w:eastAsiaTheme="minorEastAsia" w:hAnsiTheme="minorHAnsi" w:cstheme="minorBidi"/>
              <w:noProof/>
              <w:sz w:val="22"/>
              <w:szCs w:val="22"/>
            </w:rPr>
          </w:pPr>
          <w:hyperlink w:anchor="_Toc455048323" w:history="1">
            <w:r w:rsidR="00094C37" w:rsidRPr="000B51DD">
              <w:rPr>
                <w:rStyle w:val="Hiperhivatkozs"/>
                <w:rFonts w:eastAsiaTheme="majorEastAsia"/>
                <w:noProof/>
              </w:rPr>
              <w:t>2.4</w:t>
            </w:r>
            <w:r w:rsidR="00094C37">
              <w:rPr>
                <w:rFonts w:asciiTheme="minorHAnsi" w:eastAsiaTheme="minorEastAsia" w:hAnsiTheme="minorHAnsi" w:cstheme="minorBidi"/>
                <w:noProof/>
                <w:sz w:val="22"/>
                <w:szCs w:val="22"/>
              </w:rPr>
              <w:tab/>
            </w:r>
            <w:r w:rsidR="00094C37" w:rsidRPr="000B51DD">
              <w:rPr>
                <w:rStyle w:val="Hiperhivatkozs"/>
                <w:rFonts w:eastAsiaTheme="majorEastAsia"/>
                <w:noProof/>
              </w:rPr>
              <w:t>A társadalmi kockázatnál figyelmen kívül hagyott intézmények</w:t>
            </w:r>
            <w:r w:rsidR="00094C37">
              <w:rPr>
                <w:noProof/>
                <w:webHidden/>
              </w:rPr>
              <w:tab/>
            </w:r>
            <w:r w:rsidR="00094C37">
              <w:rPr>
                <w:noProof/>
                <w:webHidden/>
              </w:rPr>
              <w:fldChar w:fldCharType="begin"/>
            </w:r>
            <w:r w:rsidR="00094C37">
              <w:rPr>
                <w:noProof/>
                <w:webHidden/>
              </w:rPr>
              <w:instrText xml:space="preserve"> PAGEREF _Toc455048323 \h </w:instrText>
            </w:r>
            <w:r w:rsidR="00094C37">
              <w:rPr>
                <w:noProof/>
                <w:webHidden/>
              </w:rPr>
            </w:r>
            <w:r w:rsidR="00094C37">
              <w:rPr>
                <w:noProof/>
                <w:webHidden/>
              </w:rPr>
              <w:fldChar w:fldCharType="separate"/>
            </w:r>
            <w:r w:rsidR="00834147">
              <w:rPr>
                <w:noProof/>
                <w:webHidden/>
              </w:rPr>
              <w:t>10</w:t>
            </w:r>
            <w:r w:rsidR="00094C37">
              <w:rPr>
                <w:noProof/>
                <w:webHidden/>
              </w:rPr>
              <w:fldChar w:fldCharType="end"/>
            </w:r>
          </w:hyperlink>
        </w:p>
        <w:p w:rsidR="00094C37" w:rsidRDefault="00F13B71">
          <w:pPr>
            <w:pStyle w:val="TJ2"/>
            <w:tabs>
              <w:tab w:val="left" w:pos="880"/>
              <w:tab w:val="right" w:leader="dot" w:pos="9346"/>
            </w:tabs>
            <w:rPr>
              <w:rFonts w:asciiTheme="minorHAnsi" w:eastAsiaTheme="minorEastAsia" w:hAnsiTheme="minorHAnsi" w:cstheme="minorBidi"/>
              <w:noProof/>
              <w:sz w:val="22"/>
              <w:szCs w:val="22"/>
            </w:rPr>
          </w:pPr>
          <w:hyperlink w:anchor="_Toc455048324" w:history="1">
            <w:r w:rsidR="00094C37" w:rsidRPr="000B51DD">
              <w:rPr>
                <w:rStyle w:val="Hiperhivatkozs"/>
                <w:rFonts w:eastAsiaTheme="majorEastAsia"/>
                <w:noProof/>
              </w:rPr>
              <w:t>2.5</w:t>
            </w:r>
            <w:r w:rsidR="00094C37">
              <w:rPr>
                <w:rFonts w:asciiTheme="minorHAnsi" w:eastAsiaTheme="minorEastAsia" w:hAnsiTheme="minorHAnsi" w:cstheme="minorBidi"/>
                <w:noProof/>
                <w:sz w:val="22"/>
                <w:szCs w:val="22"/>
              </w:rPr>
              <w:tab/>
            </w:r>
            <w:r w:rsidR="00094C37" w:rsidRPr="000B51DD">
              <w:rPr>
                <w:rStyle w:val="Hiperhivatkozs"/>
                <w:rFonts w:eastAsiaTheme="majorEastAsia"/>
                <w:noProof/>
              </w:rPr>
              <w:t>Az üzemen kívül más üzemeltetők által folytatott veszélyes tevékenységek</w:t>
            </w:r>
            <w:r w:rsidR="00094C37">
              <w:rPr>
                <w:noProof/>
                <w:webHidden/>
              </w:rPr>
              <w:tab/>
            </w:r>
            <w:r w:rsidR="00094C37">
              <w:rPr>
                <w:noProof/>
                <w:webHidden/>
              </w:rPr>
              <w:fldChar w:fldCharType="begin"/>
            </w:r>
            <w:r w:rsidR="00094C37">
              <w:rPr>
                <w:noProof/>
                <w:webHidden/>
              </w:rPr>
              <w:instrText xml:space="preserve"> PAGEREF _Toc455048324 \h </w:instrText>
            </w:r>
            <w:r w:rsidR="00094C37">
              <w:rPr>
                <w:noProof/>
                <w:webHidden/>
              </w:rPr>
            </w:r>
            <w:r w:rsidR="00094C37">
              <w:rPr>
                <w:noProof/>
                <w:webHidden/>
              </w:rPr>
              <w:fldChar w:fldCharType="separate"/>
            </w:r>
            <w:r w:rsidR="00834147">
              <w:rPr>
                <w:noProof/>
                <w:webHidden/>
              </w:rPr>
              <w:t>10</w:t>
            </w:r>
            <w:r w:rsidR="00094C37">
              <w:rPr>
                <w:noProof/>
                <w:webHidden/>
              </w:rPr>
              <w:fldChar w:fldCharType="end"/>
            </w:r>
          </w:hyperlink>
        </w:p>
        <w:p w:rsidR="00094C37" w:rsidRDefault="00F13B71">
          <w:pPr>
            <w:pStyle w:val="TJ2"/>
            <w:tabs>
              <w:tab w:val="left" w:pos="880"/>
              <w:tab w:val="right" w:leader="dot" w:pos="9346"/>
            </w:tabs>
            <w:rPr>
              <w:rFonts w:asciiTheme="minorHAnsi" w:eastAsiaTheme="minorEastAsia" w:hAnsiTheme="minorHAnsi" w:cstheme="minorBidi"/>
              <w:noProof/>
              <w:sz w:val="22"/>
              <w:szCs w:val="22"/>
            </w:rPr>
          </w:pPr>
          <w:hyperlink w:anchor="_Toc455048325" w:history="1">
            <w:r w:rsidR="00094C37" w:rsidRPr="000B51DD">
              <w:rPr>
                <w:rStyle w:val="Hiperhivatkozs"/>
                <w:rFonts w:eastAsiaTheme="majorEastAsia"/>
                <w:noProof/>
              </w:rPr>
              <w:t>2.6</w:t>
            </w:r>
            <w:r w:rsidR="00094C37">
              <w:rPr>
                <w:rFonts w:asciiTheme="minorHAnsi" w:eastAsiaTheme="minorEastAsia" w:hAnsiTheme="minorHAnsi" w:cstheme="minorBidi"/>
                <w:noProof/>
                <w:sz w:val="22"/>
                <w:szCs w:val="22"/>
              </w:rPr>
              <w:tab/>
            </w:r>
            <w:r w:rsidR="00094C37" w:rsidRPr="000B51DD">
              <w:rPr>
                <w:rStyle w:val="Hiperhivatkozs"/>
                <w:rFonts w:eastAsiaTheme="majorEastAsia"/>
                <w:noProof/>
              </w:rPr>
              <w:t>Természeti környezetre vonatkozó legfontosabb információk</w:t>
            </w:r>
            <w:r w:rsidR="00094C37">
              <w:rPr>
                <w:noProof/>
                <w:webHidden/>
              </w:rPr>
              <w:tab/>
            </w:r>
            <w:r w:rsidR="00094C37">
              <w:rPr>
                <w:noProof/>
                <w:webHidden/>
              </w:rPr>
              <w:fldChar w:fldCharType="begin"/>
            </w:r>
            <w:r w:rsidR="00094C37">
              <w:rPr>
                <w:noProof/>
                <w:webHidden/>
              </w:rPr>
              <w:instrText xml:space="preserve"> PAGEREF _Toc455048325 \h </w:instrText>
            </w:r>
            <w:r w:rsidR="00094C37">
              <w:rPr>
                <w:noProof/>
                <w:webHidden/>
              </w:rPr>
            </w:r>
            <w:r w:rsidR="00094C37">
              <w:rPr>
                <w:noProof/>
                <w:webHidden/>
              </w:rPr>
              <w:fldChar w:fldCharType="separate"/>
            </w:r>
            <w:r w:rsidR="00834147">
              <w:rPr>
                <w:noProof/>
                <w:webHidden/>
              </w:rPr>
              <w:t>10</w:t>
            </w:r>
            <w:r w:rsidR="00094C37">
              <w:rPr>
                <w:noProof/>
                <w:webHidden/>
              </w:rPr>
              <w:fldChar w:fldCharType="end"/>
            </w:r>
          </w:hyperlink>
        </w:p>
        <w:p w:rsidR="00094C37" w:rsidRDefault="00F13B71">
          <w:pPr>
            <w:pStyle w:val="TJ3"/>
            <w:tabs>
              <w:tab w:val="left" w:pos="1320"/>
              <w:tab w:val="right" w:leader="dot" w:pos="9346"/>
            </w:tabs>
            <w:rPr>
              <w:rFonts w:asciiTheme="minorHAnsi" w:eastAsiaTheme="minorEastAsia" w:hAnsiTheme="minorHAnsi" w:cstheme="minorBidi"/>
              <w:noProof/>
              <w:sz w:val="22"/>
              <w:szCs w:val="22"/>
            </w:rPr>
          </w:pPr>
          <w:hyperlink w:anchor="_Toc455048326" w:history="1">
            <w:r w:rsidR="00094C37" w:rsidRPr="000B51DD">
              <w:rPr>
                <w:rStyle w:val="Hiperhivatkozs"/>
                <w:rFonts w:eastAsiaTheme="majorEastAsia"/>
                <w:noProof/>
              </w:rPr>
              <w:t>2.6.1</w:t>
            </w:r>
            <w:r w:rsidR="00094C37">
              <w:rPr>
                <w:rFonts w:asciiTheme="minorHAnsi" w:eastAsiaTheme="minorEastAsia" w:hAnsiTheme="minorHAnsi" w:cstheme="minorBidi"/>
                <w:noProof/>
                <w:sz w:val="22"/>
                <w:szCs w:val="22"/>
              </w:rPr>
              <w:tab/>
            </w:r>
            <w:r w:rsidR="00094C37" w:rsidRPr="000B51DD">
              <w:rPr>
                <w:rStyle w:val="Hiperhivatkozs"/>
                <w:rFonts w:eastAsiaTheme="majorEastAsia"/>
                <w:noProof/>
              </w:rPr>
              <w:t>A terület domborzata</w:t>
            </w:r>
            <w:r w:rsidR="00094C37">
              <w:rPr>
                <w:noProof/>
                <w:webHidden/>
              </w:rPr>
              <w:tab/>
            </w:r>
            <w:r w:rsidR="00094C37">
              <w:rPr>
                <w:noProof/>
                <w:webHidden/>
              </w:rPr>
              <w:fldChar w:fldCharType="begin"/>
            </w:r>
            <w:r w:rsidR="00094C37">
              <w:rPr>
                <w:noProof/>
                <w:webHidden/>
              </w:rPr>
              <w:instrText xml:space="preserve"> PAGEREF _Toc455048326 \h </w:instrText>
            </w:r>
            <w:r w:rsidR="00094C37">
              <w:rPr>
                <w:noProof/>
                <w:webHidden/>
              </w:rPr>
            </w:r>
            <w:r w:rsidR="00094C37">
              <w:rPr>
                <w:noProof/>
                <w:webHidden/>
              </w:rPr>
              <w:fldChar w:fldCharType="separate"/>
            </w:r>
            <w:r w:rsidR="00834147">
              <w:rPr>
                <w:noProof/>
                <w:webHidden/>
              </w:rPr>
              <w:t>10</w:t>
            </w:r>
            <w:r w:rsidR="00094C37">
              <w:rPr>
                <w:noProof/>
                <w:webHidden/>
              </w:rPr>
              <w:fldChar w:fldCharType="end"/>
            </w:r>
          </w:hyperlink>
        </w:p>
        <w:p w:rsidR="00094C37" w:rsidRDefault="00F13B71">
          <w:pPr>
            <w:pStyle w:val="TJ3"/>
            <w:tabs>
              <w:tab w:val="left" w:pos="1320"/>
              <w:tab w:val="right" w:leader="dot" w:pos="9346"/>
            </w:tabs>
            <w:rPr>
              <w:rFonts w:asciiTheme="minorHAnsi" w:eastAsiaTheme="minorEastAsia" w:hAnsiTheme="minorHAnsi" w:cstheme="minorBidi"/>
              <w:noProof/>
              <w:sz w:val="22"/>
              <w:szCs w:val="22"/>
            </w:rPr>
          </w:pPr>
          <w:hyperlink w:anchor="_Toc455048327" w:history="1">
            <w:r w:rsidR="00094C37" w:rsidRPr="000B51DD">
              <w:rPr>
                <w:rStyle w:val="Hiperhivatkozs"/>
                <w:rFonts w:eastAsiaTheme="majorEastAsia"/>
                <w:noProof/>
              </w:rPr>
              <w:t>2.6.2</w:t>
            </w:r>
            <w:r w:rsidR="00094C37">
              <w:rPr>
                <w:rFonts w:asciiTheme="minorHAnsi" w:eastAsiaTheme="minorEastAsia" w:hAnsiTheme="minorHAnsi" w:cstheme="minorBidi"/>
                <w:noProof/>
                <w:sz w:val="22"/>
                <w:szCs w:val="22"/>
              </w:rPr>
              <w:tab/>
            </w:r>
            <w:r w:rsidR="00094C37" w:rsidRPr="000B51DD">
              <w:rPr>
                <w:rStyle w:val="Hiperhivatkozs"/>
                <w:rFonts w:eastAsiaTheme="majorEastAsia"/>
                <w:noProof/>
              </w:rPr>
              <w:t>Földtani adottságok</w:t>
            </w:r>
            <w:r w:rsidR="00094C37">
              <w:rPr>
                <w:noProof/>
                <w:webHidden/>
              </w:rPr>
              <w:tab/>
            </w:r>
            <w:r w:rsidR="00094C37">
              <w:rPr>
                <w:noProof/>
                <w:webHidden/>
              </w:rPr>
              <w:fldChar w:fldCharType="begin"/>
            </w:r>
            <w:r w:rsidR="00094C37">
              <w:rPr>
                <w:noProof/>
                <w:webHidden/>
              </w:rPr>
              <w:instrText xml:space="preserve"> PAGEREF _Toc455048327 \h </w:instrText>
            </w:r>
            <w:r w:rsidR="00094C37">
              <w:rPr>
                <w:noProof/>
                <w:webHidden/>
              </w:rPr>
            </w:r>
            <w:r w:rsidR="00094C37">
              <w:rPr>
                <w:noProof/>
                <w:webHidden/>
              </w:rPr>
              <w:fldChar w:fldCharType="separate"/>
            </w:r>
            <w:r w:rsidR="00834147">
              <w:rPr>
                <w:noProof/>
                <w:webHidden/>
              </w:rPr>
              <w:t>11</w:t>
            </w:r>
            <w:r w:rsidR="00094C37">
              <w:rPr>
                <w:noProof/>
                <w:webHidden/>
              </w:rPr>
              <w:fldChar w:fldCharType="end"/>
            </w:r>
          </w:hyperlink>
        </w:p>
        <w:p w:rsidR="00094C37" w:rsidRDefault="00F13B71">
          <w:pPr>
            <w:pStyle w:val="TJ3"/>
            <w:tabs>
              <w:tab w:val="left" w:pos="1320"/>
              <w:tab w:val="right" w:leader="dot" w:pos="9346"/>
            </w:tabs>
            <w:rPr>
              <w:rFonts w:asciiTheme="minorHAnsi" w:eastAsiaTheme="minorEastAsia" w:hAnsiTheme="minorHAnsi" w:cstheme="minorBidi"/>
              <w:noProof/>
              <w:sz w:val="22"/>
              <w:szCs w:val="22"/>
            </w:rPr>
          </w:pPr>
          <w:hyperlink w:anchor="_Toc455048328" w:history="1">
            <w:r w:rsidR="00094C37" w:rsidRPr="000B51DD">
              <w:rPr>
                <w:rStyle w:val="Hiperhivatkozs"/>
                <w:rFonts w:eastAsiaTheme="majorEastAsia"/>
                <w:noProof/>
              </w:rPr>
              <w:t>2.6.3</w:t>
            </w:r>
            <w:r w:rsidR="00094C37">
              <w:rPr>
                <w:rFonts w:asciiTheme="minorHAnsi" w:eastAsiaTheme="minorEastAsia" w:hAnsiTheme="minorHAnsi" w:cstheme="minorBidi"/>
                <w:noProof/>
                <w:sz w:val="22"/>
                <w:szCs w:val="22"/>
              </w:rPr>
              <w:tab/>
            </w:r>
            <w:r w:rsidR="00094C37" w:rsidRPr="000B51DD">
              <w:rPr>
                <w:rStyle w:val="Hiperhivatkozs"/>
                <w:rFonts w:eastAsiaTheme="majorEastAsia"/>
                <w:noProof/>
              </w:rPr>
              <w:t>Éghajlat</w:t>
            </w:r>
            <w:r w:rsidR="00094C37">
              <w:rPr>
                <w:noProof/>
                <w:webHidden/>
              </w:rPr>
              <w:tab/>
            </w:r>
            <w:r w:rsidR="00094C37">
              <w:rPr>
                <w:noProof/>
                <w:webHidden/>
              </w:rPr>
              <w:fldChar w:fldCharType="begin"/>
            </w:r>
            <w:r w:rsidR="00094C37">
              <w:rPr>
                <w:noProof/>
                <w:webHidden/>
              </w:rPr>
              <w:instrText xml:space="preserve"> PAGEREF _Toc455048328 \h </w:instrText>
            </w:r>
            <w:r w:rsidR="00094C37">
              <w:rPr>
                <w:noProof/>
                <w:webHidden/>
              </w:rPr>
            </w:r>
            <w:r w:rsidR="00094C37">
              <w:rPr>
                <w:noProof/>
                <w:webHidden/>
              </w:rPr>
              <w:fldChar w:fldCharType="separate"/>
            </w:r>
            <w:r w:rsidR="00834147">
              <w:rPr>
                <w:noProof/>
                <w:webHidden/>
              </w:rPr>
              <w:t>11</w:t>
            </w:r>
            <w:r w:rsidR="00094C37">
              <w:rPr>
                <w:noProof/>
                <w:webHidden/>
              </w:rPr>
              <w:fldChar w:fldCharType="end"/>
            </w:r>
          </w:hyperlink>
        </w:p>
        <w:p w:rsidR="00094C37" w:rsidRDefault="00F13B71">
          <w:pPr>
            <w:pStyle w:val="TJ3"/>
            <w:tabs>
              <w:tab w:val="left" w:pos="1320"/>
              <w:tab w:val="right" w:leader="dot" w:pos="9346"/>
            </w:tabs>
            <w:rPr>
              <w:rFonts w:asciiTheme="minorHAnsi" w:eastAsiaTheme="minorEastAsia" w:hAnsiTheme="minorHAnsi" w:cstheme="minorBidi"/>
              <w:noProof/>
              <w:sz w:val="22"/>
              <w:szCs w:val="22"/>
            </w:rPr>
          </w:pPr>
          <w:hyperlink w:anchor="_Toc455048329" w:history="1">
            <w:r w:rsidR="00094C37" w:rsidRPr="000B51DD">
              <w:rPr>
                <w:rStyle w:val="Hiperhivatkozs"/>
                <w:rFonts w:eastAsiaTheme="majorEastAsia"/>
                <w:noProof/>
              </w:rPr>
              <w:t>2.6.4</w:t>
            </w:r>
            <w:r w:rsidR="00094C37">
              <w:rPr>
                <w:rFonts w:asciiTheme="minorHAnsi" w:eastAsiaTheme="minorEastAsia" w:hAnsiTheme="minorHAnsi" w:cstheme="minorBidi"/>
                <w:noProof/>
                <w:sz w:val="22"/>
                <w:szCs w:val="22"/>
              </w:rPr>
              <w:tab/>
            </w:r>
            <w:r w:rsidR="00094C37" w:rsidRPr="000B51DD">
              <w:rPr>
                <w:rStyle w:val="Hiperhivatkozs"/>
                <w:rFonts w:eastAsiaTheme="majorEastAsia"/>
                <w:noProof/>
              </w:rPr>
              <w:t>Vízrajz</w:t>
            </w:r>
            <w:r w:rsidR="00094C37">
              <w:rPr>
                <w:noProof/>
                <w:webHidden/>
              </w:rPr>
              <w:tab/>
            </w:r>
            <w:r w:rsidR="00094C37">
              <w:rPr>
                <w:noProof/>
                <w:webHidden/>
              </w:rPr>
              <w:fldChar w:fldCharType="begin"/>
            </w:r>
            <w:r w:rsidR="00094C37">
              <w:rPr>
                <w:noProof/>
                <w:webHidden/>
              </w:rPr>
              <w:instrText xml:space="preserve"> PAGEREF _Toc455048329 \h </w:instrText>
            </w:r>
            <w:r w:rsidR="00094C37">
              <w:rPr>
                <w:noProof/>
                <w:webHidden/>
              </w:rPr>
            </w:r>
            <w:r w:rsidR="00094C37">
              <w:rPr>
                <w:noProof/>
                <w:webHidden/>
              </w:rPr>
              <w:fldChar w:fldCharType="separate"/>
            </w:r>
            <w:r w:rsidR="00834147">
              <w:rPr>
                <w:noProof/>
                <w:webHidden/>
              </w:rPr>
              <w:t>11</w:t>
            </w:r>
            <w:r w:rsidR="00094C37">
              <w:rPr>
                <w:noProof/>
                <w:webHidden/>
              </w:rPr>
              <w:fldChar w:fldCharType="end"/>
            </w:r>
          </w:hyperlink>
        </w:p>
        <w:p w:rsidR="00094C37" w:rsidRDefault="00F13B71">
          <w:pPr>
            <w:pStyle w:val="TJ3"/>
            <w:tabs>
              <w:tab w:val="left" w:pos="1320"/>
              <w:tab w:val="right" w:leader="dot" w:pos="9346"/>
            </w:tabs>
            <w:rPr>
              <w:rFonts w:asciiTheme="minorHAnsi" w:eastAsiaTheme="minorEastAsia" w:hAnsiTheme="minorHAnsi" w:cstheme="minorBidi"/>
              <w:noProof/>
              <w:sz w:val="22"/>
              <w:szCs w:val="22"/>
            </w:rPr>
          </w:pPr>
          <w:hyperlink w:anchor="_Toc455048330" w:history="1">
            <w:r w:rsidR="00094C37" w:rsidRPr="000B51DD">
              <w:rPr>
                <w:rStyle w:val="Hiperhivatkozs"/>
                <w:rFonts w:eastAsiaTheme="majorEastAsia"/>
                <w:noProof/>
              </w:rPr>
              <w:t>2.6.5</w:t>
            </w:r>
            <w:r w:rsidR="00094C37">
              <w:rPr>
                <w:rFonts w:asciiTheme="minorHAnsi" w:eastAsiaTheme="minorEastAsia" w:hAnsiTheme="minorHAnsi" w:cstheme="minorBidi"/>
                <w:noProof/>
                <w:sz w:val="22"/>
                <w:szCs w:val="22"/>
              </w:rPr>
              <w:tab/>
            </w:r>
            <w:r w:rsidR="00094C37" w:rsidRPr="000B51DD">
              <w:rPr>
                <w:rStyle w:val="Hiperhivatkozs"/>
                <w:rFonts w:eastAsiaTheme="majorEastAsia"/>
                <w:noProof/>
              </w:rPr>
              <w:t>Növényzet:</w:t>
            </w:r>
            <w:r w:rsidR="00094C37">
              <w:rPr>
                <w:noProof/>
                <w:webHidden/>
              </w:rPr>
              <w:tab/>
            </w:r>
            <w:r w:rsidR="00094C37">
              <w:rPr>
                <w:noProof/>
                <w:webHidden/>
              </w:rPr>
              <w:fldChar w:fldCharType="begin"/>
            </w:r>
            <w:r w:rsidR="00094C37">
              <w:rPr>
                <w:noProof/>
                <w:webHidden/>
              </w:rPr>
              <w:instrText xml:space="preserve"> PAGEREF _Toc455048330 \h </w:instrText>
            </w:r>
            <w:r w:rsidR="00094C37">
              <w:rPr>
                <w:noProof/>
                <w:webHidden/>
              </w:rPr>
            </w:r>
            <w:r w:rsidR="00094C37">
              <w:rPr>
                <w:noProof/>
                <w:webHidden/>
              </w:rPr>
              <w:fldChar w:fldCharType="separate"/>
            </w:r>
            <w:r w:rsidR="00834147">
              <w:rPr>
                <w:noProof/>
                <w:webHidden/>
              </w:rPr>
              <w:t>11</w:t>
            </w:r>
            <w:r w:rsidR="00094C37">
              <w:rPr>
                <w:noProof/>
                <w:webHidden/>
              </w:rPr>
              <w:fldChar w:fldCharType="end"/>
            </w:r>
          </w:hyperlink>
        </w:p>
        <w:p w:rsidR="00094C37" w:rsidRDefault="00F13B71">
          <w:pPr>
            <w:pStyle w:val="TJ3"/>
            <w:tabs>
              <w:tab w:val="left" w:pos="1320"/>
              <w:tab w:val="right" w:leader="dot" w:pos="9346"/>
            </w:tabs>
            <w:rPr>
              <w:rFonts w:asciiTheme="minorHAnsi" w:eastAsiaTheme="minorEastAsia" w:hAnsiTheme="minorHAnsi" w:cstheme="minorBidi"/>
              <w:noProof/>
              <w:sz w:val="22"/>
              <w:szCs w:val="22"/>
            </w:rPr>
          </w:pPr>
          <w:hyperlink w:anchor="_Toc455048331" w:history="1">
            <w:r w:rsidR="00094C37" w:rsidRPr="000B51DD">
              <w:rPr>
                <w:rStyle w:val="Hiperhivatkozs"/>
                <w:rFonts w:eastAsiaTheme="majorEastAsia"/>
                <w:noProof/>
              </w:rPr>
              <w:t>2.6.6</w:t>
            </w:r>
            <w:r w:rsidR="00094C37">
              <w:rPr>
                <w:rFonts w:asciiTheme="minorHAnsi" w:eastAsiaTheme="minorEastAsia" w:hAnsiTheme="minorHAnsi" w:cstheme="minorBidi"/>
                <w:noProof/>
                <w:sz w:val="22"/>
                <w:szCs w:val="22"/>
              </w:rPr>
              <w:tab/>
            </w:r>
            <w:r w:rsidR="00094C37" w:rsidRPr="000B51DD">
              <w:rPr>
                <w:rStyle w:val="Hiperhivatkozs"/>
                <w:rFonts w:eastAsiaTheme="majorEastAsia"/>
                <w:noProof/>
              </w:rPr>
              <w:t>Talajok</w:t>
            </w:r>
            <w:r w:rsidR="00094C37">
              <w:rPr>
                <w:noProof/>
                <w:webHidden/>
              </w:rPr>
              <w:tab/>
            </w:r>
            <w:r w:rsidR="00094C37">
              <w:rPr>
                <w:noProof/>
                <w:webHidden/>
              </w:rPr>
              <w:fldChar w:fldCharType="begin"/>
            </w:r>
            <w:r w:rsidR="00094C37">
              <w:rPr>
                <w:noProof/>
                <w:webHidden/>
              </w:rPr>
              <w:instrText xml:space="preserve"> PAGEREF _Toc455048331 \h </w:instrText>
            </w:r>
            <w:r w:rsidR="00094C37">
              <w:rPr>
                <w:noProof/>
                <w:webHidden/>
              </w:rPr>
            </w:r>
            <w:r w:rsidR="00094C37">
              <w:rPr>
                <w:noProof/>
                <w:webHidden/>
              </w:rPr>
              <w:fldChar w:fldCharType="separate"/>
            </w:r>
            <w:r w:rsidR="00834147">
              <w:rPr>
                <w:noProof/>
                <w:webHidden/>
              </w:rPr>
              <w:t>12</w:t>
            </w:r>
            <w:r w:rsidR="00094C37">
              <w:rPr>
                <w:noProof/>
                <w:webHidden/>
              </w:rPr>
              <w:fldChar w:fldCharType="end"/>
            </w:r>
          </w:hyperlink>
        </w:p>
        <w:p w:rsidR="00094C37" w:rsidRDefault="00F13B71">
          <w:pPr>
            <w:pStyle w:val="TJ3"/>
            <w:tabs>
              <w:tab w:val="left" w:pos="1320"/>
              <w:tab w:val="right" w:leader="dot" w:pos="9346"/>
            </w:tabs>
            <w:rPr>
              <w:rFonts w:asciiTheme="minorHAnsi" w:eastAsiaTheme="minorEastAsia" w:hAnsiTheme="minorHAnsi" w:cstheme="minorBidi"/>
              <w:noProof/>
              <w:sz w:val="22"/>
              <w:szCs w:val="22"/>
            </w:rPr>
          </w:pPr>
          <w:hyperlink w:anchor="_Toc455048332" w:history="1">
            <w:r w:rsidR="00094C37" w:rsidRPr="000B51DD">
              <w:rPr>
                <w:rStyle w:val="Hiperhivatkozs"/>
                <w:rFonts w:eastAsiaTheme="majorEastAsia"/>
                <w:noProof/>
              </w:rPr>
              <w:t>2.6.7</w:t>
            </w:r>
            <w:r w:rsidR="00094C37">
              <w:rPr>
                <w:rFonts w:asciiTheme="minorHAnsi" w:eastAsiaTheme="minorEastAsia" w:hAnsiTheme="minorHAnsi" w:cstheme="minorBidi"/>
                <w:noProof/>
                <w:sz w:val="22"/>
                <w:szCs w:val="22"/>
              </w:rPr>
              <w:tab/>
            </w:r>
            <w:r w:rsidR="00094C37" w:rsidRPr="000B51DD">
              <w:rPr>
                <w:rStyle w:val="Hiperhivatkozs"/>
                <w:rFonts w:eastAsiaTheme="majorEastAsia"/>
                <w:noProof/>
              </w:rPr>
              <w:t>Környezeti állapot</w:t>
            </w:r>
            <w:r w:rsidR="00094C37">
              <w:rPr>
                <w:noProof/>
                <w:webHidden/>
              </w:rPr>
              <w:tab/>
            </w:r>
            <w:r w:rsidR="00094C37">
              <w:rPr>
                <w:noProof/>
                <w:webHidden/>
              </w:rPr>
              <w:fldChar w:fldCharType="begin"/>
            </w:r>
            <w:r w:rsidR="00094C37">
              <w:rPr>
                <w:noProof/>
                <w:webHidden/>
              </w:rPr>
              <w:instrText xml:space="preserve"> PAGEREF _Toc455048332 \h </w:instrText>
            </w:r>
            <w:r w:rsidR="00094C37">
              <w:rPr>
                <w:noProof/>
                <w:webHidden/>
              </w:rPr>
            </w:r>
            <w:r w:rsidR="00094C37">
              <w:rPr>
                <w:noProof/>
                <w:webHidden/>
              </w:rPr>
              <w:fldChar w:fldCharType="separate"/>
            </w:r>
            <w:r w:rsidR="00834147">
              <w:rPr>
                <w:noProof/>
                <w:webHidden/>
              </w:rPr>
              <w:t>12</w:t>
            </w:r>
            <w:r w:rsidR="00094C37">
              <w:rPr>
                <w:noProof/>
                <w:webHidden/>
              </w:rPr>
              <w:fldChar w:fldCharType="end"/>
            </w:r>
          </w:hyperlink>
        </w:p>
        <w:p w:rsidR="00094C37" w:rsidRDefault="00F13B71">
          <w:pPr>
            <w:pStyle w:val="TJ3"/>
            <w:tabs>
              <w:tab w:val="left" w:pos="1320"/>
              <w:tab w:val="right" w:leader="dot" w:pos="9346"/>
            </w:tabs>
            <w:rPr>
              <w:rFonts w:asciiTheme="minorHAnsi" w:eastAsiaTheme="minorEastAsia" w:hAnsiTheme="minorHAnsi" w:cstheme="minorBidi"/>
              <w:noProof/>
              <w:sz w:val="22"/>
              <w:szCs w:val="22"/>
            </w:rPr>
          </w:pPr>
          <w:hyperlink w:anchor="_Toc455048333" w:history="1">
            <w:r w:rsidR="00094C37" w:rsidRPr="000B51DD">
              <w:rPr>
                <w:rStyle w:val="Hiperhivatkozs"/>
                <w:rFonts w:eastAsiaTheme="majorEastAsia"/>
                <w:noProof/>
              </w:rPr>
              <w:t>2.6.8</w:t>
            </w:r>
            <w:r w:rsidR="00094C37">
              <w:rPr>
                <w:rFonts w:asciiTheme="minorHAnsi" w:eastAsiaTheme="minorEastAsia" w:hAnsiTheme="minorHAnsi" w:cstheme="minorBidi"/>
                <w:noProof/>
                <w:sz w:val="22"/>
                <w:szCs w:val="22"/>
              </w:rPr>
              <w:tab/>
            </w:r>
            <w:r w:rsidR="00094C37" w:rsidRPr="000B51DD">
              <w:rPr>
                <w:rStyle w:val="Hiperhivatkozs"/>
                <w:rFonts w:eastAsiaTheme="majorEastAsia"/>
                <w:noProof/>
              </w:rPr>
              <w:t>Felszíni vizek elvezetése</w:t>
            </w:r>
            <w:r w:rsidR="00094C37">
              <w:rPr>
                <w:noProof/>
                <w:webHidden/>
              </w:rPr>
              <w:tab/>
            </w:r>
            <w:r w:rsidR="00094C37">
              <w:rPr>
                <w:noProof/>
                <w:webHidden/>
              </w:rPr>
              <w:fldChar w:fldCharType="begin"/>
            </w:r>
            <w:r w:rsidR="00094C37">
              <w:rPr>
                <w:noProof/>
                <w:webHidden/>
              </w:rPr>
              <w:instrText xml:space="preserve"> PAGEREF _Toc455048333 \h </w:instrText>
            </w:r>
            <w:r w:rsidR="00094C37">
              <w:rPr>
                <w:noProof/>
                <w:webHidden/>
              </w:rPr>
            </w:r>
            <w:r w:rsidR="00094C37">
              <w:rPr>
                <w:noProof/>
                <w:webHidden/>
              </w:rPr>
              <w:fldChar w:fldCharType="separate"/>
            </w:r>
            <w:r w:rsidR="00834147">
              <w:rPr>
                <w:noProof/>
                <w:webHidden/>
              </w:rPr>
              <w:t>12</w:t>
            </w:r>
            <w:r w:rsidR="00094C37">
              <w:rPr>
                <w:noProof/>
                <w:webHidden/>
              </w:rPr>
              <w:fldChar w:fldCharType="end"/>
            </w:r>
          </w:hyperlink>
        </w:p>
        <w:p w:rsidR="00094C37" w:rsidRDefault="00F13B71">
          <w:pPr>
            <w:pStyle w:val="TJ3"/>
            <w:tabs>
              <w:tab w:val="left" w:pos="1320"/>
              <w:tab w:val="right" w:leader="dot" w:pos="9346"/>
            </w:tabs>
            <w:rPr>
              <w:rFonts w:asciiTheme="minorHAnsi" w:eastAsiaTheme="minorEastAsia" w:hAnsiTheme="minorHAnsi" w:cstheme="minorBidi"/>
              <w:noProof/>
              <w:sz w:val="22"/>
              <w:szCs w:val="22"/>
            </w:rPr>
          </w:pPr>
          <w:hyperlink w:anchor="_Toc455048334" w:history="1">
            <w:r w:rsidR="00094C37" w:rsidRPr="000B51DD">
              <w:rPr>
                <w:rStyle w:val="Hiperhivatkozs"/>
                <w:rFonts w:eastAsiaTheme="majorEastAsia"/>
                <w:noProof/>
              </w:rPr>
              <w:t>2.6.9</w:t>
            </w:r>
            <w:r w:rsidR="00094C37">
              <w:rPr>
                <w:rFonts w:asciiTheme="minorHAnsi" w:eastAsiaTheme="minorEastAsia" w:hAnsiTheme="minorHAnsi" w:cstheme="minorBidi"/>
                <w:noProof/>
                <w:sz w:val="22"/>
                <w:szCs w:val="22"/>
              </w:rPr>
              <w:tab/>
            </w:r>
            <w:r w:rsidR="00094C37" w:rsidRPr="000B51DD">
              <w:rPr>
                <w:rStyle w:val="Hiperhivatkozs"/>
                <w:rFonts w:eastAsiaTheme="majorEastAsia"/>
                <w:noProof/>
              </w:rPr>
              <w:t>Környezeti állapot</w:t>
            </w:r>
            <w:r w:rsidR="00094C37">
              <w:rPr>
                <w:noProof/>
                <w:webHidden/>
              </w:rPr>
              <w:tab/>
            </w:r>
            <w:r w:rsidR="00094C37">
              <w:rPr>
                <w:noProof/>
                <w:webHidden/>
              </w:rPr>
              <w:fldChar w:fldCharType="begin"/>
            </w:r>
            <w:r w:rsidR="00094C37">
              <w:rPr>
                <w:noProof/>
                <w:webHidden/>
              </w:rPr>
              <w:instrText xml:space="preserve"> PAGEREF _Toc455048334 \h </w:instrText>
            </w:r>
            <w:r w:rsidR="00094C37">
              <w:rPr>
                <w:noProof/>
                <w:webHidden/>
              </w:rPr>
            </w:r>
            <w:r w:rsidR="00094C37">
              <w:rPr>
                <w:noProof/>
                <w:webHidden/>
              </w:rPr>
              <w:fldChar w:fldCharType="separate"/>
            </w:r>
            <w:r w:rsidR="00834147">
              <w:rPr>
                <w:noProof/>
                <w:webHidden/>
              </w:rPr>
              <w:t>13</w:t>
            </w:r>
            <w:r w:rsidR="00094C37">
              <w:rPr>
                <w:noProof/>
                <w:webHidden/>
              </w:rPr>
              <w:fldChar w:fldCharType="end"/>
            </w:r>
          </w:hyperlink>
        </w:p>
        <w:p w:rsidR="00094C37" w:rsidRDefault="00F13B71">
          <w:pPr>
            <w:pStyle w:val="TJ3"/>
            <w:tabs>
              <w:tab w:val="left" w:pos="1320"/>
              <w:tab w:val="right" w:leader="dot" w:pos="9346"/>
            </w:tabs>
            <w:rPr>
              <w:rFonts w:asciiTheme="minorHAnsi" w:eastAsiaTheme="minorEastAsia" w:hAnsiTheme="minorHAnsi" w:cstheme="minorBidi"/>
              <w:noProof/>
              <w:sz w:val="22"/>
              <w:szCs w:val="22"/>
            </w:rPr>
          </w:pPr>
          <w:hyperlink w:anchor="_Toc455048335" w:history="1">
            <w:r w:rsidR="00094C37" w:rsidRPr="000B51DD">
              <w:rPr>
                <w:rStyle w:val="Hiperhivatkozs"/>
                <w:rFonts w:eastAsiaTheme="majorEastAsia"/>
                <w:noProof/>
              </w:rPr>
              <w:t>2.6.10</w:t>
            </w:r>
            <w:r w:rsidR="00094C37">
              <w:rPr>
                <w:rFonts w:asciiTheme="minorHAnsi" w:eastAsiaTheme="minorEastAsia" w:hAnsiTheme="minorHAnsi" w:cstheme="minorBidi"/>
                <w:noProof/>
                <w:sz w:val="22"/>
                <w:szCs w:val="22"/>
              </w:rPr>
              <w:tab/>
            </w:r>
            <w:r w:rsidR="00094C37" w:rsidRPr="000B51DD">
              <w:rPr>
                <w:rStyle w:val="Hiperhivatkozs"/>
                <w:rFonts w:eastAsiaTheme="majorEastAsia"/>
                <w:noProof/>
              </w:rPr>
              <w:t>A terület meteorológiai jellemzői</w:t>
            </w:r>
            <w:r w:rsidR="00094C37">
              <w:rPr>
                <w:noProof/>
                <w:webHidden/>
              </w:rPr>
              <w:tab/>
            </w:r>
            <w:r w:rsidR="00094C37">
              <w:rPr>
                <w:noProof/>
                <w:webHidden/>
              </w:rPr>
              <w:fldChar w:fldCharType="begin"/>
            </w:r>
            <w:r w:rsidR="00094C37">
              <w:rPr>
                <w:noProof/>
                <w:webHidden/>
              </w:rPr>
              <w:instrText xml:space="preserve"> PAGEREF _Toc455048335 \h </w:instrText>
            </w:r>
            <w:r w:rsidR="00094C37">
              <w:rPr>
                <w:noProof/>
                <w:webHidden/>
              </w:rPr>
            </w:r>
            <w:r w:rsidR="00094C37">
              <w:rPr>
                <w:noProof/>
                <w:webHidden/>
              </w:rPr>
              <w:fldChar w:fldCharType="separate"/>
            </w:r>
            <w:r w:rsidR="00834147">
              <w:rPr>
                <w:noProof/>
                <w:webHidden/>
              </w:rPr>
              <w:t>13</w:t>
            </w:r>
            <w:r w:rsidR="00094C37">
              <w:rPr>
                <w:noProof/>
                <w:webHidden/>
              </w:rPr>
              <w:fldChar w:fldCharType="end"/>
            </w:r>
          </w:hyperlink>
        </w:p>
        <w:p w:rsidR="00094C37" w:rsidRDefault="00F13B71">
          <w:pPr>
            <w:pStyle w:val="TJ3"/>
            <w:tabs>
              <w:tab w:val="left" w:pos="1320"/>
              <w:tab w:val="right" w:leader="dot" w:pos="9346"/>
            </w:tabs>
            <w:rPr>
              <w:rFonts w:asciiTheme="minorHAnsi" w:eastAsiaTheme="minorEastAsia" w:hAnsiTheme="minorHAnsi" w:cstheme="minorBidi"/>
              <w:noProof/>
              <w:sz w:val="22"/>
              <w:szCs w:val="22"/>
            </w:rPr>
          </w:pPr>
          <w:hyperlink w:anchor="_Toc455048336" w:history="1">
            <w:r w:rsidR="00094C37" w:rsidRPr="000B51DD">
              <w:rPr>
                <w:rStyle w:val="Hiperhivatkozs"/>
                <w:rFonts w:eastAsiaTheme="majorEastAsia"/>
                <w:noProof/>
              </w:rPr>
              <w:t>2.6.11</w:t>
            </w:r>
            <w:r w:rsidR="00094C37">
              <w:rPr>
                <w:rFonts w:asciiTheme="minorHAnsi" w:eastAsiaTheme="minorEastAsia" w:hAnsiTheme="minorHAnsi" w:cstheme="minorBidi"/>
                <w:noProof/>
                <w:sz w:val="22"/>
                <w:szCs w:val="22"/>
              </w:rPr>
              <w:tab/>
            </w:r>
            <w:r w:rsidR="00094C37" w:rsidRPr="000B51DD">
              <w:rPr>
                <w:rStyle w:val="Hiperhivatkozs"/>
                <w:rFonts w:eastAsiaTheme="majorEastAsia"/>
                <w:noProof/>
              </w:rPr>
              <w:t>A terület geológiai, hidrológiai és hidrográfiai jellemzői</w:t>
            </w:r>
            <w:r w:rsidR="00094C37">
              <w:rPr>
                <w:noProof/>
                <w:webHidden/>
              </w:rPr>
              <w:tab/>
            </w:r>
            <w:r w:rsidR="00094C37">
              <w:rPr>
                <w:noProof/>
                <w:webHidden/>
              </w:rPr>
              <w:fldChar w:fldCharType="begin"/>
            </w:r>
            <w:r w:rsidR="00094C37">
              <w:rPr>
                <w:noProof/>
                <w:webHidden/>
              </w:rPr>
              <w:instrText xml:space="preserve"> PAGEREF _Toc455048336 \h </w:instrText>
            </w:r>
            <w:r w:rsidR="00094C37">
              <w:rPr>
                <w:noProof/>
                <w:webHidden/>
              </w:rPr>
            </w:r>
            <w:r w:rsidR="00094C37">
              <w:rPr>
                <w:noProof/>
                <w:webHidden/>
              </w:rPr>
              <w:fldChar w:fldCharType="separate"/>
            </w:r>
            <w:r w:rsidR="00834147">
              <w:rPr>
                <w:noProof/>
                <w:webHidden/>
              </w:rPr>
              <w:t>14</w:t>
            </w:r>
            <w:r w:rsidR="00094C37">
              <w:rPr>
                <w:noProof/>
                <w:webHidden/>
              </w:rPr>
              <w:fldChar w:fldCharType="end"/>
            </w:r>
          </w:hyperlink>
        </w:p>
        <w:p w:rsidR="00094C37" w:rsidRDefault="00F13B71">
          <w:pPr>
            <w:pStyle w:val="TJ2"/>
            <w:tabs>
              <w:tab w:val="left" w:pos="880"/>
              <w:tab w:val="right" w:leader="dot" w:pos="9346"/>
            </w:tabs>
            <w:rPr>
              <w:rFonts w:asciiTheme="minorHAnsi" w:eastAsiaTheme="minorEastAsia" w:hAnsiTheme="minorHAnsi" w:cstheme="minorBidi"/>
              <w:noProof/>
              <w:sz w:val="22"/>
              <w:szCs w:val="22"/>
            </w:rPr>
          </w:pPr>
          <w:hyperlink w:anchor="_Toc455048337" w:history="1">
            <w:r w:rsidR="00094C37" w:rsidRPr="000B51DD">
              <w:rPr>
                <w:rStyle w:val="Hiperhivatkozs"/>
                <w:rFonts w:eastAsiaTheme="majorEastAsia"/>
                <w:noProof/>
              </w:rPr>
              <w:t>2.7</w:t>
            </w:r>
            <w:r w:rsidR="00094C37">
              <w:rPr>
                <w:rFonts w:asciiTheme="minorHAnsi" w:eastAsiaTheme="minorEastAsia" w:hAnsiTheme="minorHAnsi" w:cstheme="minorBidi"/>
                <w:noProof/>
                <w:sz w:val="22"/>
                <w:szCs w:val="22"/>
              </w:rPr>
              <w:tab/>
            </w:r>
            <w:r w:rsidR="00094C37" w:rsidRPr="000B51DD">
              <w:rPr>
                <w:rStyle w:val="Hiperhivatkozs"/>
                <w:rFonts w:eastAsiaTheme="majorEastAsia"/>
                <w:noProof/>
              </w:rPr>
              <w:t>A természeti környezet súlyos balesetből adódó veszélyeztetettsége</w:t>
            </w:r>
            <w:r w:rsidR="00094C37">
              <w:rPr>
                <w:noProof/>
                <w:webHidden/>
              </w:rPr>
              <w:tab/>
            </w:r>
            <w:r w:rsidR="00094C37">
              <w:rPr>
                <w:noProof/>
                <w:webHidden/>
              </w:rPr>
              <w:fldChar w:fldCharType="begin"/>
            </w:r>
            <w:r w:rsidR="00094C37">
              <w:rPr>
                <w:noProof/>
                <w:webHidden/>
              </w:rPr>
              <w:instrText xml:space="preserve"> PAGEREF _Toc455048337 \h </w:instrText>
            </w:r>
            <w:r w:rsidR="00094C37">
              <w:rPr>
                <w:noProof/>
                <w:webHidden/>
              </w:rPr>
            </w:r>
            <w:r w:rsidR="00094C37">
              <w:rPr>
                <w:noProof/>
                <w:webHidden/>
              </w:rPr>
              <w:fldChar w:fldCharType="separate"/>
            </w:r>
            <w:r w:rsidR="00834147">
              <w:rPr>
                <w:noProof/>
                <w:webHidden/>
              </w:rPr>
              <w:t>14</w:t>
            </w:r>
            <w:r w:rsidR="00094C37">
              <w:rPr>
                <w:noProof/>
                <w:webHidden/>
              </w:rPr>
              <w:fldChar w:fldCharType="end"/>
            </w:r>
          </w:hyperlink>
        </w:p>
        <w:p w:rsidR="00094C37" w:rsidRDefault="00F13B71">
          <w:pPr>
            <w:pStyle w:val="TJ1"/>
            <w:tabs>
              <w:tab w:val="left" w:pos="480"/>
              <w:tab w:val="right" w:leader="dot" w:pos="9346"/>
            </w:tabs>
            <w:rPr>
              <w:rFonts w:asciiTheme="minorHAnsi" w:eastAsiaTheme="minorEastAsia" w:hAnsiTheme="minorHAnsi" w:cstheme="minorBidi"/>
              <w:noProof/>
              <w:sz w:val="22"/>
              <w:szCs w:val="22"/>
            </w:rPr>
          </w:pPr>
          <w:hyperlink w:anchor="_Toc455048338" w:history="1">
            <w:r w:rsidR="00094C37" w:rsidRPr="000B51DD">
              <w:rPr>
                <w:rStyle w:val="Hiperhivatkozs"/>
                <w:rFonts w:eastAsiaTheme="majorEastAsia"/>
                <w:noProof/>
              </w:rPr>
              <w:t>3.</w:t>
            </w:r>
            <w:r w:rsidR="00094C37">
              <w:rPr>
                <w:rFonts w:asciiTheme="minorHAnsi" w:eastAsiaTheme="minorEastAsia" w:hAnsiTheme="minorHAnsi" w:cstheme="minorBidi"/>
                <w:noProof/>
                <w:sz w:val="22"/>
                <w:szCs w:val="22"/>
              </w:rPr>
              <w:tab/>
            </w:r>
            <w:r w:rsidR="00094C37" w:rsidRPr="000B51DD">
              <w:rPr>
                <w:rStyle w:val="Hiperhivatkozs"/>
                <w:rFonts w:eastAsiaTheme="majorEastAsia"/>
                <w:noProof/>
              </w:rPr>
              <w:t>AZ ÜZEM BEMUTATÁSA</w:t>
            </w:r>
            <w:r w:rsidR="00094C37">
              <w:rPr>
                <w:noProof/>
                <w:webHidden/>
              </w:rPr>
              <w:tab/>
            </w:r>
            <w:r w:rsidR="00094C37">
              <w:rPr>
                <w:noProof/>
                <w:webHidden/>
              </w:rPr>
              <w:fldChar w:fldCharType="begin"/>
            </w:r>
            <w:r w:rsidR="00094C37">
              <w:rPr>
                <w:noProof/>
                <w:webHidden/>
              </w:rPr>
              <w:instrText xml:space="preserve"> PAGEREF _Toc455048338 \h </w:instrText>
            </w:r>
            <w:r w:rsidR="00094C37">
              <w:rPr>
                <w:noProof/>
                <w:webHidden/>
              </w:rPr>
            </w:r>
            <w:r w:rsidR="00094C37">
              <w:rPr>
                <w:noProof/>
                <w:webHidden/>
              </w:rPr>
              <w:fldChar w:fldCharType="separate"/>
            </w:r>
            <w:r w:rsidR="00834147">
              <w:rPr>
                <w:noProof/>
                <w:webHidden/>
              </w:rPr>
              <w:t>15</w:t>
            </w:r>
            <w:r w:rsidR="00094C37">
              <w:rPr>
                <w:noProof/>
                <w:webHidden/>
              </w:rPr>
              <w:fldChar w:fldCharType="end"/>
            </w:r>
          </w:hyperlink>
        </w:p>
        <w:p w:rsidR="00094C37" w:rsidRDefault="00F13B71">
          <w:pPr>
            <w:pStyle w:val="TJ2"/>
            <w:tabs>
              <w:tab w:val="left" w:pos="880"/>
              <w:tab w:val="right" w:leader="dot" w:pos="9346"/>
            </w:tabs>
            <w:rPr>
              <w:rFonts w:asciiTheme="minorHAnsi" w:eastAsiaTheme="minorEastAsia" w:hAnsiTheme="minorHAnsi" w:cstheme="minorBidi"/>
              <w:noProof/>
              <w:sz w:val="22"/>
              <w:szCs w:val="22"/>
            </w:rPr>
          </w:pPr>
          <w:hyperlink w:anchor="_Toc455048339" w:history="1">
            <w:r w:rsidR="00094C37" w:rsidRPr="000B51DD">
              <w:rPr>
                <w:rStyle w:val="Hiperhivatkozs"/>
                <w:rFonts w:eastAsiaTheme="majorEastAsia"/>
                <w:noProof/>
              </w:rPr>
              <w:t>3.1</w:t>
            </w:r>
            <w:r w:rsidR="00094C37">
              <w:rPr>
                <w:rFonts w:asciiTheme="minorHAnsi" w:eastAsiaTheme="minorEastAsia" w:hAnsiTheme="minorHAnsi" w:cstheme="minorBidi"/>
                <w:noProof/>
                <w:sz w:val="22"/>
                <w:szCs w:val="22"/>
              </w:rPr>
              <w:tab/>
            </w:r>
            <w:r w:rsidR="00094C37" w:rsidRPr="000B51DD">
              <w:rPr>
                <w:rStyle w:val="Hiperhivatkozs"/>
                <w:rFonts w:eastAsiaTheme="majorEastAsia"/>
                <w:noProof/>
              </w:rPr>
              <w:t>Általános információk</w:t>
            </w:r>
            <w:r w:rsidR="00094C37">
              <w:rPr>
                <w:noProof/>
                <w:webHidden/>
              </w:rPr>
              <w:tab/>
            </w:r>
            <w:r w:rsidR="00094C37">
              <w:rPr>
                <w:noProof/>
                <w:webHidden/>
              </w:rPr>
              <w:fldChar w:fldCharType="begin"/>
            </w:r>
            <w:r w:rsidR="00094C37">
              <w:rPr>
                <w:noProof/>
                <w:webHidden/>
              </w:rPr>
              <w:instrText xml:space="preserve"> PAGEREF _Toc455048339 \h </w:instrText>
            </w:r>
            <w:r w:rsidR="00094C37">
              <w:rPr>
                <w:noProof/>
                <w:webHidden/>
              </w:rPr>
            </w:r>
            <w:r w:rsidR="00094C37">
              <w:rPr>
                <w:noProof/>
                <w:webHidden/>
              </w:rPr>
              <w:fldChar w:fldCharType="separate"/>
            </w:r>
            <w:r w:rsidR="00834147">
              <w:rPr>
                <w:noProof/>
                <w:webHidden/>
              </w:rPr>
              <w:t>15</w:t>
            </w:r>
            <w:r w:rsidR="00094C37">
              <w:rPr>
                <w:noProof/>
                <w:webHidden/>
              </w:rPr>
              <w:fldChar w:fldCharType="end"/>
            </w:r>
          </w:hyperlink>
        </w:p>
        <w:p w:rsidR="00094C37" w:rsidRDefault="00F13B71">
          <w:pPr>
            <w:pStyle w:val="TJ3"/>
            <w:tabs>
              <w:tab w:val="left" w:pos="1320"/>
              <w:tab w:val="right" w:leader="dot" w:pos="9346"/>
            </w:tabs>
            <w:rPr>
              <w:rFonts w:asciiTheme="minorHAnsi" w:eastAsiaTheme="minorEastAsia" w:hAnsiTheme="minorHAnsi" w:cstheme="minorBidi"/>
              <w:noProof/>
              <w:sz w:val="22"/>
              <w:szCs w:val="22"/>
            </w:rPr>
          </w:pPr>
          <w:hyperlink w:anchor="_Toc455048340" w:history="1">
            <w:r w:rsidR="00094C37" w:rsidRPr="000B51DD">
              <w:rPr>
                <w:rStyle w:val="Hiperhivatkozs"/>
                <w:rFonts w:eastAsiaTheme="majorEastAsia"/>
                <w:noProof/>
              </w:rPr>
              <w:t>3.1.1</w:t>
            </w:r>
            <w:r w:rsidR="00094C37">
              <w:rPr>
                <w:rFonts w:asciiTheme="minorHAnsi" w:eastAsiaTheme="minorEastAsia" w:hAnsiTheme="minorHAnsi" w:cstheme="minorBidi"/>
                <w:noProof/>
                <w:sz w:val="22"/>
                <w:szCs w:val="22"/>
              </w:rPr>
              <w:tab/>
            </w:r>
            <w:r w:rsidR="00094C37" w:rsidRPr="000B51DD">
              <w:rPr>
                <w:rStyle w:val="Hiperhivatkozs"/>
                <w:rFonts w:eastAsiaTheme="majorEastAsia"/>
                <w:noProof/>
              </w:rPr>
              <w:t>Az üzem rendeltetése</w:t>
            </w:r>
            <w:r w:rsidR="00094C37">
              <w:rPr>
                <w:noProof/>
                <w:webHidden/>
              </w:rPr>
              <w:tab/>
            </w:r>
            <w:r w:rsidR="00094C37">
              <w:rPr>
                <w:noProof/>
                <w:webHidden/>
              </w:rPr>
              <w:fldChar w:fldCharType="begin"/>
            </w:r>
            <w:r w:rsidR="00094C37">
              <w:rPr>
                <w:noProof/>
                <w:webHidden/>
              </w:rPr>
              <w:instrText xml:space="preserve"> PAGEREF _Toc455048340 \h </w:instrText>
            </w:r>
            <w:r w:rsidR="00094C37">
              <w:rPr>
                <w:noProof/>
                <w:webHidden/>
              </w:rPr>
            </w:r>
            <w:r w:rsidR="00094C37">
              <w:rPr>
                <w:noProof/>
                <w:webHidden/>
              </w:rPr>
              <w:fldChar w:fldCharType="separate"/>
            </w:r>
            <w:r w:rsidR="00834147">
              <w:rPr>
                <w:noProof/>
                <w:webHidden/>
              </w:rPr>
              <w:t>15</w:t>
            </w:r>
            <w:r w:rsidR="00094C37">
              <w:rPr>
                <w:noProof/>
                <w:webHidden/>
              </w:rPr>
              <w:fldChar w:fldCharType="end"/>
            </w:r>
          </w:hyperlink>
        </w:p>
        <w:p w:rsidR="00094C37" w:rsidRDefault="00F13B71">
          <w:pPr>
            <w:pStyle w:val="TJ3"/>
            <w:tabs>
              <w:tab w:val="left" w:pos="1320"/>
              <w:tab w:val="right" w:leader="dot" w:pos="9346"/>
            </w:tabs>
            <w:rPr>
              <w:rFonts w:asciiTheme="minorHAnsi" w:eastAsiaTheme="minorEastAsia" w:hAnsiTheme="minorHAnsi" w:cstheme="minorBidi"/>
              <w:noProof/>
              <w:sz w:val="22"/>
              <w:szCs w:val="22"/>
            </w:rPr>
          </w:pPr>
          <w:hyperlink w:anchor="_Toc455048341" w:history="1">
            <w:r w:rsidR="00094C37" w:rsidRPr="000B51DD">
              <w:rPr>
                <w:rStyle w:val="Hiperhivatkozs"/>
                <w:rFonts w:eastAsiaTheme="majorEastAsia"/>
                <w:noProof/>
              </w:rPr>
              <w:t>3.1.2</w:t>
            </w:r>
            <w:r w:rsidR="00094C37">
              <w:rPr>
                <w:rFonts w:asciiTheme="minorHAnsi" w:eastAsiaTheme="minorEastAsia" w:hAnsiTheme="minorHAnsi" w:cstheme="minorBidi"/>
                <w:noProof/>
                <w:sz w:val="22"/>
                <w:szCs w:val="22"/>
              </w:rPr>
              <w:tab/>
            </w:r>
            <w:r w:rsidR="00094C37" w:rsidRPr="000B51DD">
              <w:rPr>
                <w:rStyle w:val="Hiperhivatkozs"/>
                <w:rFonts w:eastAsiaTheme="majorEastAsia"/>
                <w:noProof/>
              </w:rPr>
              <w:t>A fő tevékenység és a gyártott termékek</w:t>
            </w:r>
            <w:r w:rsidR="00094C37">
              <w:rPr>
                <w:noProof/>
                <w:webHidden/>
              </w:rPr>
              <w:tab/>
            </w:r>
            <w:r w:rsidR="00094C37">
              <w:rPr>
                <w:noProof/>
                <w:webHidden/>
              </w:rPr>
              <w:fldChar w:fldCharType="begin"/>
            </w:r>
            <w:r w:rsidR="00094C37">
              <w:rPr>
                <w:noProof/>
                <w:webHidden/>
              </w:rPr>
              <w:instrText xml:space="preserve"> PAGEREF _Toc455048341 \h </w:instrText>
            </w:r>
            <w:r w:rsidR="00094C37">
              <w:rPr>
                <w:noProof/>
                <w:webHidden/>
              </w:rPr>
            </w:r>
            <w:r w:rsidR="00094C37">
              <w:rPr>
                <w:noProof/>
                <w:webHidden/>
              </w:rPr>
              <w:fldChar w:fldCharType="separate"/>
            </w:r>
            <w:r w:rsidR="00834147">
              <w:rPr>
                <w:noProof/>
                <w:webHidden/>
              </w:rPr>
              <w:t>15</w:t>
            </w:r>
            <w:r w:rsidR="00094C37">
              <w:rPr>
                <w:noProof/>
                <w:webHidden/>
              </w:rPr>
              <w:fldChar w:fldCharType="end"/>
            </w:r>
          </w:hyperlink>
        </w:p>
        <w:p w:rsidR="00094C37" w:rsidRDefault="00F13B71">
          <w:pPr>
            <w:pStyle w:val="TJ3"/>
            <w:tabs>
              <w:tab w:val="left" w:pos="1320"/>
              <w:tab w:val="right" w:leader="dot" w:pos="9346"/>
            </w:tabs>
            <w:rPr>
              <w:rFonts w:asciiTheme="minorHAnsi" w:eastAsiaTheme="minorEastAsia" w:hAnsiTheme="minorHAnsi" w:cstheme="minorBidi"/>
              <w:noProof/>
              <w:sz w:val="22"/>
              <w:szCs w:val="22"/>
            </w:rPr>
          </w:pPr>
          <w:hyperlink w:anchor="_Toc455048342" w:history="1">
            <w:r w:rsidR="00094C37" w:rsidRPr="000B51DD">
              <w:rPr>
                <w:rStyle w:val="Hiperhivatkozs"/>
                <w:rFonts w:eastAsiaTheme="majorEastAsia"/>
                <w:noProof/>
              </w:rPr>
              <w:t>3.1.3</w:t>
            </w:r>
            <w:r w:rsidR="00094C37">
              <w:rPr>
                <w:rFonts w:asciiTheme="minorHAnsi" w:eastAsiaTheme="minorEastAsia" w:hAnsiTheme="minorHAnsi" w:cstheme="minorBidi"/>
                <w:noProof/>
                <w:sz w:val="22"/>
                <w:szCs w:val="22"/>
              </w:rPr>
              <w:tab/>
            </w:r>
            <w:r w:rsidR="00094C37" w:rsidRPr="000B51DD">
              <w:rPr>
                <w:rStyle w:val="Hiperhivatkozs"/>
                <w:rFonts w:eastAsiaTheme="majorEastAsia"/>
                <w:noProof/>
              </w:rPr>
              <w:t>A dolgozók létszáma, munkaidő, műszakszám</w:t>
            </w:r>
            <w:r w:rsidR="00094C37">
              <w:rPr>
                <w:noProof/>
                <w:webHidden/>
              </w:rPr>
              <w:tab/>
            </w:r>
            <w:r w:rsidR="00094C37">
              <w:rPr>
                <w:noProof/>
                <w:webHidden/>
              </w:rPr>
              <w:fldChar w:fldCharType="begin"/>
            </w:r>
            <w:r w:rsidR="00094C37">
              <w:rPr>
                <w:noProof/>
                <w:webHidden/>
              </w:rPr>
              <w:instrText xml:space="preserve"> PAGEREF _Toc455048342 \h </w:instrText>
            </w:r>
            <w:r w:rsidR="00094C37">
              <w:rPr>
                <w:noProof/>
                <w:webHidden/>
              </w:rPr>
            </w:r>
            <w:r w:rsidR="00094C37">
              <w:rPr>
                <w:noProof/>
                <w:webHidden/>
              </w:rPr>
              <w:fldChar w:fldCharType="separate"/>
            </w:r>
            <w:r w:rsidR="00834147">
              <w:rPr>
                <w:noProof/>
                <w:webHidden/>
              </w:rPr>
              <w:t>15</w:t>
            </w:r>
            <w:r w:rsidR="00094C37">
              <w:rPr>
                <w:noProof/>
                <w:webHidden/>
              </w:rPr>
              <w:fldChar w:fldCharType="end"/>
            </w:r>
          </w:hyperlink>
        </w:p>
        <w:p w:rsidR="00094C37" w:rsidRDefault="00F13B71">
          <w:pPr>
            <w:pStyle w:val="TJ3"/>
            <w:tabs>
              <w:tab w:val="left" w:pos="1320"/>
              <w:tab w:val="right" w:leader="dot" w:pos="9346"/>
            </w:tabs>
            <w:rPr>
              <w:rFonts w:asciiTheme="minorHAnsi" w:eastAsiaTheme="minorEastAsia" w:hAnsiTheme="minorHAnsi" w:cstheme="minorBidi"/>
              <w:noProof/>
              <w:sz w:val="22"/>
              <w:szCs w:val="22"/>
            </w:rPr>
          </w:pPr>
          <w:hyperlink w:anchor="_Toc455048343" w:history="1">
            <w:r w:rsidR="00094C37" w:rsidRPr="000B51DD">
              <w:rPr>
                <w:rStyle w:val="Hiperhivatkozs"/>
                <w:rFonts w:eastAsiaTheme="majorEastAsia"/>
                <w:noProof/>
              </w:rPr>
              <w:t>3.1.4</w:t>
            </w:r>
            <w:r w:rsidR="00094C37">
              <w:rPr>
                <w:rFonts w:asciiTheme="minorHAnsi" w:eastAsiaTheme="minorEastAsia" w:hAnsiTheme="minorHAnsi" w:cstheme="minorBidi"/>
                <w:noProof/>
                <w:sz w:val="22"/>
                <w:szCs w:val="22"/>
              </w:rPr>
              <w:tab/>
            </w:r>
            <w:r w:rsidR="00094C37" w:rsidRPr="000B51DD">
              <w:rPr>
                <w:rStyle w:val="Hiperhivatkozs"/>
                <w:rFonts w:eastAsiaTheme="majorEastAsia"/>
                <w:noProof/>
              </w:rPr>
              <w:t>Az üzemre vonatkozó általános megállapítások</w:t>
            </w:r>
            <w:r w:rsidR="00094C37">
              <w:rPr>
                <w:noProof/>
                <w:webHidden/>
              </w:rPr>
              <w:tab/>
            </w:r>
            <w:r w:rsidR="00094C37">
              <w:rPr>
                <w:noProof/>
                <w:webHidden/>
              </w:rPr>
              <w:fldChar w:fldCharType="begin"/>
            </w:r>
            <w:r w:rsidR="00094C37">
              <w:rPr>
                <w:noProof/>
                <w:webHidden/>
              </w:rPr>
              <w:instrText xml:space="preserve"> PAGEREF _Toc455048343 \h </w:instrText>
            </w:r>
            <w:r w:rsidR="00094C37">
              <w:rPr>
                <w:noProof/>
                <w:webHidden/>
              </w:rPr>
            </w:r>
            <w:r w:rsidR="00094C37">
              <w:rPr>
                <w:noProof/>
                <w:webHidden/>
              </w:rPr>
              <w:fldChar w:fldCharType="separate"/>
            </w:r>
            <w:r w:rsidR="00834147">
              <w:rPr>
                <w:noProof/>
                <w:webHidden/>
              </w:rPr>
              <w:t>15</w:t>
            </w:r>
            <w:r w:rsidR="00094C37">
              <w:rPr>
                <w:noProof/>
                <w:webHidden/>
              </w:rPr>
              <w:fldChar w:fldCharType="end"/>
            </w:r>
          </w:hyperlink>
        </w:p>
        <w:p w:rsidR="00094C37" w:rsidRDefault="00F13B71">
          <w:pPr>
            <w:pStyle w:val="TJ2"/>
            <w:tabs>
              <w:tab w:val="left" w:pos="880"/>
              <w:tab w:val="right" w:leader="dot" w:pos="9346"/>
            </w:tabs>
            <w:rPr>
              <w:rFonts w:asciiTheme="minorHAnsi" w:eastAsiaTheme="minorEastAsia" w:hAnsiTheme="minorHAnsi" w:cstheme="minorBidi"/>
              <w:noProof/>
              <w:sz w:val="22"/>
              <w:szCs w:val="22"/>
            </w:rPr>
          </w:pPr>
          <w:hyperlink w:anchor="_Toc455048344" w:history="1">
            <w:r w:rsidR="00094C37" w:rsidRPr="000B51DD">
              <w:rPr>
                <w:rStyle w:val="Hiperhivatkozs"/>
                <w:rFonts w:eastAsiaTheme="majorEastAsia"/>
                <w:noProof/>
              </w:rPr>
              <w:t>3.2</w:t>
            </w:r>
            <w:r w:rsidR="00094C37">
              <w:rPr>
                <w:rFonts w:asciiTheme="minorHAnsi" w:eastAsiaTheme="minorEastAsia" w:hAnsiTheme="minorHAnsi" w:cstheme="minorBidi"/>
                <w:noProof/>
                <w:sz w:val="22"/>
                <w:szCs w:val="22"/>
              </w:rPr>
              <w:tab/>
            </w:r>
            <w:r w:rsidR="00094C37" w:rsidRPr="000B51DD">
              <w:rPr>
                <w:rStyle w:val="Hiperhivatkozs"/>
                <w:rFonts w:eastAsiaTheme="majorEastAsia"/>
                <w:noProof/>
              </w:rPr>
              <w:t>Az üzem elrendezése, a veszélyes anyagokat tároló létesítmények üzemen belüli elhelyezkedése</w:t>
            </w:r>
            <w:r w:rsidR="00094C37">
              <w:rPr>
                <w:noProof/>
                <w:webHidden/>
              </w:rPr>
              <w:tab/>
            </w:r>
            <w:r w:rsidR="00094C37">
              <w:rPr>
                <w:noProof/>
                <w:webHidden/>
              </w:rPr>
              <w:fldChar w:fldCharType="begin"/>
            </w:r>
            <w:r w:rsidR="00094C37">
              <w:rPr>
                <w:noProof/>
                <w:webHidden/>
              </w:rPr>
              <w:instrText xml:space="preserve"> PAGEREF _Toc455048344 \h </w:instrText>
            </w:r>
            <w:r w:rsidR="00094C37">
              <w:rPr>
                <w:noProof/>
                <w:webHidden/>
              </w:rPr>
            </w:r>
            <w:r w:rsidR="00094C37">
              <w:rPr>
                <w:noProof/>
                <w:webHidden/>
              </w:rPr>
              <w:fldChar w:fldCharType="separate"/>
            </w:r>
            <w:r w:rsidR="00834147">
              <w:rPr>
                <w:noProof/>
                <w:webHidden/>
              </w:rPr>
              <w:t>16</w:t>
            </w:r>
            <w:r w:rsidR="00094C37">
              <w:rPr>
                <w:noProof/>
                <w:webHidden/>
              </w:rPr>
              <w:fldChar w:fldCharType="end"/>
            </w:r>
          </w:hyperlink>
        </w:p>
        <w:p w:rsidR="00094C37" w:rsidRDefault="00F13B71">
          <w:pPr>
            <w:pStyle w:val="TJ3"/>
            <w:tabs>
              <w:tab w:val="left" w:pos="1320"/>
              <w:tab w:val="right" w:leader="dot" w:pos="9346"/>
            </w:tabs>
            <w:rPr>
              <w:rFonts w:asciiTheme="minorHAnsi" w:eastAsiaTheme="minorEastAsia" w:hAnsiTheme="minorHAnsi" w:cstheme="minorBidi"/>
              <w:noProof/>
              <w:sz w:val="22"/>
              <w:szCs w:val="22"/>
            </w:rPr>
          </w:pPr>
          <w:hyperlink w:anchor="_Toc455048345" w:history="1">
            <w:r w:rsidR="00094C37" w:rsidRPr="000B51DD">
              <w:rPr>
                <w:rStyle w:val="Hiperhivatkozs"/>
                <w:rFonts w:eastAsiaTheme="majorEastAsia"/>
                <w:noProof/>
              </w:rPr>
              <w:t>3.2.1</w:t>
            </w:r>
            <w:r w:rsidR="00094C37">
              <w:rPr>
                <w:rFonts w:asciiTheme="minorHAnsi" w:eastAsiaTheme="minorEastAsia" w:hAnsiTheme="minorHAnsi" w:cstheme="minorBidi"/>
                <w:noProof/>
                <w:sz w:val="22"/>
                <w:szCs w:val="22"/>
              </w:rPr>
              <w:tab/>
            </w:r>
            <w:r w:rsidR="00094C37" w:rsidRPr="000B51DD">
              <w:rPr>
                <w:rStyle w:val="Hiperhivatkozs"/>
                <w:rFonts w:eastAsiaTheme="majorEastAsia"/>
                <w:noProof/>
              </w:rPr>
              <w:t>A mértékadó veszélyes anyagok elhelyezkedése és azok mennyisége</w:t>
            </w:r>
            <w:r w:rsidR="00094C37">
              <w:rPr>
                <w:noProof/>
                <w:webHidden/>
              </w:rPr>
              <w:tab/>
            </w:r>
            <w:r w:rsidR="00094C37">
              <w:rPr>
                <w:noProof/>
                <w:webHidden/>
              </w:rPr>
              <w:fldChar w:fldCharType="begin"/>
            </w:r>
            <w:r w:rsidR="00094C37">
              <w:rPr>
                <w:noProof/>
                <w:webHidden/>
              </w:rPr>
              <w:instrText xml:space="preserve"> PAGEREF _Toc455048345 \h </w:instrText>
            </w:r>
            <w:r w:rsidR="00094C37">
              <w:rPr>
                <w:noProof/>
                <w:webHidden/>
              </w:rPr>
            </w:r>
            <w:r w:rsidR="00094C37">
              <w:rPr>
                <w:noProof/>
                <w:webHidden/>
              </w:rPr>
              <w:fldChar w:fldCharType="separate"/>
            </w:r>
            <w:r w:rsidR="00834147">
              <w:rPr>
                <w:noProof/>
                <w:webHidden/>
              </w:rPr>
              <w:t>17</w:t>
            </w:r>
            <w:r w:rsidR="00094C37">
              <w:rPr>
                <w:noProof/>
                <w:webHidden/>
              </w:rPr>
              <w:fldChar w:fldCharType="end"/>
            </w:r>
          </w:hyperlink>
        </w:p>
        <w:p w:rsidR="00094C37" w:rsidRDefault="00F13B71">
          <w:pPr>
            <w:pStyle w:val="TJ3"/>
            <w:tabs>
              <w:tab w:val="left" w:pos="1320"/>
              <w:tab w:val="right" w:leader="dot" w:pos="9346"/>
            </w:tabs>
            <w:rPr>
              <w:rFonts w:asciiTheme="minorHAnsi" w:eastAsiaTheme="minorEastAsia" w:hAnsiTheme="minorHAnsi" w:cstheme="minorBidi"/>
              <w:noProof/>
              <w:sz w:val="22"/>
              <w:szCs w:val="22"/>
            </w:rPr>
          </w:pPr>
          <w:hyperlink w:anchor="_Toc455048346" w:history="1">
            <w:r w:rsidR="00094C37" w:rsidRPr="000B51DD">
              <w:rPr>
                <w:rStyle w:val="Hiperhivatkozs"/>
                <w:rFonts w:eastAsiaTheme="majorEastAsia"/>
                <w:noProof/>
              </w:rPr>
              <w:t>3.2.2</w:t>
            </w:r>
            <w:r w:rsidR="00094C37">
              <w:rPr>
                <w:rFonts w:asciiTheme="minorHAnsi" w:eastAsiaTheme="minorEastAsia" w:hAnsiTheme="minorHAnsi" w:cstheme="minorBidi"/>
                <w:noProof/>
                <w:sz w:val="22"/>
                <w:szCs w:val="22"/>
              </w:rPr>
              <w:tab/>
            </w:r>
            <w:r w:rsidR="00094C37" w:rsidRPr="000B51DD">
              <w:rPr>
                <w:rStyle w:val="Hiperhivatkozs"/>
                <w:rFonts w:eastAsiaTheme="majorEastAsia"/>
                <w:noProof/>
              </w:rPr>
              <w:t>A biztonságot szolgáló berendezések, építmények</w:t>
            </w:r>
            <w:r w:rsidR="00094C37">
              <w:rPr>
                <w:noProof/>
                <w:webHidden/>
              </w:rPr>
              <w:tab/>
            </w:r>
            <w:r w:rsidR="00094C37">
              <w:rPr>
                <w:noProof/>
                <w:webHidden/>
              </w:rPr>
              <w:fldChar w:fldCharType="begin"/>
            </w:r>
            <w:r w:rsidR="00094C37">
              <w:rPr>
                <w:noProof/>
                <w:webHidden/>
              </w:rPr>
              <w:instrText xml:space="preserve"> PAGEREF _Toc455048346 \h </w:instrText>
            </w:r>
            <w:r w:rsidR="00094C37">
              <w:rPr>
                <w:noProof/>
                <w:webHidden/>
              </w:rPr>
            </w:r>
            <w:r w:rsidR="00094C37">
              <w:rPr>
                <w:noProof/>
                <w:webHidden/>
              </w:rPr>
              <w:fldChar w:fldCharType="separate"/>
            </w:r>
            <w:r w:rsidR="00834147">
              <w:rPr>
                <w:noProof/>
                <w:webHidden/>
              </w:rPr>
              <w:t>17</w:t>
            </w:r>
            <w:r w:rsidR="00094C37">
              <w:rPr>
                <w:noProof/>
                <w:webHidden/>
              </w:rPr>
              <w:fldChar w:fldCharType="end"/>
            </w:r>
          </w:hyperlink>
        </w:p>
        <w:p w:rsidR="00094C37" w:rsidRDefault="00F13B71">
          <w:pPr>
            <w:pStyle w:val="TJ3"/>
            <w:tabs>
              <w:tab w:val="left" w:pos="1320"/>
              <w:tab w:val="right" w:leader="dot" w:pos="9346"/>
            </w:tabs>
            <w:rPr>
              <w:rFonts w:asciiTheme="minorHAnsi" w:eastAsiaTheme="minorEastAsia" w:hAnsiTheme="minorHAnsi" w:cstheme="minorBidi"/>
              <w:noProof/>
              <w:sz w:val="22"/>
              <w:szCs w:val="22"/>
            </w:rPr>
          </w:pPr>
          <w:hyperlink w:anchor="_Toc455048347" w:history="1">
            <w:r w:rsidR="00094C37" w:rsidRPr="000B51DD">
              <w:rPr>
                <w:rStyle w:val="Hiperhivatkozs"/>
                <w:noProof/>
              </w:rPr>
              <w:t>3.2.3</w:t>
            </w:r>
            <w:r w:rsidR="00094C37">
              <w:rPr>
                <w:rFonts w:asciiTheme="minorHAnsi" w:eastAsiaTheme="minorEastAsia" w:hAnsiTheme="minorHAnsi" w:cstheme="minorBidi"/>
                <w:noProof/>
                <w:sz w:val="22"/>
                <w:szCs w:val="22"/>
              </w:rPr>
              <w:tab/>
            </w:r>
            <w:r w:rsidR="00094C37" w:rsidRPr="000B51DD">
              <w:rPr>
                <w:rStyle w:val="Hiperhivatkozs"/>
                <w:noProof/>
              </w:rPr>
              <w:t>Közművek, infrastruktúra és a tűzoltáshoz szükséges víznyerőhelyek</w:t>
            </w:r>
            <w:r w:rsidR="00094C37">
              <w:rPr>
                <w:noProof/>
                <w:webHidden/>
              </w:rPr>
              <w:tab/>
            </w:r>
            <w:r w:rsidR="00094C37">
              <w:rPr>
                <w:noProof/>
                <w:webHidden/>
              </w:rPr>
              <w:fldChar w:fldCharType="begin"/>
            </w:r>
            <w:r w:rsidR="00094C37">
              <w:rPr>
                <w:noProof/>
                <w:webHidden/>
              </w:rPr>
              <w:instrText xml:space="preserve"> PAGEREF _Toc455048347 \h </w:instrText>
            </w:r>
            <w:r w:rsidR="00094C37">
              <w:rPr>
                <w:noProof/>
                <w:webHidden/>
              </w:rPr>
            </w:r>
            <w:r w:rsidR="00094C37">
              <w:rPr>
                <w:noProof/>
                <w:webHidden/>
              </w:rPr>
              <w:fldChar w:fldCharType="separate"/>
            </w:r>
            <w:r w:rsidR="00834147">
              <w:rPr>
                <w:noProof/>
                <w:webHidden/>
              </w:rPr>
              <w:t>17</w:t>
            </w:r>
            <w:r w:rsidR="00094C37">
              <w:rPr>
                <w:noProof/>
                <w:webHidden/>
              </w:rPr>
              <w:fldChar w:fldCharType="end"/>
            </w:r>
          </w:hyperlink>
        </w:p>
        <w:p w:rsidR="00094C37" w:rsidRDefault="00F13B71">
          <w:pPr>
            <w:pStyle w:val="TJ3"/>
            <w:tabs>
              <w:tab w:val="left" w:pos="1320"/>
              <w:tab w:val="right" w:leader="dot" w:pos="9346"/>
            </w:tabs>
            <w:rPr>
              <w:rFonts w:asciiTheme="minorHAnsi" w:eastAsiaTheme="minorEastAsia" w:hAnsiTheme="minorHAnsi" w:cstheme="minorBidi"/>
              <w:noProof/>
              <w:sz w:val="22"/>
              <w:szCs w:val="22"/>
            </w:rPr>
          </w:pPr>
          <w:hyperlink w:anchor="_Toc455048348" w:history="1">
            <w:r w:rsidR="00094C37" w:rsidRPr="000B51DD">
              <w:rPr>
                <w:rStyle w:val="Hiperhivatkozs"/>
                <w:noProof/>
              </w:rPr>
              <w:t>3.2.4</w:t>
            </w:r>
            <w:r w:rsidR="00094C37">
              <w:rPr>
                <w:rFonts w:asciiTheme="minorHAnsi" w:eastAsiaTheme="minorEastAsia" w:hAnsiTheme="minorHAnsi" w:cstheme="minorBidi"/>
                <w:noProof/>
                <w:sz w:val="22"/>
                <w:szCs w:val="22"/>
              </w:rPr>
              <w:tab/>
            </w:r>
            <w:r w:rsidR="00094C37" w:rsidRPr="000B51DD">
              <w:rPr>
                <w:rStyle w:val="Hiperhivatkozs"/>
                <w:noProof/>
              </w:rPr>
              <w:t>A veszélyes anyagokkal foglalkozó üzemből és a létesítményekből kivezető</w:t>
            </w:r>
            <w:r w:rsidR="00094C37" w:rsidRPr="000B51DD">
              <w:rPr>
                <w:rStyle w:val="Hiperhivatkozs"/>
                <w:rFonts w:eastAsiaTheme="majorEastAsia"/>
                <w:noProof/>
              </w:rPr>
              <w:t xml:space="preserve">, kimenekítésre, </w:t>
            </w:r>
            <w:r w:rsidR="00094C37" w:rsidRPr="000B51DD">
              <w:rPr>
                <w:rStyle w:val="Hiperhivatkozs"/>
                <w:noProof/>
              </w:rPr>
              <w:t>felvonulásra alkalmas útvonalak</w:t>
            </w:r>
            <w:r w:rsidR="00094C37">
              <w:rPr>
                <w:noProof/>
                <w:webHidden/>
              </w:rPr>
              <w:tab/>
            </w:r>
            <w:r w:rsidR="00094C37">
              <w:rPr>
                <w:noProof/>
                <w:webHidden/>
              </w:rPr>
              <w:fldChar w:fldCharType="begin"/>
            </w:r>
            <w:r w:rsidR="00094C37">
              <w:rPr>
                <w:noProof/>
                <w:webHidden/>
              </w:rPr>
              <w:instrText xml:space="preserve"> PAGEREF _Toc455048348 \h </w:instrText>
            </w:r>
            <w:r w:rsidR="00094C37">
              <w:rPr>
                <w:noProof/>
                <w:webHidden/>
              </w:rPr>
            </w:r>
            <w:r w:rsidR="00094C37">
              <w:rPr>
                <w:noProof/>
                <w:webHidden/>
              </w:rPr>
              <w:fldChar w:fldCharType="separate"/>
            </w:r>
            <w:r w:rsidR="00834147">
              <w:rPr>
                <w:noProof/>
                <w:webHidden/>
              </w:rPr>
              <w:t>17</w:t>
            </w:r>
            <w:r w:rsidR="00094C37">
              <w:rPr>
                <w:noProof/>
                <w:webHidden/>
              </w:rPr>
              <w:fldChar w:fldCharType="end"/>
            </w:r>
          </w:hyperlink>
        </w:p>
        <w:p w:rsidR="00094C37" w:rsidRDefault="00F13B71">
          <w:pPr>
            <w:pStyle w:val="TJ3"/>
            <w:tabs>
              <w:tab w:val="left" w:pos="1320"/>
              <w:tab w:val="right" w:leader="dot" w:pos="9346"/>
            </w:tabs>
            <w:rPr>
              <w:rFonts w:asciiTheme="minorHAnsi" w:eastAsiaTheme="minorEastAsia" w:hAnsiTheme="minorHAnsi" w:cstheme="minorBidi"/>
              <w:noProof/>
              <w:sz w:val="22"/>
              <w:szCs w:val="22"/>
            </w:rPr>
          </w:pPr>
          <w:hyperlink w:anchor="_Toc455048349" w:history="1">
            <w:r w:rsidR="00094C37" w:rsidRPr="000B51DD">
              <w:rPr>
                <w:rStyle w:val="Hiperhivatkozs"/>
                <w:noProof/>
              </w:rPr>
              <w:t>3.2.5</w:t>
            </w:r>
            <w:r w:rsidR="00094C37">
              <w:rPr>
                <w:rFonts w:asciiTheme="minorHAnsi" w:eastAsiaTheme="minorEastAsia" w:hAnsiTheme="minorHAnsi" w:cstheme="minorBidi"/>
                <w:noProof/>
                <w:sz w:val="22"/>
                <w:szCs w:val="22"/>
              </w:rPr>
              <w:tab/>
            </w:r>
            <w:r w:rsidR="00094C37" w:rsidRPr="000B51DD">
              <w:rPr>
                <w:rStyle w:val="Hiperhivatkozs"/>
                <w:noProof/>
              </w:rPr>
              <w:t>A vezetési pontok elhelyezkedése</w:t>
            </w:r>
            <w:r w:rsidR="00094C37">
              <w:rPr>
                <w:noProof/>
                <w:webHidden/>
              </w:rPr>
              <w:tab/>
            </w:r>
            <w:r w:rsidR="00094C37">
              <w:rPr>
                <w:noProof/>
                <w:webHidden/>
              </w:rPr>
              <w:fldChar w:fldCharType="begin"/>
            </w:r>
            <w:r w:rsidR="00094C37">
              <w:rPr>
                <w:noProof/>
                <w:webHidden/>
              </w:rPr>
              <w:instrText xml:space="preserve"> PAGEREF _Toc455048349 \h </w:instrText>
            </w:r>
            <w:r w:rsidR="00094C37">
              <w:rPr>
                <w:noProof/>
                <w:webHidden/>
              </w:rPr>
            </w:r>
            <w:r w:rsidR="00094C37">
              <w:rPr>
                <w:noProof/>
                <w:webHidden/>
              </w:rPr>
              <w:fldChar w:fldCharType="separate"/>
            </w:r>
            <w:r w:rsidR="00834147">
              <w:rPr>
                <w:noProof/>
                <w:webHidden/>
              </w:rPr>
              <w:t>17</w:t>
            </w:r>
            <w:r w:rsidR="00094C37">
              <w:rPr>
                <w:noProof/>
                <w:webHidden/>
              </w:rPr>
              <w:fldChar w:fldCharType="end"/>
            </w:r>
          </w:hyperlink>
        </w:p>
        <w:p w:rsidR="00094C37" w:rsidRDefault="00F13B71">
          <w:pPr>
            <w:pStyle w:val="TJ3"/>
            <w:tabs>
              <w:tab w:val="left" w:pos="1320"/>
              <w:tab w:val="right" w:leader="dot" w:pos="9346"/>
            </w:tabs>
            <w:rPr>
              <w:rFonts w:asciiTheme="minorHAnsi" w:eastAsiaTheme="minorEastAsia" w:hAnsiTheme="minorHAnsi" w:cstheme="minorBidi"/>
              <w:noProof/>
              <w:sz w:val="22"/>
              <w:szCs w:val="22"/>
            </w:rPr>
          </w:pPr>
          <w:hyperlink w:anchor="_Toc455048350" w:history="1">
            <w:r w:rsidR="00094C37" w:rsidRPr="000B51DD">
              <w:rPr>
                <w:rStyle w:val="Hiperhivatkozs"/>
                <w:rFonts w:eastAsiaTheme="majorEastAsia"/>
                <w:noProof/>
              </w:rPr>
              <w:t>3.2.6</w:t>
            </w:r>
            <w:r w:rsidR="00094C37">
              <w:rPr>
                <w:rFonts w:asciiTheme="minorHAnsi" w:eastAsiaTheme="minorEastAsia" w:hAnsiTheme="minorHAnsi" w:cstheme="minorBidi"/>
                <w:noProof/>
                <w:sz w:val="22"/>
                <w:szCs w:val="22"/>
              </w:rPr>
              <w:tab/>
            </w:r>
            <w:r w:rsidR="00094C37" w:rsidRPr="000B51DD">
              <w:rPr>
                <w:rStyle w:val="Hiperhivatkozs"/>
                <w:noProof/>
              </w:rPr>
              <w:t>A veszélyes anyagokkal foglalkozó üzem adminisztratív létesítményei</w:t>
            </w:r>
            <w:r w:rsidR="00094C37">
              <w:rPr>
                <w:noProof/>
                <w:webHidden/>
              </w:rPr>
              <w:tab/>
            </w:r>
            <w:r w:rsidR="00094C37">
              <w:rPr>
                <w:noProof/>
                <w:webHidden/>
              </w:rPr>
              <w:fldChar w:fldCharType="begin"/>
            </w:r>
            <w:r w:rsidR="00094C37">
              <w:rPr>
                <w:noProof/>
                <w:webHidden/>
              </w:rPr>
              <w:instrText xml:space="preserve"> PAGEREF _Toc455048350 \h </w:instrText>
            </w:r>
            <w:r w:rsidR="00094C37">
              <w:rPr>
                <w:noProof/>
                <w:webHidden/>
              </w:rPr>
            </w:r>
            <w:r w:rsidR="00094C37">
              <w:rPr>
                <w:noProof/>
                <w:webHidden/>
              </w:rPr>
              <w:fldChar w:fldCharType="separate"/>
            </w:r>
            <w:r w:rsidR="00834147">
              <w:rPr>
                <w:noProof/>
                <w:webHidden/>
              </w:rPr>
              <w:t>17</w:t>
            </w:r>
            <w:r w:rsidR="00094C37">
              <w:rPr>
                <w:noProof/>
                <w:webHidden/>
              </w:rPr>
              <w:fldChar w:fldCharType="end"/>
            </w:r>
          </w:hyperlink>
        </w:p>
        <w:p w:rsidR="00094C37" w:rsidRDefault="00F13B71">
          <w:pPr>
            <w:pStyle w:val="TJ2"/>
            <w:tabs>
              <w:tab w:val="left" w:pos="880"/>
              <w:tab w:val="right" w:leader="dot" w:pos="9346"/>
            </w:tabs>
            <w:rPr>
              <w:rFonts w:asciiTheme="minorHAnsi" w:eastAsiaTheme="minorEastAsia" w:hAnsiTheme="minorHAnsi" w:cstheme="minorBidi"/>
              <w:noProof/>
              <w:sz w:val="22"/>
              <w:szCs w:val="22"/>
            </w:rPr>
          </w:pPr>
          <w:hyperlink w:anchor="_Toc455048351" w:history="1">
            <w:r w:rsidR="00094C37" w:rsidRPr="000B51DD">
              <w:rPr>
                <w:rStyle w:val="Hiperhivatkozs"/>
                <w:rFonts w:eastAsiaTheme="majorEastAsia"/>
                <w:noProof/>
              </w:rPr>
              <w:t>3.3</w:t>
            </w:r>
            <w:r w:rsidR="00094C37">
              <w:rPr>
                <w:rFonts w:asciiTheme="minorHAnsi" w:eastAsiaTheme="minorEastAsia" w:hAnsiTheme="minorHAnsi" w:cstheme="minorBidi"/>
                <w:noProof/>
                <w:sz w:val="22"/>
                <w:szCs w:val="22"/>
              </w:rPr>
              <w:tab/>
            </w:r>
            <w:r w:rsidR="00094C37" w:rsidRPr="000B51DD">
              <w:rPr>
                <w:rStyle w:val="Hiperhivatkozs"/>
                <w:rFonts w:eastAsiaTheme="majorEastAsia"/>
                <w:noProof/>
              </w:rPr>
              <w:t>Veszélyes anyagok leltára, elhelyezkedése, szállítása</w:t>
            </w:r>
            <w:r w:rsidR="00094C37">
              <w:rPr>
                <w:noProof/>
                <w:webHidden/>
              </w:rPr>
              <w:tab/>
            </w:r>
            <w:r w:rsidR="00094C37">
              <w:rPr>
                <w:noProof/>
                <w:webHidden/>
              </w:rPr>
              <w:fldChar w:fldCharType="begin"/>
            </w:r>
            <w:r w:rsidR="00094C37">
              <w:rPr>
                <w:noProof/>
                <w:webHidden/>
              </w:rPr>
              <w:instrText xml:space="preserve"> PAGEREF _Toc455048351 \h </w:instrText>
            </w:r>
            <w:r w:rsidR="00094C37">
              <w:rPr>
                <w:noProof/>
                <w:webHidden/>
              </w:rPr>
            </w:r>
            <w:r w:rsidR="00094C37">
              <w:rPr>
                <w:noProof/>
                <w:webHidden/>
              </w:rPr>
              <w:fldChar w:fldCharType="separate"/>
            </w:r>
            <w:r w:rsidR="00834147">
              <w:rPr>
                <w:noProof/>
                <w:webHidden/>
              </w:rPr>
              <w:t>17</w:t>
            </w:r>
            <w:r w:rsidR="00094C37">
              <w:rPr>
                <w:noProof/>
                <w:webHidden/>
              </w:rPr>
              <w:fldChar w:fldCharType="end"/>
            </w:r>
          </w:hyperlink>
        </w:p>
        <w:p w:rsidR="00094C37" w:rsidRDefault="00F13B71">
          <w:pPr>
            <w:pStyle w:val="TJ3"/>
            <w:tabs>
              <w:tab w:val="left" w:pos="1320"/>
              <w:tab w:val="right" w:leader="dot" w:pos="9346"/>
            </w:tabs>
            <w:rPr>
              <w:rFonts w:asciiTheme="minorHAnsi" w:eastAsiaTheme="minorEastAsia" w:hAnsiTheme="minorHAnsi" w:cstheme="minorBidi"/>
              <w:noProof/>
              <w:sz w:val="22"/>
              <w:szCs w:val="22"/>
            </w:rPr>
          </w:pPr>
          <w:hyperlink w:anchor="_Toc455048352" w:history="1">
            <w:r w:rsidR="00094C37" w:rsidRPr="000B51DD">
              <w:rPr>
                <w:rStyle w:val="Hiperhivatkozs"/>
                <w:rFonts w:eastAsiaTheme="majorEastAsia"/>
                <w:noProof/>
              </w:rPr>
              <w:t>3.3.1</w:t>
            </w:r>
            <w:r w:rsidR="00094C37">
              <w:rPr>
                <w:rFonts w:asciiTheme="minorHAnsi" w:eastAsiaTheme="minorEastAsia" w:hAnsiTheme="minorHAnsi" w:cstheme="minorBidi"/>
                <w:noProof/>
                <w:sz w:val="22"/>
                <w:szCs w:val="22"/>
              </w:rPr>
              <w:tab/>
            </w:r>
            <w:r w:rsidR="00094C37" w:rsidRPr="000B51DD">
              <w:rPr>
                <w:rStyle w:val="Hiperhivatkozs"/>
                <w:rFonts w:eastAsiaTheme="majorEastAsia"/>
                <w:noProof/>
              </w:rPr>
              <w:t>A veszélyes anyagok leltára</w:t>
            </w:r>
            <w:r w:rsidR="00094C37">
              <w:rPr>
                <w:noProof/>
                <w:webHidden/>
              </w:rPr>
              <w:tab/>
            </w:r>
            <w:r w:rsidR="00094C37">
              <w:rPr>
                <w:noProof/>
                <w:webHidden/>
              </w:rPr>
              <w:fldChar w:fldCharType="begin"/>
            </w:r>
            <w:r w:rsidR="00094C37">
              <w:rPr>
                <w:noProof/>
                <w:webHidden/>
              </w:rPr>
              <w:instrText xml:space="preserve"> PAGEREF _Toc455048352 \h </w:instrText>
            </w:r>
            <w:r w:rsidR="00094C37">
              <w:rPr>
                <w:noProof/>
                <w:webHidden/>
              </w:rPr>
            </w:r>
            <w:r w:rsidR="00094C37">
              <w:rPr>
                <w:noProof/>
                <w:webHidden/>
              </w:rPr>
              <w:fldChar w:fldCharType="separate"/>
            </w:r>
            <w:r w:rsidR="00834147">
              <w:rPr>
                <w:noProof/>
                <w:webHidden/>
              </w:rPr>
              <w:t>17</w:t>
            </w:r>
            <w:r w:rsidR="00094C37">
              <w:rPr>
                <w:noProof/>
                <w:webHidden/>
              </w:rPr>
              <w:fldChar w:fldCharType="end"/>
            </w:r>
          </w:hyperlink>
        </w:p>
        <w:p w:rsidR="00094C37" w:rsidRDefault="00F13B71">
          <w:pPr>
            <w:pStyle w:val="TJ3"/>
            <w:tabs>
              <w:tab w:val="left" w:pos="1320"/>
              <w:tab w:val="right" w:leader="dot" w:pos="9346"/>
            </w:tabs>
            <w:rPr>
              <w:rFonts w:asciiTheme="minorHAnsi" w:eastAsiaTheme="minorEastAsia" w:hAnsiTheme="minorHAnsi" w:cstheme="minorBidi"/>
              <w:noProof/>
              <w:sz w:val="22"/>
              <w:szCs w:val="22"/>
            </w:rPr>
          </w:pPr>
          <w:hyperlink w:anchor="_Toc455048353" w:history="1">
            <w:r w:rsidR="00094C37" w:rsidRPr="000B51DD">
              <w:rPr>
                <w:rStyle w:val="Hiperhivatkozs"/>
                <w:rFonts w:eastAsiaTheme="majorEastAsia"/>
                <w:noProof/>
              </w:rPr>
              <w:t>3.3.2</w:t>
            </w:r>
            <w:r w:rsidR="00094C37">
              <w:rPr>
                <w:rFonts w:asciiTheme="minorHAnsi" w:eastAsiaTheme="minorEastAsia" w:hAnsiTheme="minorHAnsi" w:cstheme="minorBidi"/>
                <w:noProof/>
                <w:sz w:val="22"/>
                <w:szCs w:val="22"/>
              </w:rPr>
              <w:tab/>
            </w:r>
            <w:r w:rsidR="00094C37" w:rsidRPr="000B51DD">
              <w:rPr>
                <w:rStyle w:val="Hiperhivatkozs"/>
                <w:rFonts w:eastAsiaTheme="majorEastAsia"/>
                <w:noProof/>
              </w:rPr>
              <w:t>A veszélyes anyagok elhelyezkedése</w:t>
            </w:r>
            <w:r w:rsidR="00094C37">
              <w:rPr>
                <w:noProof/>
                <w:webHidden/>
              </w:rPr>
              <w:tab/>
            </w:r>
            <w:r w:rsidR="00094C37">
              <w:rPr>
                <w:noProof/>
                <w:webHidden/>
              </w:rPr>
              <w:fldChar w:fldCharType="begin"/>
            </w:r>
            <w:r w:rsidR="00094C37">
              <w:rPr>
                <w:noProof/>
                <w:webHidden/>
              </w:rPr>
              <w:instrText xml:space="preserve"> PAGEREF _Toc455048353 \h </w:instrText>
            </w:r>
            <w:r w:rsidR="00094C37">
              <w:rPr>
                <w:noProof/>
                <w:webHidden/>
              </w:rPr>
            </w:r>
            <w:r w:rsidR="00094C37">
              <w:rPr>
                <w:noProof/>
                <w:webHidden/>
              </w:rPr>
              <w:fldChar w:fldCharType="separate"/>
            </w:r>
            <w:r w:rsidR="00834147">
              <w:rPr>
                <w:noProof/>
                <w:webHidden/>
              </w:rPr>
              <w:t>18</w:t>
            </w:r>
            <w:r w:rsidR="00094C37">
              <w:rPr>
                <w:noProof/>
                <w:webHidden/>
              </w:rPr>
              <w:fldChar w:fldCharType="end"/>
            </w:r>
          </w:hyperlink>
        </w:p>
        <w:p w:rsidR="00094C37" w:rsidRDefault="00F13B71">
          <w:pPr>
            <w:pStyle w:val="TJ3"/>
            <w:tabs>
              <w:tab w:val="left" w:pos="1320"/>
              <w:tab w:val="right" w:leader="dot" w:pos="9346"/>
            </w:tabs>
            <w:rPr>
              <w:rFonts w:asciiTheme="minorHAnsi" w:eastAsiaTheme="minorEastAsia" w:hAnsiTheme="minorHAnsi" w:cstheme="minorBidi"/>
              <w:noProof/>
              <w:sz w:val="22"/>
              <w:szCs w:val="22"/>
            </w:rPr>
          </w:pPr>
          <w:hyperlink w:anchor="_Toc455048354" w:history="1">
            <w:r w:rsidR="00094C37" w:rsidRPr="000B51DD">
              <w:rPr>
                <w:rStyle w:val="Hiperhivatkozs"/>
                <w:rFonts w:eastAsiaTheme="majorEastAsia"/>
                <w:noProof/>
              </w:rPr>
              <w:t>3.3.3</w:t>
            </w:r>
            <w:r w:rsidR="00094C37">
              <w:rPr>
                <w:rFonts w:asciiTheme="minorHAnsi" w:eastAsiaTheme="minorEastAsia" w:hAnsiTheme="minorHAnsi" w:cstheme="minorBidi"/>
                <w:noProof/>
                <w:sz w:val="22"/>
                <w:szCs w:val="22"/>
              </w:rPr>
              <w:tab/>
            </w:r>
            <w:r w:rsidR="00094C37" w:rsidRPr="000B51DD">
              <w:rPr>
                <w:rStyle w:val="Hiperhivatkozs"/>
                <w:rFonts w:eastAsiaTheme="majorEastAsia"/>
                <w:noProof/>
              </w:rPr>
              <w:t>A gyártási folyamatok leírása</w:t>
            </w:r>
            <w:r w:rsidR="00094C37">
              <w:rPr>
                <w:noProof/>
                <w:webHidden/>
              </w:rPr>
              <w:tab/>
            </w:r>
            <w:r w:rsidR="00094C37">
              <w:rPr>
                <w:noProof/>
                <w:webHidden/>
              </w:rPr>
              <w:fldChar w:fldCharType="begin"/>
            </w:r>
            <w:r w:rsidR="00094C37">
              <w:rPr>
                <w:noProof/>
                <w:webHidden/>
              </w:rPr>
              <w:instrText xml:space="preserve"> PAGEREF _Toc455048354 \h </w:instrText>
            </w:r>
            <w:r w:rsidR="00094C37">
              <w:rPr>
                <w:noProof/>
                <w:webHidden/>
              </w:rPr>
            </w:r>
            <w:r w:rsidR="00094C37">
              <w:rPr>
                <w:noProof/>
                <w:webHidden/>
              </w:rPr>
              <w:fldChar w:fldCharType="separate"/>
            </w:r>
            <w:r w:rsidR="00834147">
              <w:rPr>
                <w:noProof/>
                <w:webHidden/>
              </w:rPr>
              <w:t>19</w:t>
            </w:r>
            <w:r w:rsidR="00094C37">
              <w:rPr>
                <w:noProof/>
                <w:webHidden/>
              </w:rPr>
              <w:fldChar w:fldCharType="end"/>
            </w:r>
          </w:hyperlink>
        </w:p>
        <w:p w:rsidR="00094C37" w:rsidRDefault="00F13B71">
          <w:pPr>
            <w:pStyle w:val="TJ3"/>
            <w:tabs>
              <w:tab w:val="left" w:pos="1320"/>
              <w:tab w:val="right" w:leader="dot" w:pos="9346"/>
            </w:tabs>
            <w:rPr>
              <w:rFonts w:asciiTheme="minorHAnsi" w:eastAsiaTheme="minorEastAsia" w:hAnsiTheme="minorHAnsi" w:cstheme="minorBidi"/>
              <w:noProof/>
              <w:sz w:val="22"/>
              <w:szCs w:val="22"/>
            </w:rPr>
          </w:pPr>
          <w:hyperlink w:anchor="_Toc455048355" w:history="1">
            <w:r w:rsidR="00094C37" w:rsidRPr="000B51DD">
              <w:rPr>
                <w:rStyle w:val="Hiperhivatkozs"/>
                <w:rFonts w:eastAsiaTheme="majorEastAsia"/>
                <w:noProof/>
              </w:rPr>
              <w:t>3.3.4</w:t>
            </w:r>
            <w:r w:rsidR="00094C37">
              <w:rPr>
                <w:rFonts w:asciiTheme="minorHAnsi" w:eastAsiaTheme="minorEastAsia" w:hAnsiTheme="minorHAnsi" w:cstheme="minorBidi"/>
                <w:noProof/>
                <w:sz w:val="22"/>
                <w:szCs w:val="22"/>
              </w:rPr>
              <w:tab/>
            </w:r>
            <w:r w:rsidR="00094C37" w:rsidRPr="000B51DD">
              <w:rPr>
                <w:rStyle w:val="Hiperhivatkozs"/>
                <w:rFonts w:eastAsiaTheme="majorEastAsia"/>
                <w:noProof/>
              </w:rPr>
              <w:t>A veszélyes anyagok szállítása, tárolása, kapcsolódó műveletek</w:t>
            </w:r>
            <w:r w:rsidR="00094C37">
              <w:rPr>
                <w:noProof/>
                <w:webHidden/>
              </w:rPr>
              <w:tab/>
            </w:r>
            <w:r w:rsidR="00094C37">
              <w:rPr>
                <w:noProof/>
                <w:webHidden/>
              </w:rPr>
              <w:fldChar w:fldCharType="begin"/>
            </w:r>
            <w:r w:rsidR="00094C37">
              <w:rPr>
                <w:noProof/>
                <w:webHidden/>
              </w:rPr>
              <w:instrText xml:space="preserve"> PAGEREF _Toc455048355 \h </w:instrText>
            </w:r>
            <w:r w:rsidR="00094C37">
              <w:rPr>
                <w:noProof/>
                <w:webHidden/>
              </w:rPr>
            </w:r>
            <w:r w:rsidR="00094C37">
              <w:rPr>
                <w:noProof/>
                <w:webHidden/>
              </w:rPr>
              <w:fldChar w:fldCharType="separate"/>
            </w:r>
            <w:r w:rsidR="00834147">
              <w:rPr>
                <w:noProof/>
                <w:webHidden/>
              </w:rPr>
              <w:t>19</w:t>
            </w:r>
            <w:r w:rsidR="00094C37">
              <w:rPr>
                <w:noProof/>
                <w:webHidden/>
              </w:rPr>
              <w:fldChar w:fldCharType="end"/>
            </w:r>
          </w:hyperlink>
        </w:p>
        <w:p w:rsidR="00094C37" w:rsidRDefault="00F13B71">
          <w:pPr>
            <w:pStyle w:val="TJ4"/>
            <w:tabs>
              <w:tab w:val="left" w:pos="1760"/>
              <w:tab w:val="right" w:leader="dot" w:pos="9346"/>
            </w:tabs>
            <w:rPr>
              <w:rFonts w:asciiTheme="minorHAnsi" w:eastAsiaTheme="minorEastAsia" w:hAnsiTheme="minorHAnsi" w:cstheme="minorBidi"/>
              <w:noProof/>
              <w:sz w:val="22"/>
              <w:szCs w:val="22"/>
            </w:rPr>
          </w:pPr>
          <w:hyperlink w:anchor="_Toc455048356" w:history="1">
            <w:r w:rsidR="00094C37" w:rsidRPr="000B51DD">
              <w:rPr>
                <w:rStyle w:val="Hiperhivatkozs"/>
                <w:rFonts w:eastAsiaTheme="majorEastAsia"/>
                <w:noProof/>
              </w:rPr>
              <w:t>3.3.4.1</w:t>
            </w:r>
            <w:r w:rsidR="00094C37">
              <w:rPr>
                <w:rFonts w:asciiTheme="minorHAnsi" w:eastAsiaTheme="minorEastAsia" w:hAnsiTheme="minorHAnsi" w:cstheme="minorBidi"/>
                <w:noProof/>
                <w:sz w:val="22"/>
                <w:szCs w:val="22"/>
              </w:rPr>
              <w:tab/>
            </w:r>
            <w:r w:rsidR="00094C37" w:rsidRPr="000B51DD">
              <w:rPr>
                <w:rStyle w:val="Hiperhivatkozs"/>
                <w:rFonts w:eastAsiaTheme="majorEastAsia"/>
                <w:noProof/>
              </w:rPr>
              <w:t>Portai mérlegelés, beléptetés</w:t>
            </w:r>
            <w:r w:rsidR="00094C37">
              <w:rPr>
                <w:noProof/>
                <w:webHidden/>
              </w:rPr>
              <w:tab/>
            </w:r>
            <w:r w:rsidR="00094C37">
              <w:rPr>
                <w:noProof/>
                <w:webHidden/>
              </w:rPr>
              <w:fldChar w:fldCharType="begin"/>
            </w:r>
            <w:r w:rsidR="00094C37">
              <w:rPr>
                <w:noProof/>
                <w:webHidden/>
              </w:rPr>
              <w:instrText xml:space="preserve"> PAGEREF _Toc455048356 \h </w:instrText>
            </w:r>
            <w:r w:rsidR="00094C37">
              <w:rPr>
                <w:noProof/>
                <w:webHidden/>
              </w:rPr>
            </w:r>
            <w:r w:rsidR="00094C37">
              <w:rPr>
                <w:noProof/>
                <w:webHidden/>
              </w:rPr>
              <w:fldChar w:fldCharType="separate"/>
            </w:r>
            <w:r w:rsidR="00834147">
              <w:rPr>
                <w:noProof/>
                <w:webHidden/>
              </w:rPr>
              <w:t>19</w:t>
            </w:r>
            <w:r w:rsidR="00094C37">
              <w:rPr>
                <w:noProof/>
                <w:webHidden/>
              </w:rPr>
              <w:fldChar w:fldCharType="end"/>
            </w:r>
          </w:hyperlink>
        </w:p>
        <w:p w:rsidR="00094C37" w:rsidRDefault="00F13B71">
          <w:pPr>
            <w:pStyle w:val="TJ4"/>
            <w:tabs>
              <w:tab w:val="left" w:pos="1760"/>
              <w:tab w:val="right" w:leader="dot" w:pos="9346"/>
            </w:tabs>
            <w:rPr>
              <w:rFonts w:asciiTheme="minorHAnsi" w:eastAsiaTheme="minorEastAsia" w:hAnsiTheme="minorHAnsi" w:cstheme="minorBidi"/>
              <w:noProof/>
              <w:sz w:val="22"/>
              <w:szCs w:val="22"/>
            </w:rPr>
          </w:pPr>
          <w:hyperlink w:anchor="_Toc455048357" w:history="1">
            <w:r w:rsidR="00094C37" w:rsidRPr="000B51DD">
              <w:rPr>
                <w:rStyle w:val="Hiperhivatkozs"/>
                <w:rFonts w:eastAsiaTheme="majorEastAsia"/>
                <w:noProof/>
              </w:rPr>
              <w:t>3.3.4.2</w:t>
            </w:r>
            <w:r w:rsidR="00094C37">
              <w:rPr>
                <w:rFonts w:asciiTheme="minorHAnsi" w:eastAsiaTheme="minorEastAsia" w:hAnsiTheme="minorHAnsi" w:cstheme="minorBidi"/>
                <w:noProof/>
                <w:sz w:val="22"/>
                <w:szCs w:val="22"/>
              </w:rPr>
              <w:tab/>
            </w:r>
            <w:r w:rsidR="00094C37" w:rsidRPr="000B51DD">
              <w:rPr>
                <w:rStyle w:val="Hiperhivatkozs"/>
                <w:rFonts w:eastAsiaTheme="majorEastAsia"/>
                <w:noProof/>
              </w:rPr>
              <w:t>Alapanyag átvétel, lerakodás</w:t>
            </w:r>
            <w:r w:rsidR="00094C37">
              <w:rPr>
                <w:noProof/>
                <w:webHidden/>
              </w:rPr>
              <w:tab/>
            </w:r>
            <w:r w:rsidR="00094C37">
              <w:rPr>
                <w:noProof/>
                <w:webHidden/>
              </w:rPr>
              <w:fldChar w:fldCharType="begin"/>
            </w:r>
            <w:r w:rsidR="00094C37">
              <w:rPr>
                <w:noProof/>
                <w:webHidden/>
              </w:rPr>
              <w:instrText xml:space="preserve"> PAGEREF _Toc455048357 \h </w:instrText>
            </w:r>
            <w:r w:rsidR="00094C37">
              <w:rPr>
                <w:noProof/>
                <w:webHidden/>
              </w:rPr>
            </w:r>
            <w:r w:rsidR="00094C37">
              <w:rPr>
                <w:noProof/>
                <w:webHidden/>
              </w:rPr>
              <w:fldChar w:fldCharType="separate"/>
            </w:r>
            <w:r w:rsidR="00834147">
              <w:rPr>
                <w:noProof/>
                <w:webHidden/>
              </w:rPr>
              <w:t>19</w:t>
            </w:r>
            <w:r w:rsidR="00094C37">
              <w:rPr>
                <w:noProof/>
                <w:webHidden/>
              </w:rPr>
              <w:fldChar w:fldCharType="end"/>
            </w:r>
          </w:hyperlink>
        </w:p>
        <w:p w:rsidR="00094C37" w:rsidRDefault="00F13B71">
          <w:pPr>
            <w:pStyle w:val="TJ4"/>
            <w:tabs>
              <w:tab w:val="left" w:pos="1760"/>
              <w:tab w:val="right" w:leader="dot" w:pos="9346"/>
            </w:tabs>
            <w:rPr>
              <w:rFonts w:asciiTheme="minorHAnsi" w:eastAsiaTheme="minorEastAsia" w:hAnsiTheme="minorHAnsi" w:cstheme="minorBidi"/>
              <w:noProof/>
              <w:sz w:val="22"/>
              <w:szCs w:val="22"/>
            </w:rPr>
          </w:pPr>
          <w:hyperlink w:anchor="_Toc455048358" w:history="1">
            <w:r w:rsidR="00094C37" w:rsidRPr="000B51DD">
              <w:rPr>
                <w:rStyle w:val="Hiperhivatkozs"/>
                <w:rFonts w:eastAsiaTheme="majorEastAsia"/>
                <w:noProof/>
              </w:rPr>
              <w:t>3.3.4.3</w:t>
            </w:r>
            <w:r w:rsidR="00094C37">
              <w:rPr>
                <w:rFonts w:asciiTheme="minorHAnsi" w:eastAsiaTheme="minorEastAsia" w:hAnsiTheme="minorHAnsi" w:cstheme="minorBidi"/>
                <w:noProof/>
                <w:sz w:val="22"/>
                <w:szCs w:val="22"/>
              </w:rPr>
              <w:tab/>
            </w:r>
            <w:r w:rsidR="00094C37" w:rsidRPr="000B51DD">
              <w:rPr>
                <w:rStyle w:val="Hiperhivatkozs"/>
                <w:rFonts w:eastAsiaTheme="majorEastAsia"/>
                <w:noProof/>
              </w:rPr>
              <w:t>Visszamérlegelés, kiléptetés</w:t>
            </w:r>
            <w:r w:rsidR="00094C37">
              <w:rPr>
                <w:noProof/>
                <w:webHidden/>
              </w:rPr>
              <w:tab/>
            </w:r>
            <w:r w:rsidR="00094C37">
              <w:rPr>
                <w:noProof/>
                <w:webHidden/>
              </w:rPr>
              <w:fldChar w:fldCharType="begin"/>
            </w:r>
            <w:r w:rsidR="00094C37">
              <w:rPr>
                <w:noProof/>
                <w:webHidden/>
              </w:rPr>
              <w:instrText xml:space="preserve"> PAGEREF _Toc455048358 \h </w:instrText>
            </w:r>
            <w:r w:rsidR="00094C37">
              <w:rPr>
                <w:noProof/>
                <w:webHidden/>
              </w:rPr>
            </w:r>
            <w:r w:rsidR="00094C37">
              <w:rPr>
                <w:noProof/>
                <w:webHidden/>
              </w:rPr>
              <w:fldChar w:fldCharType="separate"/>
            </w:r>
            <w:r w:rsidR="00834147">
              <w:rPr>
                <w:noProof/>
                <w:webHidden/>
              </w:rPr>
              <w:t>20</w:t>
            </w:r>
            <w:r w:rsidR="00094C37">
              <w:rPr>
                <w:noProof/>
                <w:webHidden/>
              </w:rPr>
              <w:fldChar w:fldCharType="end"/>
            </w:r>
          </w:hyperlink>
        </w:p>
        <w:p w:rsidR="00094C37" w:rsidRDefault="00F13B71">
          <w:pPr>
            <w:pStyle w:val="TJ4"/>
            <w:tabs>
              <w:tab w:val="left" w:pos="1760"/>
              <w:tab w:val="right" w:leader="dot" w:pos="9346"/>
            </w:tabs>
            <w:rPr>
              <w:rFonts w:asciiTheme="minorHAnsi" w:eastAsiaTheme="minorEastAsia" w:hAnsiTheme="minorHAnsi" w:cstheme="minorBidi"/>
              <w:noProof/>
              <w:sz w:val="22"/>
              <w:szCs w:val="22"/>
            </w:rPr>
          </w:pPr>
          <w:hyperlink w:anchor="_Toc455048359" w:history="1">
            <w:r w:rsidR="00094C37" w:rsidRPr="000B51DD">
              <w:rPr>
                <w:rStyle w:val="Hiperhivatkozs"/>
                <w:rFonts w:eastAsiaTheme="majorEastAsia"/>
                <w:noProof/>
              </w:rPr>
              <w:t>3.3.4.4</w:t>
            </w:r>
            <w:r w:rsidR="00094C37">
              <w:rPr>
                <w:rFonts w:asciiTheme="minorHAnsi" w:eastAsiaTheme="minorEastAsia" w:hAnsiTheme="minorHAnsi" w:cstheme="minorBidi"/>
                <w:noProof/>
                <w:sz w:val="22"/>
                <w:szCs w:val="22"/>
              </w:rPr>
              <w:tab/>
            </w:r>
            <w:r w:rsidR="00094C37" w:rsidRPr="000B51DD">
              <w:rPr>
                <w:rStyle w:val="Hiperhivatkozs"/>
                <w:rFonts w:eastAsiaTheme="majorEastAsia"/>
                <w:noProof/>
              </w:rPr>
              <w:t>Bevételezés</w:t>
            </w:r>
            <w:r w:rsidR="00094C37">
              <w:rPr>
                <w:noProof/>
                <w:webHidden/>
              </w:rPr>
              <w:tab/>
            </w:r>
            <w:r w:rsidR="00094C37">
              <w:rPr>
                <w:noProof/>
                <w:webHidden/>
              </w:rPr>
              <w:fldChar w:fldCharType="begin"/>
            </w:r>
            <w:r w:rsidR="00094C37">
              <w:rPr>
                <w:noProof/>
                <w:webHidden/>
              </w:rPr>
              <w:instrText xml:space="preserve"> PAGEREF _Toc455048359 \h </w:instrText>
            </w:r>
            <w:r w:rsidR="00094C37">
              <w:rPr>
                <w:noProof/>
                <w:webHidden/>
              </w:rPr>
            </w:r>
            <w:r w:rsidR="00094C37">
              <w:rPr>
                <w:noProof/>
                <w:webHidden/>
              </w:rPr>
              <w:fldChar w:fldCharType="separate"/>
            </w:r>
            <w:r w:rsidR="00834147">
              <w:rPr>
                <w:noProof/>
                <w:webHidden/>
              </w:rPr>
              <w:t>20</w:t>
            </w:r>
            <w:r w:rsidR="00094C37">
              <w:rPr>
                <w:noProof/>
                <w:webHidden/>
              </w:rPr>
              <w:fldChar w:fldCharType="end"/>
            </w:r>
          </w:hyperlink>
        </w:p>
        <w:p w:rsidR="00094C37" w:rsidRDefault="00F13B71">
          <w:pPr>
            <w:pStyle w:val="TJ4"/>
            <w:tabs>
              <w:tab w:val="left" w:pos="1760"/>
              <w:tab w:val="right" w:leader="dot" w:pos="9346"/>
            </w:tabs>
            <w:rPr>
              <w:rFonts w:asciiTheme="minorHAnsi" w:eastAsiaTheme="minorEastAsia" w:hAnsiTheme="minorHAnsi" w:cstheme="minorBidi"/>
              <w:noProof/>
              <w:sz w:val="22"/>
              <w:szCs w:val="22"/>
            </w:rPr>
          </w:pPr>
          <w:hyperlink w:anchor="_Toc455048360" w:history="1">
            <w:r w:rsidR="00094C37" w:rsidRPr="000B51DD">
              <w:rPr>
                <w:rStyle w:val="Hiperhivatkozs"/>
                <w:rFonts w:eastAsiaTheme="majorEastAsia"/>
                <w:noProof/>
              </w:rPr>
              <w:t>3.3.4.5</w:t>
            </w:r>
            <w:r w:rsidR="00094C37">
              <w:rPr>
                <w:rFonts w:asciiTheme="minorHAnsi" w:eastAsiaTheme="minorEastAsia" w:hAnsiTheme="minorHAnsi" w:cstheme="minorBidi"/>
                <w:noProof/>
                <w:sz w:val="22"/>
                <w:szCs w:val="22"/>
              </w:rPr>
              <w:tab/>
            </w:r>
            <w:r w:rsidR="00094C37" w:rsidRPr="000B51DD">
              <w:rPr>
                <w:rStyle w:val="Hiperhivatkozs"/>
                <w:rFonts w:eastAsiaTheme="majorEastAsia"/>
                <w:noProof/>
              </w:rPr>
              <w:t>Tárolás, állagmegóvás</w:t>
            </w:r>
            <w:r w:rsidR="00094C37">
              <w:rPr>
                <w:noProof/>
                <w:webHidden/>
              </w:rPr>
              <w:tab/>
            </w:r>
            <w:r w:rsidR="00094C37">
              <w:rPr>
                <w:noProof/>
                <w:webHidden/>
              </w:rPr>
              <w:fldChar w:fldCharType="begin"/>
            </w:r>
            <w:r w:rsidR="00094C37">
              <w:rPr>
                <w:noProof/>
                <w:webHidden/>
              </w:rPr>
              <w:instrText xml:space="preserve"> PAGEREF _Toc455048360 \h </w:instrText>
            </w:r>
            <w:r w:rsidR="00094C37">
              <w:rPr>
                <w:noProof/>
                <w:webHidden/>
              </w:rPr>
            </w:r>
            <w:r w:rsidR="00094C37">
              <w:rPr>
                <w:noProof/>
                <w:webHidden/>
              </w:rPr>
              <w:fldChar w:fldCharType="separate"/>
            </w:r>
            <w:r w:rsidR="00834147">
              <w:rPr>
                <w:noProof/>
                <w:webHidden/>
              </w:rPr>
              <w:t>20</w:t>
            </w:r>
            <w:r w:rsidR="00094C37">
              <w:rPr>
                <w:noProof/>
                <w:webHidden/>
              </w:rPr>
              <w:fldChar w:fldCharType="end"/>
            </w:r>
          </w:hyperlink>
        </w:p>
        <w:p w:rsidR="00094C37" w:rsidRDefault="00F13B71">
          <w:pPr>
            <w:pStyle w:val="TJ3"/>
            <w:tabs>
              <w:tab w:val="left" w:pos="1320"/>
              <w:tab w:val="right" w:leader="dot" w:pos="9346"/>
            </w:tabs>
            <w:rPr>
              <w:rFonts w:asciiTheme="minorHAnsi" w:eastAsiaTheme="minorEastAsia" w:hAnsiTheme="minorHAnsi" w:cstheme="minorBidi"/>
              <w:noProof/>
              <w:sz w:val="22"/>
              <w:szCs w:val="22"/>
            </w:rPr>
          </w:pPr>
          <w:hyperlink w:anchor="_Toc455048361" w:history="1">
            <w:r w:rsidR="00094C37" w:rsidRPr="000B51DD">
              <w:rPr>
                <w:rStyle w:val="Hiperhivatkozs"/>
                <w:rFonts w:eastAsiaTheme="majorEastAsia"/>
                <w:noProof/>
              </w:rPr>
              <w:t>3.3.5</w:t>
            </w:r>
            <w:r w:rsidR="00094C37">
              <w:rPr>
                <w:rFonts w:asciiTheme="minorHAnsi" w:eastAsiaTheme="minorEastAsia" w:hAnsiTheme="minorHAnsi" w:cstheme="minorBidi"/>
                <w:noProof/>
                <w:sz w:val="22"/>
                <w:szCs w:val="22"/>
              </w:rPr>
              <w:tab/>
            </w:r>
            <w:r w:rsidR="00094C37" w:rsidRPr="000B51DD">
              <w:rPr>
                <w:rStyle w:val="Hiperhivatkozs"/>
                <w:rFonts w:eastAsiaTheme="majorEastAsia"/>
                <w:noProof/>
              </w:rPr>
              <w:t>Veszélytelenítő és mentesítő anyagok bemutatása</w:t>
            </w:r>
            <w:r w:rsidR="00094C37">
              <w:rPr>
                <w:noProof/>
                <w:webHidden/>
              </w:rPr>
              <w:tab/>
            </w:r>
            <w:r w:rsidR="00094C37">
              <w:rPr>
                <w:noProof/>
                <w:webHidden/>
              </w:rPr>
              <w:fldChar w:fldCharType="begin"/>
            </w:r>
            <w:r w:rsidR="00094C37">
              <w:rPr>
                <w:noProof/>
                <w:webHidden/>
              </w:rPr>
              <w:instrText xml:space="preserve"> PAGEREF _Toc455048361 \h </w:instrText>
            </w:r>
            <w:r w:rsidR="00094C37">
              <w:rPr>
                <w:noProof/>
                <w:webHidden/>
              </w:rPr>
            </w:r>
            <w:r w:rsidR="00094C37">
              <w:rPr>
                <w:noProof/>
                <w:webHidden/>
              </w:rPr>
              <w:fldChar w:fldCharType="separate"/>
            </w:r>
            <w:r w:rsidR="00834147">
              <w:rPr>
                <w:noProof/>
                <w:webHidden/>
              </w:rPr>
              <w:t>20</w:t>
            </w:r>
            <w:r w:rsidR="00094C37">
              <w:rPr>
                <w:noProof/>
                <w:webHidden/>
              </w:rPr>
              <w:fldChar w:fldCharType="end"/>
            </w:r>
          </w:hyperlink>
        </w:p>
        <w:p w:rsidR="00094C37" w:rsidRDefault="00F13B71">
          <w:pPr>
            <w:pStyle w:val="TJ2"/>
            <w:tabs>
              <w:tab w:val="left" w:pos="880"/>
              <w:tab w:val="right" w:leader="dot" w:pos="9346"/>
            </w:tabs>
            <w:rPr>
              <w:rFonts w:asciiTheme="minorHAnsi" w:eastAsiaTheme="minorEastAsia" w:hAnsiTheme="minorHAnsi" w:cstheme="minorBidi"/>
              <w:noProof/>
              <w:sz w:val="22"/>
              <w:szCs w:val="22"/>
            </w:rPr>
          </w:pPr>
          <w:hyperlink w:anchor="_Toc455048362" w:history="1">
            <w:r w:rsidR="00094C37" w:rsidRPr="000B51DD">
              <w:rPr>
                <w:rStyle w:val="Hiperhivatkozs"/>
                <w:rFonts w:eastAsiaTheme="minorHAnsi"/>
                <w:noProof/>
                <w:lang w:eastAsia="en-US"/>
              </w:rPr>
              <w:t>3.4</w:t>
            </w:r>
            <w:r w:rsidR="00094C37">
              <w:rPr>
                <w:rFonts w:asciiTheme="minorHAnsi" w:eastAsiaTheme="minorEastAsia" w:hAnsiTheme="minorHAnsi" w:cstheme="minorBidi"/>
                <w:noProof/>
                <w:sz w:val="22"/>
                <w:szCs w:val="22"/>
              </w:rPr>
              <w:tab/>
            </w:r>
            <w:r w:rsidR="00094C37" w:rsidRPr="000B51DD">
              <w:rPr>
                <w:rStyle w:val="Hiperhivatkozs"/>
                <w:rFonts w:eastAsiaTheme="minorHAnsi"/>
                <w:noProof/>
                <w:lang w:eastAsia="en-US"/>
              </w:rPr>
              <w:t>A veszélyes tevékenységhez kapcsolódó infrastruktúra</w:t>
            </w:r>
            <w:r w:rsidR="00094C37">
              <w:rPr>
                <w:noProof/>
                <w:webHidden/>
              </w:rPr>
              <w:tab/>
            </w:r>
            <w:r w:rsidR="00094C37">
              <w:rPr>
                <w:noProof/>
                <w:webHidden/>
              </w:rPr>
              <w:fldChar w:fldCharType="begin"/>
            </w:r>
            <w:r w:rsidR="00094C37">
              <w:rPr>
                <w:noProof/>
                <w:webHidden/>
              </w:rPr>
              <w:instrText xml:space="preserve"> PAGEREF _Toc455048362 \h </w:instrText>
            </w:r>
            <w:r w:rsidR="00094C37">
              <w:rPr>
                <w:noProof/>
                <w:webHidden/>
              </w:rPr>
            </w:r>
            <w:r w:rsidR="00094C37">
              <w:rPr>
                <w:noProof/>
                <w:webHidden/>
              </w:rPr>
              <w:fldChar w:fldCharType="separate"/>
            </w:r>
            <w:r w:rsidR="00834147">
              <w:rPr>
                <w:noProof/>
                <w:webHidden/>
              </w:rPr>
              <w:t>21</w:t>
            </w:r>
            <w:r w:rsidR="00094C37">
              <w:rPr>
                <w:noProof/>
                <w:webHidden/>
              </w:rPr>
              <w:fldChar w:fldCharType="end"/>
            </w:r>
          </w:hyperlink>
        </w:p>
        <w:p w:rsidR="00094C37" w:rsidRDefault="00F13B71">
          <w:pPr>
            <w:pStyle w:val="TJ3"/>
            <w:tabs>
              <w:tab w:val="left" w:pos="1320"/>
              <w:tab w:val="right" w:leader="dot" w:pos="9346"/>
            </w:tabs>
            <w:rPr>
              <w:rFonts w:asciiTheme="minorHAnsi" w:eastAsiaTheme="minorEastAsia" w:hAnsiTheme="minorHAnsi" w:cstheme="minorBidi"/>
              <w:noProof/>
              <w:sz w:val="22"/>
              <w:szCs w:val="22"/>
            </w:rPr>
          </w:pPr>
          <w:hyperlink w:anchor="_Toc455048363" w:history="1">
            <w:r w:rsidR="00094C37" w:rsidRPr="000B51DD">
              <w:rPr>
                <w:rStyle w:val="Hiperhivatkozs"/>
                <w:rFonts w:eastAsiaTheme="minorHAnsi"/>
                <w:noProof/>
                <w:lang w:eastAsia="en-US"/>
              </w:rPr>
              <w:t>3.4.1</w:t>
            </w:r>
            <w:r w:rsidR="00094C37">
              <w:rPr>
                <w:rFonts w:asciiTheme="minorHAnsi" w:eastAsiaTheme="minorEastAsia" w:hAnsiTheme="minorHAnsi" w:cstheme="minorBidi"/>
                <w:noProof/>
                <w:sz w:val="22"/>
                <w:szCs w:val="22"/>
              </w:rPr>
              <w:tab/>
            </w:r>
            <w:r w:rsidR="00094C37" w:rsidRPr="000B51DD">
              <w:rPr>
                <w:rStyle w:val="Hiperhivatkozs"/>
                <w:rFonts w:eastAsiaTheme="minorHAnsi"/>
                <w:noProof/>
                <w:lang w:eastAsia="en-US"/>
              </w:rPr>
              <w:t>A küls</w:t>
            </w:r>
            <w:r w:rsidR="00094C37" w:rsidRPr="000B51DD">
              <w:rPr>
                <w:rStyle w:val="Hiperhivatkozs"/>
                <w:rFonts w:eastAsia="TimesNewRoman" w:cs="TimesNewRoman"/>
                <w:noProof/>
                <w:lang w:eastAsia="en-US"/>
              </w:rPr>
              <w:t xml:space="preserve">ő </w:t>
            </w:r>
            <w:r w:rsidR="00094C37" w:rsidRPr="000B51DD">
              <w:rPr>
                <w:rStyle w:val="Hiperhivatkozs"/>
                <w:rFonts w:eastAsiaTheme="minorHAnsi"/>
                <w:noProof/>
                <w:lang w:eastAsia="en-US"/>
              </w:rPr>
              <w:t>elektromos és más energiaforrások</w:t>
            </w:r>
            <w:r w:rsidR="00094C37">
              <w:rPr>
                <w:noProof/>
                <w:webHidden/>
              </w:rPr>
              <w:tab/>
            </w:r>
            <w:r w:rsidR="00094C37">
              <w:rPr>
                <w:noProof/>
                <w:webHidden/>
              </w:rPr>
              <w:fldChar w:fldCharType="begin"/>
            </w:r>
            <w:r w:rsidR="00094C37">
              <w:rPr>
                <w:noProof/>
                <w:webHidden/>
              </w:rPr>
              <w:instrText xml:space="preserve"> PAGEREF _Toc455048363 \h </w:instrText>
            </w:r>
            <w:r w:rsidR="00094C37">
              <w:rPr>
                <w:noProof/>
                <w:webHidden/>
              </w:rPr>
            </w:r>
            <w:r w:rsidR="00094C37">
              <w:rPr>
                <w:noProof/>
                <w:webHidden/>
              </w:rPr>
              <w:fldChar w:fldCharType="separate"/>
            </w:r>
            <w:r w:rsidR="00834147">
              <w:rPr>
                <w:noProof/>
                <w:webHidden/>
              </w:rPr>
              <w:t>21</w:t>
            </w:r>
            <w:r w:rsidR="00094C37">
              <w:rPr>
                <w:noProof/>
                <w:webHidden/>
              </w:rPr>
              <w:fldChar w:fldCharType="end"/>
            </w:r>
          </w:hyperlink>
        </w:p>
        <w:p w:rsidR="00094C37" w:rsidRDefault="00F13B71">
          <w:pPr>
            <w:pStyle w:val="TJ3"/>
            <w:tabs>
              <w:tab w:val="left" w:pos="1320"/>
              <w:tab w:val="right" w:leader="dot" w:pos="9346"/>
            </w:tabs>
            <w:rPr>
              <w:rFonts w:asciiTheme="minorHAnsi" w:eastAsiaTheme="minorEastAsia" w:hAnsiTheme="minorHAnsi" w:cstheme="minorBidi"/>
              <w:noProof/>
              <w:sz w:val="22"/>
              <w:szCs w:val="22"/>
            </w:rPr>
          </w:pPr>
          <w:hyperlink w:anchor="_Toc455048364" w:history="1">
            <w:r w:rsidR="00094C37" w:rsidRPr="000B51DD">
              <w:rPr>
                <w:rStyle w:val="Hiperhivatkozs"/>
                <w:rFonts w:eastAsiaTheme="minorHAnsi"/>
                <w:noProof/>
                <w:lang w:eastAsia="en-US"/>
              </w:rPr>
              <w:t>3.4.2</w:t>
            </w:r>
            <w:r w:rsidR="00094C37">
              <w:rPr>
                <w:rFonts w:asciiTheme="minorHAnsi" w:eastAsiaTheme="minorEastAsia" w:hAnsiTheme="minorHAnsi" w:cstheme="minorBidi"/>
                <w:noProof/>
                <w:sz w:val="22"/>
                <w:szCs w:val="22"/>
              </w:rPr>
              <w:tab/>
            </w:r>
            <w:r w:rsidR="00094C37" w:rsidRPr="000B51DD">
              <w:rPr>
                <w:rStyle w:val="Hiperhivatkozs"/>
                <w:rFonts w:eastAsiaTheme="minorHAnsi"/>
                <w:noProof/>
                <w:lang w:eastAsia="en-US"/>
              </w:rPr>
              <w:t>A küls</w:t>
            </w:r>
            <w:r w:rsidR="00094C37" w:rsidRPr="000B51DD">
              <w:rPr>
                <w:rStyle w:val="Hiperhivatkozs"/>
                <w:rFonts w:eastAsia="TimesNewRoman" w:cs="TimesNewRoman"/>
                <w:noProof/>
                <w:lang w:eastAsia="en-US"/>
              </w:rPr>
              <w:t xml:space="preserve">ő </w:t>
            </w:r>
            <w:r w:rsidR="00094C37" w:rsidRPr="000B51DD">
              <w:rPr>
                <w:rStyle w:val="Hiperhivatkozs"/>
                <w:rFonts w:eastAsiaTheme="minorHAnsi"/>
                <w:noProof/>
                <w:lang w:eastAsia="en-US"/>
              </w:rPr>
              <w:t>vízellátás</w:t>
            </w:r>
            <w:r w:rsidR="00094C37">
              <w:rPr>
                <w:noProof/>
                <w:webHidden/>
              </w:rPr>
              <w:tab/>
            </w:r>
            <w:r w:rsidR="00094C37">
              <w:rPr>
                <w:noProof/>
                <w:webHidden/>
              </w:rPr>
              <w:fldChar w:fldCharType="begin"/>
            </w:r>
            <w:r w:rsidR="00094C37">
              <w:rPr>
                <w:noProof/>
                <w:webHidden/>
              </w:rPr>
              <w:instrText xml:space="preserve"> PAGEREF _Toc455048364 \h </w:instrText>
            </w:r>
            <w:r w:rsidR="00094C37">
              <w:rPr>
                <w:noProof/>
                <w:webHidden/>
              </w:rPr>
            </w:r>
            <w:r w:rsidR="00094C37">
              <w:rPr>
                <w:noProof/>
                <w:webHidden/>
              </w:rPr>
              <w:fldChar w:fldCharType="separate"/>
            </w:r>
            <w:r w:rsidR="00834147">
              <w:rPr>
                <w:noProof/>
                <w:webHidden/>
              </w:rPr>
              <w:t>21</w:t>
            </w:r>
            <w:r w:rsidR="00094C37">
              <w:rPr>
                <w:noProof/>
                <w:webHidden/>
              </w:rPr>
              <w:fldChar w:fldCharType="end"/>
            </w:r>
          </w:hyperlink>
        </w:p>
        <w:p w:rsidR="00094C37" w:rsidRDefault="00F13B71">
          <w:pPr>
            <w:pStyle w:val="TJ3"/>
            <w:tabs>
              <w:tab w:val="left" w:pos="1320"/>
              <w:tab w:val="right" w:leader="dot" w:pos="9346"/>
            </w:tabs>
            <w:rPr>
              <w:rFonts w:asciiTheme="minorHAnsi" w:eastAsiaTheme="minorEastAsia" w:hAnsiTheme="minorHAnsi" w:cstheme="minorBidi"/>
              <w:noProof/>
              <w:sz w:val="22"/>
              <w:szCs w:val="22"/>
            </w:rPr>
          </w:pPr>
          <w:hyperlink w:anchor="_Toc455048365" w:history="1">
            <w:r w:rsidR="00094C37" w:rsidRPr="000B51DD">
              <w:rPr>
                <w:rStyle w:val="Hiperhivatkozs"/>
                <w:rFonts w:eastAsiaTheme="minorHAnsi"/>
                <w:noProof/>
                <w:lang w:eastAsia="en-US"/>
              </w:rPr>
              <w:t>3.4.3</w:t>
            </w:r>
            <w:r w:rsidR="00094C37">
              <w:rPr>
                <w:rFonts w:asciiTheme="minorHAnsi" w:eastAsiaTheme="minorEastAsia" w:hAnsiTheme="minorHAnsi" w:cstheme="minorBidi"/>
                <w:noProof/>
                <w:sz w:val="22"/>
                <w:szCs w:val="22"/>
              </w:rPr>
              <w:tab/>
            </w:r>
            <w:r w:rsidR="00094C37" w:rsidRPr="000B51DD">
              <w:rPr>
                <w:rStyle w:val="Hiperhivatkozs"/>
                <w:rFonts w:eastAsiaTheme="minorHAnsi"/>
                <w:iCs/>
                <w:noProof/>
                <w:lang w:eastAsia="en-US"/>
              </w:rPr>
              <w:t>A f</w:t>
            </w:r>
            <w:r w:rsidR="00094C37" w:rsidRPr="000B51DD">
              <w:rPr>
                <w:rStyle w:val="Hiperhivatkozs"/>
                <w:rFonts w:eastAsiaTheme="minorHAnsi"/>
                <w:noProof/>
                <w:lang w:eastAsia="en-US"/>
              </w:rPr>
              <w:t>olyékony és szilárd anyagokkal történ</w:t>
            </w:r>
            <w:r w:rsidR="00094C37" w:rsidRPr="000B51DD">
              <w:rPr>
                <w:rStyle w:val="Hiperhivatkozs"/>
                <w:rFonts w:eastAsia="TimesNewRoman" w:cs="TimesNewRoman"/>
                <w:noProof/>
                <w:lang w:eastAsia="en-US"/>
              </w:rPr>
              <w:t xml:space="preserve">ő </w:t>
            </w:r>
            <w:r w:rsidR="00094C37" w:rsidRPr="000B51DD">
              <w:rPr>
                <w:rStyle w:val="Hiperhivatkozs"/>
                <w:rFonts w:eastAsiaTheme="minorHAnsi"/>
                <w:noProof/>
                <w:lang w:eastAsia="en-US"/>
              </w:rPr>
              <w:t>ellátás</w:t>
            </w:r>
            <w:r w:rsidR="00094C37">
              <w:rPr>
                <w:noProof/>
                <w:webHidden/>
              </w:rPr>
              <w:tab/>
            </w:r>
            <w:r w:rsidR="00094C37">
              <w:rPr>
                <w:noProof/>
                <w:webHidden/>
              </w:rPr>
              <w:fldChar w:fldCharType="begin"/>
            </w:r>
            <w:r w:rsidR="00094C37">
              <w:rPr>
                <w:noProof/>
                <w:webHidden/>
              </w:rPr>
              <w:instrText xml:space="preserve"> PAGEREF _Toc455048365 \h </w:instrText>
            </w:r>
            <w:r w:rsidR="00094C37">
              <w:rPr>
                <w:noProof/>
                <w:webHidden/>
              </w:rPr>
            </w:r>
            <w:r w:rsidR="00094C37">
              <w:rPr>
                <w:noProof/>
                <w:webHidden/>
              </w:rPr>
              <w:fldChar w:fldCharType="separate"/>
            </w:r>
            <w:r w:rsidR="00834147">
              <w:rPr>
                <w:noProof/>
                <w:webHidden/>
              </w:rPr>
              <w:t>21</w:t>
            </w:r>
            <w:r w:rsidR="00094C37">
              <w:rPr>
                <w:noProof/>
                <w:webHidden/>
              </w:rPr>
              <w:fldChar w:fldCharType="end"/>
            </w:r>
          </w:hyperlink>
        </w:p>
        <w:p w:rsidR="00094C37" w:rsidRDefault="00F13B71">
          <w:pPr>
            <w:pStyle w:val="TJ3"/>
            <w:tabs>
              <w:tab w:val="left" w:pos="1320"/>
              <w:tab w:val="right" w:leader="dot" w:pos="9346"/>
            </w:tabs>
            <w:rPr>
              <w:rFonts w:asciiTheme="minorHAnsi" w:eastAsiaTheme="minorEastAsia" w:hAnsiTheme="minorHAnsi" w:cstheme="minorBidi"/>
              <w:noProof/>
              <w:sz w:val="22"/>
              <w:szCs w:val="22"/>
            </w:rPr>
          </w:pPr>
          <w:hyperlink w:anchor="_Toc455048366" w:history="1">
            <w:r w:rsidR="00094C37" w:rsidRPr="000B51DD">
              <w:rPr>
                <w:rStyle w:val="Hiperhivatkozs"/>
                <w:rFonts w:eastAsiaTheme="minorHAnsi"/>
                <w:noProof/>
                <w:lang w:eastAsia="en-US"/>
              </w:rPr>
              <w:t>3.4.4</w:t>
            </w:r>
            <w:r w:rsidR="00094C37">
              <w:rPr>
                <w:rFonts w:asciiTheme="minorHAnsi" w:eastAsiaTheme="minorEastAsia" w:hAnsiTheme="minorHAnsi" w:cstheme="minorBidi"/>
                <w:noProof/>
                <w:sz w:val="22"/>
                <w:szCs w:val="22"/>
              </w:rPr>
              <w:tab/>
            </w:r>
            <w:r w:rsidR="00094C37" w:rsidRPr="000B51DD">
              <w:rPr>
                <w:rStyle w:val="Hiperhivatkozs"/>
                <w:rFonts w:eastAsiaTheme="minorHAnsi"/>
                <w:noProof/>
                <w:lang w:eastAsia="en-US"/>
              </w:rPr>
              <w:t>A belső energiatermelés, üzemanyag-ellátás és ezen anyagok tárolása</w:t>
            </w:r>
            <w:r w:rsidR="00094C37">
              <w:rPr>
                <w:noProof/>
                <w:webHidden/>
              </w:rPr>
              <w:tab/>
            </w:r>
            <w:r w:rsidR="00094C37">
              <w:rPr>
                <w:noProof/>
                <w:webHidden/>
              </w:rPr>
              <w:fldChar w:fldCharType="begin"/>
            </w:r>
            <w:r w:rsidR="00094C37">
              <w:rPr>
                <w:noProof/>
                <w:webHidden/>
              </w:rPr>
              <w:instrText xml:space="preserve"> PAGEREF _Toc455048366 \h </w:instrText>
            </w:r>
            <w:r w:rsidR="00094C37">
              <w:rPr>
                <w:noProof/>
                <w:webHidden/>
              </w:rPr>
            </w:r>
            <w:r w:rsidR="00094C37">
              <w:rPr>
                <w:noProof/>
                <w:webHidden/>
              </w:rPr>
              <w:fldChar w:fldCharType="separate"/>
            </w:r>
            <w:r w:rsidR="00834147">
              <w:rPr>
                <w:noProof/>
                <w:webHidden/>
              </w:rPr>
              <w:t>21</w:t>
            </w:r>
            <w:r w:rsidR="00094C37">
              <w:rPr>
                <w:noProof/>
                <w:webHidden/>
              </w:rPr>
              <w:fldChar w:fldCharType="end"/>
            </w:r>
          </w:hyperlink>
        </w:p>
        <w:p w:rsidR="00094C37" w:rsidRDefault="00F13B71">
          <w:pPr>
            <w:pStyle w:val="TJ3"/>
            <w:tabs>
              <w:tab w:val="left" w:pos="1320"/>
              <w:tab w:val="right" w:leader="dot" w:pos="9346"/>
            </w:tabs>
            <w:rPr>
              <w:rFonts w:asciiTheme="minorHAnsi" w:eastAsiaTheme="minorEastAsia" w:hAnsiTheme="minorHAnsi" w:cstheme="minorBidi"/>
              <w:noProof/>
              <w:sz w:val="22"/>
              <w:szCs w:val="22"/>
            </w:rPr>
          </w:pPr>
          <w:hyperlink w:anchor="_Toc455048367" w:history="1">
            <w:r w:rsidR="00094C37" w:rsidRPr="000B51DD">
              <w:rPr>
                <w:rStyle w:val="Hiperhivatkozs"/>
                <w:rFonts w:eastAsiaTheme="minorHAnsi"/>
                <w:noProof/>
                <w:lang w:eastAsia="en-US"/>
              </w:rPr>
              <w:t>3.4.5</w:t>
            </w:r>
            <w:r w:rsidR="00094C37">
              <w:rPr>
                <w:rFonts w:asciiTheme="minorHAnsi" w:eastAsiaTheme="minorEastAsia" w:hAnsiTheme="minorHAnsi" w:cstheme="minorBidi"/>
                <w:noProof/>
                <w:sz w:val="22"/>
                <w:szCs w:val="22"/>
              </w:rPr>
              <w:tab/>
            </w:r>
            <w:r w:rsidR="00094C37" w:rsidRPr="000B51DD">
              <w:rPr>
                <w:rStyle w:val="Hiperhivatkozs"/>
                <w:rFonts w:eastAsiaTheme="minorHAnsi"/>
                <w:noProof/>
                <w:lang w:eastAsia="en-US"/>
              </w:rPr>
              <w:t>A bels</w:t>
            </w:r>
            <w:r w:rsidR="00094C37" w:rsidRPr="000B51DD">
              <w:rPr>
                <w:rStyle w:val="Hiperhivatkozs"/>
                <w:rFonts w:eastAsia="TimesNewRoman" w:cs="TimesNewRoman"/>
                <w:noProof/>
                <w:lang w:eastAsia="en-US"/>
              </w:rPr>
              <w:t xml:space="preserve">ő </w:t>
            </w:r>
            <w:r w:rsidR="00094C37" w:rsidRPr="000B51DD">
              <w:rPr>
                <w:rStyle w:val="Hiperhivatkozs"/>
                <w:rFonts w:eastAsiaTheme="minorHAnsi"/>
                <w:noProof/>
                <w:lang w:eastAsia="en-US"/>
              </w:rPr>
              <w:t>elektromos hálózat</w:t>
            </w:r>
            <w:r w:rsidR="00094C37">
              <w:rPr>
                <w:noProof/>
                <w:webHidden/>
              </w:rPr>
              <w:tab/>
            </w:r>
            <w:r w:rsidR="00094C37">
              <w:rPr>
                <w:noProof/>
                <w:webHidden/>
              </w:rPr>
              <w:fldChar w:fldCharType="begin"/>
            </w:r>
            <w:r w:rsidR="00094C37">
              <w:rPr>
                <w:noProof/>
                <w:webHidden/>
              </w:rPr>
              <w:instrText xml:space="preserve"> PAGEREF _Toc455048367 \h </w:instrText>
            </w:r>
            <w:r w:rsidR="00094C37">
              <w:rPr>
                <w:noProof/>
                <w:webHidden/>
              </w:rPr>
            </w:r>
            <w:r w:rsidR="00094C37">
              <w:rPr>
                <w:noProof/>
                <w:webHidden/>
              </w:rPr>
              <w:fldChar w:fldCharType="separate"/>
            </w:r>
            <w:r w:rsidR="00834147">
              <w:rPr>
                <w:noProof/>
                <w:webHidden/>
              </w:rPr>
              <w:t>21</w:t>
            </w:r>
            <w:r w:rsidR="00094C37">
              <w:rPr>
                <w:noProof/>
                <w:webHidden/>
              </w:rPr>
              <w:fldChar w:fldCharType="end"/>
            </w:r>
          </w:hyperlink>
        </w:p>
        <w:p w:rsidR="00094C37" w:rsidRDefault="00F13B71">
          <w:pPr>
            <w:pStyle w:val="TJ3"/>
            <w:tabs>
              <w:tab w:val="left" w:pos="1320"/>
              <w:tab w:val="right" w:leader="dot" w:pos="9346"/>
            </w:tabs>
            <w:rPr>
              <w:rFonts w:asciiTheme="minorHAnsi" w:eastAsiaTheme="minorEastAsia" w:hAnsiTheme="minorHAnsi" w:cstheme="minorBidi"/>
              <w:noProof/>
              <w:sz w:val="22"/>
              <w:szCs w:val="22"/>
            </w:rPr>
          </w:pPr>
          <w:hyperlink w:anchor="_Toc455048368" w:history="1">
            <w:r w:rsidR="00094C37" w:rsidRPr="000B51DD">
              <w:rPr>
                <w:rStyle w:val="Hiperhivatkozs"/>
                <w:rFonts w:eastAsiaTheme="minorHAnsi"/>
                <w:noProof/>
                <w:lang w:eastAsia="en-US"/>
              </w:rPr>
              <w:t>3.4.6</w:t>
            </w:r>
            <w:r w:rsidR="00094C37">
              <w:rPr>
                <w:rFonts w:asciiTheme="minorHAnsi" w:eastAsiaTheme="minorEastAsia" w:hAnsiTheme="minorHAnsi" w:cstheme="minorBidi"/>
                <w:noProof/>
                <w:sz w:val="22"/>
                <w:szCs w:val="22"/>
              </w:rPr>
              <w:tab/>
            </w:r>
            <w:r w:rsidR="00094C37" w:rsidRPr="000B51DD">
              <w:rPr>
                <w:rStyle w:val="Hiperhivatkozs"/>
                <w:rFonts w:eastAsiaTheme="minorHAnsi"/>
                <w:noProof/>
                <w:lang w:eastAsia="en-US"/>
              </w:rPr>
              <w:t>A tartalék elektromos áramellátás (veszélyhelyzeti ellátás is)</w:t>
            </w:r>
            <w:r w:rsidR="00094C37">
              <w:rPr>
                <w:noProof/>
                <w:webHidden/>
              </w:rPr>
              <w:tab/>
            </w:r>
            <w:r w:rsidR="00094C37">
              <w:rPr>
                <w:noProof/>
                <w:webHidden/>
              </w:rPr>
              <w:fldChar w:fldCharType="begin"/>
            </w:r>
            <w:r w:rsidR="00094C37">
              <w:rPr>
                <w:noProof/>
                <w:webHidden/>
              </w:rPr>
              <w:instrText xml:space="preserve"> PAGEREF _Toc455048368 \h </w:instrText>
            </w:r>
            <w:r w:rsidR="00094C37">
              <w:rPr>
                <w:noProof/>
                <w:webHidden/>
              </w:rPr>
            </w:r>
            <w:r w:rsidR="00094C37">
              <w:rPr>
                <w:noProof/>
                <w:webHidden/>
              </w:rPr>
              <w:fldChar w:fldCharType="separate"/>
            </w:r>
            <w:r w:rsidR="00834147">
              <w:rPr>
                <w:noProof/>
                <w:webHidden/>
              </w:rPr>
              <w:t>21</w:t>
            </w:r>
            <w:r w:rsidR="00094C37">
              <w:rPr>
                <w:noProof/>
                <w:webHidden/>
              </w:rPr>
              <w:fldChar w:fldCharType="end"/>
            </w:r>
          </w:hyperlink>
        </w:p>
        <w:p w:rsidR="00094C37" w:rsidRDefault="00F13B71">
          <w:pPr>
            <w:pStyle w:val="TJ3"/>
            <w:tabs>
              <w:tab w:val="left" w:pos="1320"/>
              <w:tab w:val="right" w:leader="dot" w:pos="9346"/>
            </w:tabs>
            <w:rPr>
              <w:rFonts w:asciiTheme="minorHAnsi" w:eastAsiaTheme="minorEastAsia" w:hAnsiTheme="minorHAnsi" w:cstheme="minorBidi"/>
              <w:noProof/>
              <w:sz w:val="22"/>
              <w:szCs w:val="22"/>
            </w:rPr>
          </w:pPr>
          <w:hyperlink w:anchor="_Toc455048369" w:history="1">
            <w:r w:rsidR="00094C37" w:rsidRPr="000B51DD">
              <w:rPr>
                <w:rStyle w:val="Hiperhivatkozs"/>
                <w:rFonts w:eastAsiaTheme="minorHAnsi"/>
                <w:noProof/>
                <w:lang w:eastAsia="en-US"/>
              </w:rPr>
              <w:t>3.4.7</w:t>
            </w:r>
            <w:r w:rsidR="00094C37">
              <w:rPr>
                <w:rFonts w:asciiTheme="minorHAnsi" w:eastAsiaTheme="minorEastAsia" w:hAnsiTheme="minorHAnsi" w:cstheme="minorBidi"/>
                <w:noProof/>
                <w:sz w:val="22"/>
                <w:szCs w:val="22"/>
              </w:rPr>
              <w:tab/>
            </w:r>
            <w:r w:rsidR="00094C37" w:rsidRPr="000B51DD">
              <w:rPr>
                <w:rStyle w:val="Hiperhivatkozs"/>
                <w:rFonts w:eastAsiaTheme="minorHAnsi"/>
                <w:noProof/>
                <w:lang w:eastAsia="en-US"/>
              </w:rPr>
              <w:t>A t</w:t>
            </w:r>
            <w:r w:rsidR="00094C37" w:rsidRPr="000B51DD">
              <w:rPr>
                <w:rStyle w:val="Hiperhivatkozs"/>
                <w:rFonts w:eastAsia="TimesNewRoman" w:cs="TimesNewRoman"/>
                <w:noProof/>
                <w:lang w:eastAsia="en-US"/>
              </w:rPr>
              <w:t>ű</w:t>
            </w:r>
            <w:r w:rsidR="00094C37" w:rsidRPr="000B51DD">
              <w:rPr>
                <w:rStyle w:val="Hiperhivatkozs"/>
                <w:rFonts w:eastAsiaTheme="minorHAnsi"/>
                <w:noProof/>
                <w:lang w:eastAsia="en-US"/>
              </w:rPr>
              <w:t>zoltóvíz hálózat</w:t>
            </w:r>
            <w:r w:rsidR="00094C37">
              <w:rPr>
                <w:noProof/>
                <w:webHidden/>
              </w:rPr>
              <w:tab/>
            </w:r>
            <w:r w:rsidR="00094C37">
              <w:rPr>
                <w:noProof/>
                <w:webHidden/>
              </w:rPr>
              <w:fldChar w:fldCharType="begin"/>
            </w:r>
            <w:r w:rsidR="00094C37">
              <w:rPr>
                <w:noProof/>
                <w:webHidden/>
              </w:rPr>
              <w:instrText xml:space="preserve"> PAGEREF _Toc455048369 \h </w:instrText>
            </w:r>
            <w:r w:rsidR="00094C37">
              <w:rPr>
                <w:noProof/>
                <w:webHidden/>
              </w:rPr>
            </w:r>
            <w:r w:rsidR="00094C37">
              <w:rPr>
                <w:noProof/>
                <w:webHidden/>
              </w:rPr>
              <w:fldChar w:fldCharType="separate"/>
            </w:r>
            <w:r w:rsidR="00834147">
              <w:rPr>
                <w:noProof/>
                <w:webHidden/>
              </w:rPr>
              <w:t>21</w:t>
            </w:r>
            <w:r w:rsidR="00094C37">
              <w:rPr>
                <w:noProof/>
                <w:webHidden/>
              </w:rPr>
              <w:fldChar w:fldCharType="end"/>
            </w:r>
          </w:hyperlink>
        </w:p>
        <w:p w:rsidR="00094C37" w:rsidRDefault="00F13B71">
          <w:pPr>
            <w:pStyle w:val="TJ3"/>
            <w:tabs>
              <w:tab w:val="left" w:pos="1320"/>
              <w:tab w:val="right" w:leader="dot" w:pos="9346"/>
            </w:tabs>
            <w:rPr>
              <w:rFonts w:asciiTheme="minorHAnsi" w:eastAsiaTheme="minorEastAsia" w:hAnsiTheme="minorHAnsi" w:cstheme="minorBidi"/>
              <w:noProof/>
              <w:sz w:val="22"/>
              <w:szCs w:val="22"/>
            </w:rPr>
          </w:pPr>
          <w:hyperlink w:anchor="_Toc455048370" w:history="1">
            <w:r w:rsidR="00094C37" w:rsidRPr="000B51DD">
              <w:rPr>
                <w:rStyle w:val="Hiperhivatkozs"/>
                <w:rFonts w:eastAsiaTheme="minorHAnsi"/>
                <w:noProof/>
                <w:lang w:eastAsia="en-US"/>
              </w:rPr>
              <w:t>3.4.8</w:t>
            </w:r>
            <w:r w:rsidR="00094C37">
              <w:rPr>
                <w:rFonts w:asciiTheme="minorHAnsi" w:eastAsiaTheme="minorEastAsia" w:hAnsiTheme="minorHAnsi" w:cstheme="minorBidi"/>
                <w:noProof/>
                <w:sz w:val="22"/>
                <w:szCs w:val="22"/>
              </w:rPr>
              <w:tab/>
            </w:r>
            <w:r w:rsidR="00094C37" w:rsidRPr="000B51DD">
              <w:rPr>
                <w:rStyle w:val="Hiperhivatkozs"/>
                <w:rFonts w:eastAsiaTheme="minorHAnsi"/>
                <w:noProof/>
                <w:lang w:eastAsia="en-US"/>
              </w:rPr>
              <w:t>A meleg víz és más folyadék-hálózatok</w:t>
            </w:r>
            <w:r w:rsidR="00094C37">
              <w:rPr>
                <w:noProof/>
                <w:webHidden/>
              </w:rPr>
              <w:tab/>
            </w:r>
            <w:r w:rsidR="00094C37">
              <w:rPr>
                <w:noProof/>
                <w:webHidden/>
              </w:rPr>
              <w:fldChar w:fldCharType="begin"/>
            </w:r>
            <w:r w:rsidR="00094C37">
              <w:rPr>
                <w:noProof/>
                <w:webHidden/>
              </w:rPr>
              <w:instrText xml:space="preserve"> PAGEREF _Toc455048370 \h </w:instrText>
            </w:r>
            <w:r w:rsidR="00094C37">
              <w:rPr>
                <w:noProof/>
                <w:webHidden/>
              </w:rPr>
            </w:r>
            <w:r w:rsidR="00094C37">
              <w:rPr>
                <w:noProof/>
                <w:webHidden/>
              </w:rPr>
              <w:fldChar w:fldCharType="separate"/>
            </w:r>
            <w:r w:rsidR="00834147">
              <w:rPr>
                <w:noProof/>
                <w:webHidden/>
              </w:rPr>
              <w:t>22</w:t>
            </w:r>
            <w:r w:rsidR="00094C37">
              <w:rPr>
                <w:noProof/>
                <w:webHidden/>
              </w:rPr>
              <w:fldChar w:fldCharType="end"/>
            </w:r>
          </w:hyperlink>
        </w:p>
        <w:p w:rsidR="00094C37" w:rsidRDefault="00F13B71">
          <w:pPr>
            <w:pStyle w:val="TJ4"/>
            <w:tabs>
              <w:tab w:val="left" w:pos="1760"/>
              <w:tab w:val="right" w:leader="dot" w:pos="9346"/>
            </w:tabs>
            <w:rPr>
              <w:rFonts w:asciiTheme="minorHAnsi" w:eastAsiaTheme="minorEastAsia" w:hAnsiTheme="minorHAnsi" w:cstheme="minorBidi"/>
              <w:noProof/>
              <w:sz w:val="22"/>
              <w:szCs w:val="22"/>
            </w:rPr>
          </w:pPr>
          <w:hyperlink w:anchor="_Toc455048371" w:history="1">
            <w:r w:rsidR="00094C37" w:rsidRPr="000B51DD">
              <w:rPr>
                <w:rStyle w:val="Hiperhivatkozs"/>
                <w:rFonts w:eastAsiaTheme="majorEastAsia"/>
                <w:noProof/>
              </w:rPr>
              <w:t>3.4.8.1</w:t>
            </w:r>
            <w:r w:rsidR="00094C37">
              <w:rPr>
                <w:rFonts w:asciiTheme="minorHAnsi" w:eastAsiaTheme="minorEastAsia" w:hAnsiTheme="minorHAnsi" w:cstheme="minorBidi"/>
                <w:noProof/>
                <w:sz w:val="22"/>
                <w:szCs w:val="22"/>
              </w:rPr>
              <w:tab/>
            </w:r>
            <w:r w:rsidR="00094C37" w:rsidRPr="000B51DD">
              <w:rPr>
                <w:rStyle w:val="Hiperhivatkozs"/>
                <w:rFonts w:eastAsiaTheme="majorEastAsia"/>
                <w:noProof/>
              </w:rPr>
              <w:t>Meleg-víz hálózat</w:t>
            </w:r>
            <w:r w:rsidR="00094C37">
              <w:rPr>
                <w:noProof/>
                <w:webHidden/>
              </w:rPr>
              <w:tab/>
            </w:r>
            <w:r w:rsidR="00094C37">
              <w:rPr>
                <w:noProof/>
                <w:webHidden/>
              </w:rPr>
              <w:fldChar w:fldCharType="begin"/>
            </w:r>
            <w:r w:rsidR="00094C37">
              <w:rPr>
                <w:noProof/>
                <w:webHidden/>
              </w:rPr>
              <w:instrText xml:space="preserve"> PAGEREF _Toc455048371 \h </w:instrText>
            </w:r>
            <w:r w:rsidR="00094C37">
              <w:rPr>
                <w:noProof/>
                <w:webHidden/>
              </w:rPr>
            </w:r>
            <w:r w:rsidR="00094C37">
              <w:rPr>
                <w:noProof/>
                <w:webHidden/>
              </w:rPr>
              <w:fldChar w:fldCharType="separate"/>
            </w:r>
            <w:r w:rsidR="00834147">
              <w:rPr>
                <w:noProof/>
                <w:webHidden/>
              </w:rPr>
              <w:t>22</w:t>
            </w:r>
            <w:r w:rsidR="00094C37">
              <w:rPr>
                <w:noProof/>
                <w:webHidden/>
              </w:rPr>
              <w:fldChar w:fldCharType="end"/>
            </w:r>
          </w:hyperlink>
        </w:p>
        <w:p w:rsidR="00094C37" w:rsidRDefault="00F13B71">
          <w:pPr>
            <w:pStyle w:val="TJ3"/>
            <w:tabs>
              <w:tab w:val="left" w:pos="1320"/>
              <w:tab w:val="right" w:leader="dot" w:pos="9346"/>
            </w:tabs>
            <w:rPr>
              <w:rFonts w:asciiTheme="minorHAnsi" w:eastAsiaTheme="minorEastAsia" w:hAnsiTheme="minorHAnsi" w:cstheme="minorBidi"/>
              <w:noProof/>
              <w:sz w:val="22"/>
              <w:szCs w:val="22"/>
            </w:rPr>
          </w:pPr>
          <w:hyperlink w:anchor="_Toc455048372" w:history="1">
            <w:r w:rsidR="00094C37" w:rsidRPr="000B51DD">
              <w:rPr>
                <w:rStyle w:val="Hiperhivatkozs"/>
                <w:rFonts w:eastAsiaTheme="minorHAnsi"/>
                <w:noProof/>
                <w:lang w:eastAsia="en-US"/>
              </w:rPr>
              <w:t>3.4.9</w:t>
            </w:r>
            <w:r w:rsidR="00094C37">
              <w:rPr>
                <w:rFonts w:asciiTheme="minorHAnsi" w:eastAsiaTheme="minorEastAsia" w:hAnsiTheme="minorHAnsi" w:cstheme="minorBidi"/>
                <w:noProof/>
                <w:sz w:val="22"/>
                <w:szCs w:val="22"/>
              </w:rPr>
              <w:tab/>
            </w:r>
            <w:r w:rsidR="00094C37" w:rsidRPr="000B51DD">
              <w:rPr>
                <w:rStyle w:val="Hiperhivatkozs"/>
                <w:rFonts w:eastAsiaTheme="minorHAnsi"/>
                <w:noProof/>
                <w:lang w:eastAsia="en-US"/>
              </w:rPr>
              <w:t>A híradó rendszerek</w:t>
            </w:r>
            <w:r w:rsidR="00094C37">
              <w:rPr>
                <w:noProof/>
                <w:webHidden/>
              </w:rPr>
              <w:tab/>
            </w:r>
            <w:r w:rsidR="00094C37">
              <w:rPr>
                <w:noProof/>
                <w:webHidden/>
              </w:rPr>
              <w:fldChar w:fldCharType="begin"/>
            </w:r>
            <w:r w:rsidR="00094C37">
              <w:rPr>
                <w:noProof/>
                <w:webHidden/>
              </w:rPr>
              <w:instrText xml:space="preserve"> PAGEREF _Toc455048372 \h </w:instrText>
            </w:r>
            <w:r w:rsidR="00094C37">
              <w:rPr>
                <w:noProof/>
                <w:webHidden/>
              </w:rPr>
            </w:r>
            <w:r w:rsidR="00094C37">
              <w:rPr>
                <w:noProof/>
                <w:webHidden/>
              </w:rPr>
              <w:fldChar w:fldCharType="separate"/>
            </w:r>
            <w:r w:rsidR="00834147">
              <w:rPr>
                <w:noProof/>
                <w:webHidden/>
              </w:rPr>
              <w:t>22</w:t>
            </w:r>
            <w:r w:rsidR="00094C37">
              <w:rPr>
                <w:noProof/>
                <w:webHidden/>
              </w:rPr>
              <w:fldChar w:fldCharType="end"/>
            </w:r>
          </w:hyperlink>
        </w:p>
        <w:p w:rsidR="00094C37" w:rsidRDefault="00F13B71">
          <w:pPr>
            <w:pStyle w:val="TJ4"/>
            <w:tabs>
              <w:tab w:val="left" w:pos="1760"/>
              <w:tab w:val="right" w:leader="dot" w:pos="9346"/>
            </w:tabs>
            <w:rPr>
              <w:rFonts w:asciiTheme="minorHAnsi" w:eastAsiaTheme="minorEastAsia" w:hAnsiTheme="minorHAnsi" w:cstheme="minorBidi"/>
              <w:noProof/>
              <w:sz w:val="22"/>
              <w:szCs w:val="22"/>
            </w:rPr>
          </w:pPr>
          <w:hyperlink w:anchor="_Toc455048373" w:history="1">
            <w:r w:rsidR="00094C37" w:rsidRPr="000B51DD">
              <w:rPr>
                <w:rStyle w:val="Hiperhivatkozs"/>
                <w:rFonts w:eastAsiaTheme="minorHAnsi"/>
                <w:noProof/>
                <w:lang w:eastAsia="en-US"/>
              </w:rPr>
              <w:t>3.4.9.1</w:t>
            </w:r>
            <w:r w:rsidR="00094C37">
              <w:rPr>
                <w:rFonts w:asciiTheme="minorHAnsi" w:eastAsiaTheme="minorEastAsia" w:hAnsiTheme="minorHAnsi" w:cstheme="minorBidi"/>
                <w:noProof/>
                <w:sz w:val="22"/>
                <w:szCs w:val="22"/>
              </w:rPr>
              <w:tab/>
            </w:r>
            <w:r w:rsidR="00094C37" w:rsidRPr="000B51DD">
              <w:rPr>
                <w:rStyle w:val="Hiperhivatkozs"/>
                <w:rFonts w:eastAsiaTheme="minorHAnsi"/>
                <w:noProof/>
                <w:lang w:eastAsia="en-US"/>
              </w:rPr>
              <w:t>Belső kommunikáció</w:t>
            </w:r>
            <w:r w:rsidR="00094C37">
              <w:rPr>
                <w:noProof/>
                <w:webHidden/>
              </w:rPr>
              <w:tab/>
            </w:r>
            <w:r w:rsidR="00094C37">
              <w:rPr>
                <w:noProof/>
                <w:webHidden/>
              </w:rPr>
              <w:fldChar w:fldCharType="begin"/>
            </w:r>
            <w:r w:rsidR="00094C37">
              <w:rPr>
                <w:noProof/>
                <w:webHidden/>
              </w:rPr>
              <w:instrText xml:space="preserve"> PAGEREF _Toc455048373 \h </w:instrText>
            </w:r>
            <w:r w:rsidR="00094C37">
              <w:rPr>
                <w:noProof/>
                <w:webHidden/>
              </w:rPr>
            </w:r>
            <w:r w:rsidR="00094C37">
              <w:rPr>
                <w:noProof/>
                <w:webHidden/>
              </w:rPr>
              <w:fldChar w:fldCharType="separate"/>
            </w:r>
            <w:r w:rsidR="00834147">
              <w:rPr>
                <w:noProof/>
                <w:webHidden/>
              </w:rPr>
              <w:t>22</w:t>
            </w:r>
            <w:r w:rsidR="00094C37">
              <w:rPr>
                <w:noProof/>
                <w:webHidden/>
              </w:rPr>
              <w:fldChar w:fldCharType="end"/>
            </w:r>
          </w:hyperlink>
        </w:p>
        <w:p w:rsidR="00094C37" w:rsidRDefault="00F13B71">
          <w:pPr>
            <w:pStyle w:val="TJ4"/>
            <w:tabs>
              <w:tab w:val="left" w:pos="1760"/>
              <w:tab w:val="right" w:leader="dot" w:pos="9346"/>
            </w:tabs>
            <w:rPr>
              <w:rFonts w:asciiTheme="minorHAnsi" w:eastAsiaTheme="minorEastAsia" w:hAnsiTheme="minorHAnsi" w:cstheme="minorBidi"/>
              <w:noProof/>
              <w:sz w:val="22"/>
              <w:szCs w:val="22"/>
            </w:rPr>
          </w:pPr>
          <w:hyperlink w:anchor="_Toc455048374" w:history="1">
            <w:r w:rsidR="00094C37" w:rsidRPr="000B51DD">
              <w:rPr>
                <w:rStyle w:val="Hiperhivatkozs"/>
                <w:rFonts w:eastAsiaTheme="minorHAnsi"/>
                <w:noProof/>
                <w:lang w:eastAsia="en-US"/>
              </w:rPr>
              <w:t>3.4.9.2</w:t>
            </w:r>
            <w:r w:rsidR="00094C37">
              <w:rPr>
                <w:rFonts w:asciiTheme="minorHAnsi" w:eastAsiaTheme="minorEastAsia" w:hAnsiTheme="minorHAnsi" w:cstheme="minorBidi"/>
                <w:noProof/>
                <w:sz w:val="22"/>
                <w:szCs w:val="22"/>
              </w:rPr>
              <w:tab/>
            </w:r>
            <w:r w:rsidR="00094C37" w:rsidRPr="000B51DD">
              <w:rPr>
                <w:rStyle w:val="Hiperhivatkozs"/>
                <w:rFonts w:eastAsiaTheme="minorHAnsi"/>
                <w:noProof/>
                <w:lang w:eastAsia="en-US"/>
              </w:rPr>
              <w:t>Külső kommunikáció</w:t>
            </w:r>
            <w:r w:rsidR="00094C37">
              <w:rPr>
                <w:noProof/>
                <w:webHidden/>
              </w:rPr>
              <w:tab/>
            </w:r>
            <w:r w:rsidR="00094C37">
              <w:rPr>
                <w:noProof/>
                <w:webHidden/>
              </w:rPr>
              <w:fldChar w:fldCharType="begin"/>
            </w:r>
            <w:r w:rsidR="00094C37">
              <w:rPr>
                <w:noProof/>
                <w:webHidden/>
              </w:rPr>
              <w:instrText xml:space="preserve"> PAGEREF _Toc455048374 \h </w:instrText>
            </w:r>
            <w:r w:rsidR="00094C37">
              <w:rPr>
                <w:noProof/>
                <w:webHidden/>
              </w:rPr>
            </w:r>
            <w:r w:rsidR="00094C37">
              <w:rPr>
                <w:noProof/>
                <w:webHidden/>
              </w:rPr>
              <w:fldChar w:fldCharType="separate"/>
            </w:r>
            <w:r w:rsidR="00834147">
              <w:rPr>
                <w:noProof/>
                <w:webHidden/>
              </w:rPr>
              <w:t>22</w:t>
            </w:r>
            <w:r w:rsidR="00094C37">
              <w:rPr>
                <w:noProof/>
                <w:webHidden/>
              </w:rPr>
              <w:fldChar w:fldCharType="end"/>
            </w:r>
          </w:hyperlink>
        </w:p>
        <w:p w:rsidR="00094C37" w:rsidRDefault="00F13B71">
          <w:pPr>
            <w:pStyle w:val="TJ3"/>
            <w:tabs>
              <w:tab w:val="left" w:pos="1320"/>
              <w:tab w:val="right" w:leader="dot" w:pos="9346"/>
            </w:tabs>
            <w:rPr>
              <w:rFonts w:asciiTheme="minorHAnsi" w:eastAsiaTheme="minorEastAsia" w:hAnsiTheme="minorHAnsi" w:cstheme="minorBidi"/>
              <w:noProof/>
              <w:sz w:val="22"/>
              <w:szCs w:val="22"/>
            </w:rPr>
          </w:pPr>
          <w:hyperlink w:anchor="_Toc455048375" w:history="1">
            <w:r w:rsidR="00094C37" w:rsidRPr="000B51DD">
              <w:rPr>
                <w:rStyle w:val="Hiperhivatkozs"/>
                <w:rFonts w:eastAsiaTheme="minorHAnsi"/>
                <w:noProof/>
                <w:lang w:eastAsia="en-US"/>
              </w:rPr>
              <w:t>3.4.10</w:t>
            </w:r>
            <w:r w:rsidR="00094C37">
              <w:rPr>
                <w:rFonts w:asciiTheme="minorHAnsi" w:eastAsiaTheme="minorEastAsia" w:hAnsiTheme="minorHAnsi" w:cstheme="minorBidi"/>
                <w:noProof/>
                <w:sz w:val="22"/>
                <w:szCs w:val="22"/>
              </w:rPr>
              <w:tab/>
            </w:r>
            <w:r w:rsidR="00094C37" w:rsidRPr="000B51DD">
              <w:rPr>
                <w:rStyle w:val="Hiperhivatkozs"/>
                <w:rFonts w:eastAsiaTheme="minorHAnsi"/>
                <w:noProof/>
                <w:lang w:eastAsia="en-US"/>
              </w:rPr>
              <w:t>A s</w:t>
            </w:r>
            <w:r w:rsidR="00094C37" w:rsidRPr="000B51DD">
              <w:rPr>
                <w:rStyle w:val="Hiperhivatkozs"/>
                <w:rFonts w:eastAsia="TimesNewRoman" w:cs="TimesNewRoman"/>
                <w:noProof/>
                <w:lang w:eastAsia="en-US"/>
              </w:rPr>
              <w:t>ű</w:t>
            </w:r>
            <w:r w:rsidR="00094C37" w:rsidRPr="000B51DD">
              <w:rPr>
                <w:rStyle w:val="Hiperhivatkozs"/>
                <w:rFonts w:eastAsiaTheme="minorHAnsi"/>
                <w:noProof/>
                <w:lang w:eastAsia="en-US"/>
              </w:rPr>
              <w:t>rített leveg</w:t>
            </w:r>
            <w:r w:rsidR="00094C37" w:rsidRPr="000B51DD">
              <w:rPr>
                <w:rStyle w:val="Hiperhivatkozs"/>
                <w:rFonts w:eastAsia="TimesNewRoman" w:cs="TimesNewRoman"/>
                <w:noProof/>
                <w:lang w:eastAsia="en-US"/>
              </w:rPr>
              <w:t xml:space="preserve">ő </w:t>
            </w:r>
            <w:r w:rsidR="00094C37" w:rsidRPr="000B51DD">
              <w:rPr>
                <w:rStyle w:val="Hiperhivatkozs"/>
                <w:rFonts w:eastAsiaTheme="minorHAnsi"/>
                <w:noProof/>
                <w:lang w:eastAsia="en-US"/>
              </w:rPr>
              <w:t>ellátó rendszerek</w:t>
            </w:r>
            <w:r w:rsidR="00094C37">
              <w:rPr>
                <w:noProof/>
                <w:webHidden/>
              </w:rPr>
              <w:tab/>
            </w:r>
            <w:r w:rsidR="00094C37">
              <w:rPr>
                <w:noProof/>
                <w:webHidden/>
              </w:rPr>
              <w:fldChar w:fldCharType="begin"/>
            </w:r>
            <w:r w:rsidR="00094C37">
              <w:rPr>
                <w:noProof/>
                <w:webHidden/>
              </w:rPr>
              <w:instrText xml:space="preserve"> PAGEREF _Toc455048375 \h </w:instrText>
            </w:r>
            <w:r w:rsidR="00094C37">
              <w:rPr>
                <w:noProof/>
                <w:webHidden/>
              </w:rPr>
            </w:r>
            <w:r w:rsidR="00094C37">
              <w:rPr>
                <w:noProof/>
                <w:webHidden/>
              </w:rPr>
              <w:fldChar w:fldCharType="separate"/>
            </w:r>
            <w:r w:rsidR="00834147">
              <w:rPr>
                <w:noProof/>
                <w:webHidden/>
              </w:rPr>
              <w:t>22</w:t>
            </w:r>
            <w:r w:rsidR="00094C37">
              <w:rPr>
                <w:noProof/>
                <w:webHidden/>
              </w:rPr>
              <w:fldChar w:fldCharType="end"/>
            </w:r>
          </w:hyperlink>
        </w:p>
        <w:p w:rsidR="00094C37" w:rsidRDefault="00F13B71">
          <w:pPr>
            <w:pStyle w:val="TJ3"/>
            <w:tabs>
              <w:tab w:val="left" w:pos="1320"/>
              <w:tab w:val="right" w:leader="dot" w:pos="9346"/>
            </w:tabs>
            <w:rPr>
              <w:rFonts w:asciiTheme="minorHAnsi" w:eastAsiaTheme="minorEastAsia" w:hAnsiTheme="minorHAnsi" w:cstheme="minorBidi"/>
              <w:noProof/>
              <w:sz w:val="22"/>
              <w:szCs w:val="22"/>
            </w:rPr>
          </w:pPr>
          <w:hyperlink w:anchor="_Toc455048376" w:history="1">
            <w:r w:rsidR="00094C37" w:rsidRPr="000B51DD">
              <w:rPr>
                <w:rStyle w:val="Hiperhivatkozs"/>
                <w:rFonts w:eastAsiaTheme="minorHAnsi"/>
                <w:noProof/>
                <w:lang w:eastAsia="en-US"/>
              </w:rPr>
              <w:t>3.4.11</w:t>
            </w:r>
            <w:r w:rsidR="00094C37">
              <w:rPr>
                <w:rFonts w:asciiTheme="minorHAnsi" w:eastAsiaTheme="minorEastAsia" w:hAnsiTheme="minorHAnsi" w:cstheme="minorBidi"/>
                <w:noProof/>
                <w:sz w:val="22"/>
                <w:szCs w:val="22"/>
              </w:rPr>
              <w:tab/>
            </w:r>
            <w:r w:rsidR="00094C37" w:rsidRPr="000B51DD">
              <w:rPr>
                <w:rStyle w:val="Hiperhivatkozs"/>
                <w:rFonts w:eastAsiaTheme="minorHAnsi"/>
                <w:noProof/>
                <w:lang w:eastAsia="en-US"/>
              </w:rPr>
              <w:t>A munkavédelem</w:t>
            </w:r>
            <w:r w:rsidR="00094C37">
              <w:rPr>
                <w:noProof/>
                <w:webHidden/>
              </w:rPr>
              <w:tab/>
            </w:r>
            <w:r w:rsidR="00094C37">
              <w:rPr>
                <w:noProof/>
                <w:webHidden/>
              </w:rPr>
              <w:fldChar w:fldCharType="begin"/>
            </w:r>
            <w:r w:rsidR="00094C37">
              <w:rPr>
                <w:noProof/>
                <w:webHidden/>
              </w:rPr>
              <w:instrText xml:space="preserve"> PAGEREF _Toc455048376 \h </w:instrText>
            </w:r>
            <w:r w:rsidR="00094C37">
              <w:rPr>
                <w:noProof/>
                <w:webHidden/>
              </w:rPr>
            </w:r>
            <w:r w:rsidR="00094C37">
              <w:rPr>
                <w:noProof/>
                <w:webHidden/>
              </w:rPr>
              <w:fldChar w:fldCharType="separate"/>
            </w:r>
            <w:r w:rsidR="00834147">
              <w:rPr>
                <w:noProof/>
                <w:webHidden/>
              </w:rPr>
              <w:t>22</w:t>
            </w:r>
            <w:r w:rsidR="00094C37">
              <w:rPr>
                <w:noProof/>
                <w:webHidden/>
              </w:rPr>
              <w:fldChar w:fldCharType="end"/>
            </w:r>
          </w:hyperlink>
        </w:p>
        <w:p w:rsidR="00094C37" w:rsidRDefault="00F13B71">
          <w:pPr>
            <w:pStyle w:val="TJ3"/>
            <w:tabs>
              <w:tab w:val="left" w:pos="1320"/>
              <w:tab w:val="right" w:leader="dot" w:pos="9346"/>
            </w:tabs>
            <w:rPr>
              <w:rFonts w:asciiTheme="minorHAnsi" w:eastAsiaTheme="minorEastAsia" w:hAnsiTheme="minorHAnsi" w:cstheme="minorBidi"/>
              <w:noProof/>
              <w:sz w:val="22"/>
              <w:szCs w:val="22"/>
            </w:rPr>
          </w:pPr>
          <w:hyperlink w:anchor="_Toc455048377" w:history="1">
            <w:r w:rsidR="00094C37" w:rsidRPr="000B51DD">
              <w:rPr>
                <w:rStyle w:val="Hiperhivatkozs"/>
                <w:rFonts w:eastAsiaTheme="minorHAnsi"/>
                <w:noProof/>
                <w:lang w:eastAsia="en-US"/>
              </w:rPr>
              <w:t>3.4.12</w:t>
            </w:r>
            <w:r w:rsidR="00094C37">
              <w:rPr>
                <w:rFonts w:asciiTheme="minorHAnsi" w:eastAsiaTheme="minorEastAsia" w:hAnsiTheme="minorHAnsi" w:cstheme="minorBidi"/>
                <w:noProof/>
                <w:sz w:val="22"/>
                <w:szCs w:val="22"/>
              </w:rPr>
              <w:tab/>
            </w:r>
            <w:r w:rsidR="00094C37" w:rsidRPr="000B51DD">
              <w:rPr>
                <w:rStyle w:val="Hiperhivatkozs"/>
                <w:rFonts w:eastAsiaTheme="minorHAnsi"/>
                <w:iCs/>
                <w:noProof/>
                <w:lang w:eastAsia="en-US"/>
              </w:rPr>
              <w:t>A</w:t>
            </w:r>
            <w:r w:rsidR="00094C37" w:rsidRPr="000B51DD">
              <w:rPr>
                <w:rStyle w:val="Hiperhivatkozs"/>
                <w:rFonts w:eastAsiaTheme="minorHAnsi"/>
                <w:noProof/>
                <w:lang w:eastAsia="en-US"/>
              </w:rPr>
              <w:t xml:space="preserve"> foglalkozás-egészségügyi szolgáltatás</w:t>
            </w:r>
            <w:r w:rsidR="00094C37">
              <w:rPr>
                <w:noProof/>
                <w:webHidden/>
              </w:rPr>
              <w:tab/>
            </w:r>
            <w:r w:rsidR="00094C37">
              <w:rPr>
                <w:noProof/>
                <w:webHidden/>
              </w:rPr>
              <w:fldChar w:fldCharType="begin"/>
            </w:r>
            <w:r w:rsidR="00094C37">
              <w:rPr>
                <w:noProof/>
                <w:webHidden/>
              </w:rPr>
              <w:instrText xml:space="preserve"> PAGEREF _Toc455048377 \h </w:instrText>
            </w:r>
            <w:r w:rsidR="00094C37">
              <w:rPr>
                <w:noProof/>
                <w:webHidden/>
              </w:rPr>
            </w:r>
            <w:r w:rsidR="00094C37">
              <w:rPr>
                <w:noProof/>
                <w:webHidden/>
              </w:rPr>
              <w:fldChar w:fldCharType="separate"/>
            </w:r>
            <w:r w:rsidR="00834147">
              <w:rPr>
                <w:noProof/>
                <w:webHidden/>
              </w:rPr>
              <w:t>22</w:t>
            </w:r>
            <w:r w:rsidR="00094C37">
              <w:rPr>
                <w:noProof/>
                <w:webHidden/>
              </w:rPr>
              <w:fldChar w:fldCharType="end"/>
            </w:r>
          </w:hyperlink>
        </w:p>
        <w:p w:rsidR="00094C37" w:rsidRDefault="00F13B71">
          <w:pPr>
            <w:pStyle w:val="TJ3"/>
            <w:tabs>
              <w:tab w:val="left" w:pos="1320"/>
              <w:tab w:val="right" w:leader="dot" w:pos="9346"/>
            </w:tabs>
            <w:rPr>
              <w:rFonts w:asciiTheme="minorHAnsi" w:eastAsiaTheme="minorEastAsia" w:hAnsiTheme="minorHAnsi" w:cstheme="minorBidi"/>
              <w:noProof/>
              <w:sz w:val="22"/>
              <w:szCs w:val="22"/>
            </w:rPr>
          </w:pPr>
          <w:hyperlink w:anchor="_Toc455048378" w:history="1">
            <w:r w:rsidR="00094C37" w:rsidRPr="000B51DD">
              <w:rPr>
                <w:rStyle w:val="Hiperhivatkozs"/>
                <w:rFonts w:eastAsiaTheme="minorHAnsi"/>
                <w:noProof/>
                <w:lang w:eastAsia="en-US"/>
              </w:rPr>
              <w:t>3.4.13</w:t>
            </w:r>
            <w:r w:rsidR="00094C37">
              <w:rPr>
                <w:rFonts w:asciiTheme="minorHAnsi" w:eastAsiaTheme="minorEastAsia" w:hAnsiTheme="minorHAnsi" w:cstheme="minorBidi"/>
                <w:noProof/>
                <w:sz w:val="22"/>
                <w:szCs w:val="22"/>
              </w:rPr>
              <w:tab/>
            </w:r>
            <w:r w:rsidR="00094C37" w:rsidRPr="000B51DD">
              <w:rPr>
                <w:rStyle w:val="Hiperhivatkozs"/>
                <w:rFonts w:eastAsiaTheme="minorHAnsi"/>
                <w:noProof/>
                <w:lang w:eastAsia="en-US"/>
              </w:rPr>
              <w:t>A vezetési pontok és a kimenekítéshez kapcsolódó létesítmények</w:t>
            </w:r>
            <w:r w:rsidR="00094C37">
              <w:rPr>
                <w:noProof/>
                <w:webHidden/>
              </w:rPr>
              <w:tab/>
            </w:r>
            <w:r w:rsidR="00094C37">
              <w:rPr>
                <w:noProof/>
                <w:webHidden/>
              </w:rPr>
              <w:fldChar w:fldCharType="begin"/>
            </w:r>
            <w:r w:rsidR="00094C37">
              <w:rPr>
                <w:noProof/>
                <w:webHidden/>
              </w:rPr>
              <w:instrText xml:space="preserve"> PAGEREF _Toc455048378 \h </w:instrText>
            </w:r>
            <w:r w:rsidR="00094C37">
              <w:rPr>
                <w:noProof/>
                <w:webHidden/>
              </w:rPr>
            </w:r>
            <w:r w:rsidR="00094C37">
              <w:rPr>
                <w:noProof/>
                <w:webHidden/>
              </w:rPr>
              <w:fldChar w:fldCharType="separate"/>
            </w:r>
            <w:r w:rsidR="00834147">
              <w:rPr>
                <w:noProof/>
                <w:webHidden/>
              </w:rPr>
              <w:t>22</w:t>
            </w:r>
            <w:r w:rsidR="00094C37">
              <w:rPr>
                <w:noProof/>
                <w:webHidden/>
              </w:rPr>
              <w:fldChar w:fldCharType="end"/>
            </w:r>
          </w:hyperlink>
        </w:p>
        <w:p w:rsidR="00094C37" w:rsidRDefault="00F13B71">
          <w:pPr>
            <w:pStyle w:val="TJ3"/>
            <w:tabs>
              <w:tab w:val="left" w:pos="1320"/>
              <w:tab w:val="right" w:leader="dot" w:pos="9346"/>
            </w:tabs>
            <w:rPr>
              <w:rFonts w:asciiTheme="minorHAnsi" w:eastAsiaTheme="minorEastAsia" w:hAnsiTheme="minorHAnsi" w:cstheme="minorBidi"/>
              <w:noProof/>
              <w:sz w:val="22"/>
              <w:szCs w:val="22"/>
            </w:rPr>
          </w:pPr>
          <w:hyperlink w:anchor="_Toc455048379" w:history="1">
            <w:r w:rsidR="00094C37" w:rsidRPr="000B51DD">
              <w:rPr>
                <w:rStyle w:val="Hiperhivatkozs"/>
                <w:rFonts w:eastAsiaTheme="minorHAnsi"/>
                <w:noProof/>
                <w:lang w:eastAsia="en-US"/>
              </w:rPr>
              <w:t>3.4.14</w:t>
            </w:r>
            <w:r w:rsidR="00094C37">
              <w:rPr>
                <w:rFonts w:asciiTheme="minorHAnsi" w:eastAsiaTheme="minorEastAsia" w:hAnsiTheme="minorHAnsi" w:cstheme="minorBidi"/>
                <w:noProof/>
                <w:sz w:val="22"/>
                <w:szCs w:val="22"/>
              </w:rPr>
              <w:tab/>
            </w:r>
            <w:r w:rsidR="00094C37" w:rsidRPr="000B51DD">
              <w:rPr>
                <w:rStyle w:val="Hiperhivatkozs"/>
                <w:rFonts w:eastAsiaTheme="minorHAnsi"/>
                <w:noProof/>
                <w:lang w:eastAsia="en-US"/>
              </w:rPr>
              <w:t>Az els</w:t>
            </w:r>
            <w:r w:rsidR="00094C37" w:rsidRPr="000B51DD">
              <w:rPr>
                <w:rStyle w:val="Hiperhivatkozs"/>
                <w:rFonts w:eastAsia="TimesNewRoman" w:cs="TimesNewRoman"/>
                <w:noProof/>
                <w:lang w:eastAsia="en-US"/>
              </w:rPr>
              <w:t>ő</w:t>
            </w:r>
            <w:r w:rsidR="00094C37" w:rsidRPr="000B51DD">
              <w:rPr>
                <w:rStyle w:val="Hiperhivatkozs"/>
                <w:rFonts w:eastAsiaTheme="minorHAnsi"/>
                <w:noProof/>
                <w:lang w:eastAsia="en-US"/>
              </w:rPr>
              <w:t>segélynyújtó és ment</w:t>
            </w:r>
            <w:r w:rsidR="00094C37" w:rsidRPr="000B51DD">
              <w:rPr>
                <w:rStyle w:val="Hiperhivatkozs"/>
                <w:rFonts w:eastAsia="TimesNewRoman" w:cs="TimesNewRoman"/>
                <w:noProof/>
                <w:lang w:eastAsia="en-US"/>
              </w:rPr>
              <w:t xml:space="preserve">ő </w:t>
            </w:r>
            <w:r w:rsidR="00094C37" w:rsidRPr="000B51DD">
              <w:rPr>
                <w:rStyle w:val="Hiperhivatkozs"/>
                <w:rFonts w:eastAsiaTheme="minorHAnsi"/>
                <w:noProof/>
                <w:lang w:eastAsia="en-US"/>
              </w:rPr>
              <w:t>szervezetek</w:t>
            </w:r>
            <w:r w:rsidR="00094C37">
              <w:rPr>
                <w:noProof/>
                <w:webHidden/>
              </w:rPr>
              <w:tab/>
            </w:r>
            <w:r w:rsidR="00094C37">
              <w:rPr>
                <w:noProof/>
                <w:webHidden/>
              </w:rPr>
              <w:fldChar w:fldCharType="begin"/>
            </w:r>
            <w:r w:rsidR="00094C37">
              <w:rPr>
                <w:noProof/>
                <w:webHidden/>
              </w:rPr>
              <w:instrText xml:space="preserve"> PAGEREF _Toc455048379 \h </w:instrText>
            </w:r>
            <w:r w:rsidR="00094C37">
              <w:rPr>
                <w:noProof/>
                <w:webHidden/>
              </w:rPr>
            </w:r>
            <w:r w:rsidR="00094C37">
              <w:rPr>
                <w:noProof/>
                <w:webHidden/>
              </w:rPr>
              <w:fldChar w:fldCharType="separate"/>
            </w:r>
            <w:r w:rsidR="00834147">
              <w:rPr>
                <w:noProof/>
                <w:webHidden/>
              </w:rPr>
              <w:t>23</w:t>
            </w:r>
            <w:r w:rsidR="00094C37">
              <w:rPr>
                <w:noProof/>
                <w:webHidden/>
              </w:rPr>
              <w:fldChar w:fldCharType="end"/>
            </w:r>
          </w:hyperlink>
        </w:p>
        <w:p w:rsidR="00094C37" w:rsidRDefault="00F13B71">
          <w:pPr>
            <w:pStyle w:val="TJ3"/>
            <w:tabs>
              <w:tab w:val="left" w:pos="1320"/>
              <w:tab w:val="right" w:leader="dot" w:pos="9346"/>
            </w:tabs>
            <w:rPr>
              <w:rFonts w:asciiTheme="minorHAnsi" w:eastAsiaTheme="minorEastAsia" w:hAnsiTheme="minorHAnsi" w:cstheme="minorBidi"/>
              <w:noProof/>
              <w:sz w:val="22"/>
              <w:szCs w:val="22"/>
            </w:rPr>
          </w:pPr>
          <w:hyperlink w:anchor="_Toc455048380" w:history="1">
            <w:r w:rsidR="00094C37" w:rsidRPr="000B51DD">
              <w:rPr>
                <w:rStyle w:val="Hiperhivatkozs"/>
                <w:rFonts w:eastAsiaTheme="minorHAnsi"/>
                <w:noProof/>
                <w:lang w:eastAsia="en-US"/>
              </w:rPr>
              <w:t>3.4.15</w:t>
            </w:r>
            <w:r w:rsidR="00094C37">
              <w:rPr>
                <w:rFonts w:asciiTheme="minorHAnsi" w:eastAsiaTheme="minorEastAsia" w:hAnsiTheme="minorHAnsi" w:cstheme="minorBidi"/>
                <w:noProof/>
                <w:sz w:val="22"/>
                <w:szCs w:val="22"/>
              </w:rPr>
              <w:tab/>
            </w:r>
            <w:r w:rsidR="00094C37" w:rsidRPr="000B51DD">
              <w:rPr>
                <w:rStyle w:val="Hiperhivatkozs"/>
                <w:rFonts w:eastAsiaTheme="minorHAnsi"/>
                <w:noProof/>
                <w:lang w:eastAsia="en-US"/>
              </w:rPr>
              <w:t>A biztonsági szolgálat</w:t>
            </w:r>
            <w:r w:rsidR="00094C37">
              <w:rPr>
                <w:noProof/>
                <w:webHidden/>
              </w:rPr>
              <w:tab/>
            </w:r>
            <w:r w:rsidR="00094C37">
              <w:rPr>
                <w:noProof/>
                <w:webHidden/>
              </w:rPr>
              <w:fldChar w:fldCharType="begin"/>
            </w:r>
            <w:r w:rsidR="00094C37">
              <w:rPr>
                <w:noProof/>
                <w:webHidden/>
              </w:rPr>
              <w:instrText xml:space="preserve"> PAGEREF _Toc455048380 \h </w:instrText>
            </w:r>
            <w:r w:rsidR="00094C37">
              <w:rPr>
                <w:noProof/>
                <w:webHidden/>
              </w:rPr>
            </w:r>
            <w:r w:rsidR="00094C37">
              <w:rPr>
                <w:noProof/>
                <w:webHidden/>
              </w:rPr>
              <w:fldChar w:fldCharType="separate"/>
            </w:r>
            <w:r w:rsidR="00834147">
              <w:rPr>
                <w:noProof/>
                <w:webHidden/>
              </w:rPr>
              <w:t>23</w:t>
            </w:r>
            <w:r w:rsidR="00094C37">
              <w:rPr>
                <w:noProof/>
                <w:webHidden/>
              </w:rPr>
              <w:fldChar w:fldCharType="end"/>
            </w:r>
          </w:hyperlink>
        </w:p>
        <w:p w:rsidR="00094C37" w:rsidRDefault="00F13B71">
          <w:pPr>
            <w:pStyle w:val="TJ3"/>
            <w:tabs>
              <w:tab w:val="left" w:pos="1320"/>
              <w:tab w:val="right" w:leader="dot" w:pos="9346"/>
            </w:tabs>
            <w:rPr>
              <w:rFonts w:asciiTheme="minorHAnsi" w:eastAsiaTheme="minorEastAsia" w:hAnsiTheme="minorHAnsi" w:cstheme="minorBidi"/>
              <w:noProof/>
              <w:sz w:val="22"/>
              <w:szCs w:val="22"/>
            </w:rPr>
          </w:pPr>
          <w:hyperlink w:anchor="_Toc455048381" w:history="1">
            <w:r w:rsidR="00094C37" w:rsidRPr="000B51DD">
              <w:rPr>
                <w:rStyle w:val="Hiperhivatkozs"/>
                <w:rFonts w:eastAsiaTheme="minorHAnsi"/>
                <w:noProof/>
                <w:lang w:eastAsia="en-US"/>
              </w:rPr>
              <w:t>3.4.16</w:t>
            </w:r>
            <w:r w:rsidR="00094C37">
              <w:rPr>
                <w:rFonts w:asciiTheme="minorHAnsi" w:eastAsiaTheme="minorEastAsia" w:hAnsiTheme="minorHAnsi" w:cstheme="minorBidi"/>
                <w:noProof/>
                <w:sz w:val="22"/>
                <w:szCs w:val="22"/>
              </w:rPr>
              <w:tab/>
            </w:r>
            <w:r w:rsidR="00094C37" w:rsidRPr="000B51DD">
              <w:rPr>
                <w:rStyle w:val="Hiperhivatkozs"/>
                <w:rFonts w:eastAsiaTheme="minorHAnsi"/>
                <w:noProof/>
                <w:lang w:eastAsia="en-US"/>
              </w:rPr>
              <w:t>A környezetvédelmi szolgálat</w:t>
            </w:r>
            <w:r w:rsidR="00094C37">
              <w:rPr>
                <w:noProof/>
                <w:webHidden/>
              </w:rPr>
              <w:tab/>
            </w:r>
            <w:r w:rsidR="00094C37">
              <w:rPr>
                <w:noProof/>
                <w:webHidden/>
              </w:rPr>
              <w:fldChar w:fldCharType="begin"/>
            </w:r>
            <w:r w:rsidR="00094C37">
              <w:rPr>
                <w:noProof/>
                <w:webHidden/>
              </w:rPr>
              <w:instrText xml:space="preserve"> PAGEREF _Toc455048381 \h </w:instrText>
            </w:r>
            <w:r w:rsidR="00094C37">
              <w:rPr>
                <w:noProof/>
                <w:webHidden/>
              </w:rPr>
            </w:r>
            <w:r w:rsidR="00094C37">
              <w:rPr>
                <w:noProof/>
                <w:webHidden/>
              </w:rPr>
              <w:fldChar w:fldCharType="separate"/>
            </w:r>
            <w:r w:rsidR="00834147">
              <w:rPr>
                <w:noProof/>
                <w:webHidden/>
              </w:rPr>
              <w:t>23</w:t>
            </w:r>
            <w:r w:rsidR="00094C37">
              <w:rPr>
                <w:noProof/>
                <w:webHidden/>
              </w:rPr>
              <w:fldChar w:fldCharType="end"/>
            </w:r>
          </w:hyperlink>
        </w:p>
        <w:p w:rsidR="00094C37" w:rsidRDefault="00F13B71">
          <w:pPr>
            <w:pStyle w:val="TJ3"/>
            <w:tabs>
              <w:tab w:val="left" w:pos="1320"/>
              <w:tab w:val="right" w:leader="dot" w:pos="9346"/>
            </w:tabs>
            <w:rPr>
              <w:rFonts w:asciiTheme="minorHAnsi" w:eastAsiaTheme="minorEastAsia" w:hAnsiTheme="minorHAnsi" w:cstheme="minorBidi"/>
              <w:noProof/>
              <w:sz w:val="22"/>
              <w:szCs w:val="22"/>
            </w:rPr>
          </w:pPr>
          <w:hyperlink w:anchor="_Toc455048382" w:history="1">
            <w:r w:rsidR="00094C37" w:rsidRPr="000B51DD">
              <w:rPr>
                <w:rStyle w:val="Hiperhivatkozs"/>
                <w:rFonts w:eastAsiaTheme="minorHAnsi"/>
                <w:noProof/>
                <w:lang w:eastAsia="en-US"/>
              </w:rPr>
              <w:t>3.4.17</w:t>
            </w:r>
            <w:r w:rsidR="00094C37">
              <w:rPr>
                <w:rFonts w:asciiTheme="minorHAnsi" w:eastAsiaTheme="minorEastAsia" w:hAnsiTheme="minorHAnsi" w:cstheme="minorBidi"/>
                <w:noProof/>
                <w:sz w:val="22"/>
                <w:szCs w:val="22"/>
              </w:rPr>
              <w:tab/>
            </w:r>
            <w:r w:rsidR="00094C37" w:rsidRPr="000B51DD">
              <w:rPr>
                <w:rStyle w:val="Hiperhivatkozs"/>
                <w:rFonts w:eastAsiaTheme="minorHAnsi"/>
                <w:noProof/>
                <w:lang w:eastAsia="en-US"/>
              </w:rPr>
              <w:t>Az üzemi műszaki biztonsági szolgálat</w:t>
            </w:r>
            <w:r w:rsidR="00094C37">
              <w:rPr>
                <w:noProof/>
                <w:webHidden/>
              </w:rPr>
              <w:tab/>
            </w:r>
            <w:r w:rsidR="00094C37">
              <w:rPr>
                <w:noProof/>
                <w:webHidden/>
              </w:rPr>
              <w:fldChar w:fldCharType="begin"/>
            </w:r>
            <w:r w:rsidR="00094C37">
              <w:rPr>
                <w:noProof/>
                <w:webHidden/>
              </w:rPr>
              <w:instrText xml:space="preserve"> PAGEREF _Toc455048382 \h </w:instrText>
            </w:r>
            <w:r w:rsidR="00094C37">
              <w:rPr>
                <w:noProof/>
                <w:webHidden/>
              </w:rPr>
            </w:r>
            <w:r w:rsidR="00094C37">
              <w:rPr>
                <w:noProof/>
                <w:webHidden/>
              </w:rPr>
              <w:fldChar w:fldCharType="separate"/>
            </w:r>
            <w:r w:rsidR="00834147">
              <w:rPr>
                <w:noProof/>
                <w:webHidden/>
              </w:rPr>
              <w:t>23</w:t>
            </w:r>
            <w:r w:rsidR="00094C37">
              <w:rPr>
                <w:noProof/>
                <w:webHidden/>
              </w:rPr>
              <w:fldChar w:fldCharType="end"/>
            </w:r>
          </w:hyperlink>
        </w:p>
        <w:p w:rsidR="00094C37" w:rsidRDefault="00F13B71">
          <w:pPr>
            <w:pStyle w:val="TJ3"/>
            <w:tabs>
              <w:tab w:val="left" w:pos="1320"/>
              <w:tab w:val="right" w:leader="dot" w:pos="9346"/>
            </w:tabs>
            <w:rPr>
              <w:rFonts w:asciiTheme="minorHAnsi" w:eastAsiaTheme="minorEastAsia" w:hAnsiTheme="minorHAnsi" w:cstheme="minorBidi"/>
              <w:noProof/>
              <w:sz w:val="22"/>
              <w:szCs w:val="22"/>
            </w:rPr>
          </w:pPr>
          <w:hyperlink w:anchor="_Toc455048383" w:history="1">
            <w:r w:rsidR="00094C37" w:rsidRPr="000B51DD">
              <w:rPr>
                <w:rStyle w:val="Hiperhivatkozs"/>
                <w:rFonts w:eastAsiaTheme="minorHAnsi"/>
                <w:noProof/>
                <w:lang w:eastAsia="en-US"/>
              </w:rPr>
              <w:t>3.4.18</w:t>
            </w:r>
            <w:r w:rsidR="00094C37">
              <w:rPr>
                <w:rFonts w:asciiTheme="minorHAnsi" w:eastAsiaTheme="minorEastAsia" w:hAnsiTheme="minorHAnsi" w:cstheme="minorBidi"/>
                <w:noProof/>
                <w:sz w:val="22"/>
                <w:szCs w:val="22"/>
              </w:rPr>
              <w:tab/>
            </w:r>
            <w:r w:rsidR="00094C37" w:rsidRPr="000B51DD">
              <w:rPr>
                <w:rStyle w:val="Hiperhivatkozs"/>
                <w:rFonts w:eastAsiaTheme="minorHAnsi"/>
                <w:noProof/>
                <w:lang w:eastAsia="en-US"/>
              </w:rPr>
              <w:t>A katasztrófa elhárítási szervezet</w:t>
            </w:r>
            <w:r w:rsidR="00094C37">
              <w:rPr>
                <w:noProof/>
                <w:webHidden/>
              </w:rPr>
              <w:tab/>
            </w:r>
            <w:r w:rsidR="00094C37">
              <w:rPr>
                <w:noProof/>
                <w:webHidden/>
              </w:rPr>
              <w:fldChar w:fldCharType="begin"/>
            </w:r>
            <w:r w:rsidR="00094C37">
              <w:rPr>
                <w:noProof/>
                <w:webHidden/>
              </w:rPr>
              <w:instrText xml:space="preserve"> PAGEREF _Toc455048383 \h </w:instrText>
            </w:r>
            <w:r w:rsidR="00094C37">
              <w:rPr>
                <w:noProof/>
                <w:webHidden/>
              </w:rPr>
            </w:r>
            <w:r w:rsidR="00094C37">
              <w:rPr>
                <w:noProof/>
                <w:webHidden/>
              </w:rPr>
              <w:fldChar w:fldCharType="separate"/>
            </w:r>
            <w:r w:rsidR="00834147">
              <w:rPr>
                <w:noProof/>
                <w:webHidden/>
              </w:rPr>
              <w:t>24</w:t>
            </w:r>
            <w:r w:rsidR="00094C37">
              <w:rPr>
                <w:noProof/>
                <w:webHidden/>
              </w:rPr>
              <w:fldChar w:fldCharType="end"/>
            </w:r>
          </w:hyperlink>
        </w:p>
        <w:p w:rsidR="00094C37" w:rsidRDefault="00F13B71">
          <w:pPr>
            <w:pStyle w:val="TJ4"/>
            <w:tabs>
              <w:tab w:val="left" w:pos="1760"/>
              <w:tab w:val="right" w:leader="dot" w:pos="9346"/>
            </w:tabs>
            <w:rPr>
              <w:rFonts w:asciiTheme="minorHAnsi" w:eastAsiaTheme="minorEastAsia" w:hAnsiTheme="minorHAnsi" w:cstheme="minorBidi"/>
              <w:noProof/>
              <w:sz w:val="22"/>
              <w:szCs w:val="22"/>
            </w:rPr>
          </w:pPr>
          <w:hyperlink w:anchor="_Toc455048384" w:history="1">
            <w:r w:rsidR="00094C37" w:rsidRPr="000B51DD">
              <w:rPr>
                <w:rStyle w:val="Hiperhivatkozs"/>
                <w:rFonts w:eastAsiaTheme="majorEastAsia"/>
                <w:noProof/>
              </w:rPr>
              <w:t>3.4.18.1</w:t>
            </w:r>
            <w:r w:rsidR="00094C37">
              <w:rPr>
                <w:rFonts w:asciiTheme="minorHAnsi" w:eastAsiaTheme="minorEastAsia" w:hAnsiTheme="minorHAnsi" w:cstheme="minorBidi"/>
                <w:noProof/>
                <w:sz w:val="22"/>
                <w:szCs w:val="22"/>
              </w:rPr>
              <w:tab/>
            </w:r>
            <w:r w:rsidR="00094C37" w:rsidRPr="000B51DD">
              <w:rPr>
                <w:rStyle w:val="Hiperhivatkozs"/>
                <w:rFonts w:eastAsiaTheme="majorEastAsia"/>
                <w:noProof/>
              </w:rPr>
              <w:t>Az irányító szervezet</w:t>
            </w:r>
            <w:r w:rsidR="00094C37">
              <w:rPr>
                <w:noProof/>
                <w:webHidden/>
              </w:rPr>
              <w:tab/>
            </w:r>
            <w:r w:rsidR="00094C37">
              <w:rPr>
                <w:noProof/>
                <w:webHidden/>
              </w:rPr>
              <w:fldChar w:fldCharType="begin"/>
            </w:r>
            <w:r w:rsidR="00094C37">
              <w:rPr>
                <w:noProof/>
                <w:webHidden/>
              </w:rPr>
              <w:instrText xml:space="preserve"> PAGEREF _Toc455048384 \h </w:instrText>
            </w:r>
            <w:r w:rsidR="00094C37">
              <w:rPr>
                <w:noProof/>
                <w:webHidden/>
              </w:rPr>
            </w:r>
            <w:r w:rsidR="00094C37">
              <w:rPr>
                <w:noProof/>
                <w:webHidden/>
              </w:rPr>
              <w:fldChar w:fldCharType="separate"/>
            </w:r>
            <w:r w:rsidR="00834147">
              <w:rPr>
                <w:noProof/>
                <w:webHidden/>
              </w:rPr>
              <w:t>24</w:t>
            </w:r>
            <w:r w:rsidR="00094C37">
              <w:rPr>
                <w:noProof/>
                <w:webHidden/>
              </w:rPr>
              <w:fldChar w:fldCharType="end"/>
            </w:r>
          </w:hyperlink>
        </w:p>
        <w:p w:rsidR="00094C37" w:rsidRDefault="00F13B71">
          <w:pPr>
            <w:pStyle w:val="TJ4"/>
            <w:tabs>
              <w:tab w:val="left" w:pos="1760"/>
              <w:tab w:val="right" w:leader="dot" w:pos="9346"/>
            </w:tabs>
            <w:rPr>
              <w:rFonts w:asciiTheme="minorHAnsi" w:eastAsiaTheme="minorEastAsia" w:hAnsiTheme="minorHAnsi" w:cstheme="minorBidi"/>
              <w:noProof/>
              <w:sz w:val="22"/>
              <w:szCs w:val="22"/>
            </w:rPr>
          </w:pPr>
          <w:hyperlink w:anchor="_Toc455048385" w:history="1">
            <w:r w:rsidR="00094C37" w:rsidRPr="000B51DD">
              <w:rPr>
                <w:rStyle w:val="Hiperhivatkozs"/>
                <w:rFonts w:eastAsiaTheme="majorEastAsia"/>
                <w:noProof/>
              </w:rPr>
              <w:t>3.4.18.2</w:t>
            </w:r>
            <w:r w:rsidR="00094C37">
              <w:rPr>
                <w:rFonts w:asciiTheme="minorHAnsi" w:eastAsiaTheme="minorEastAsia" w:hAnsiTheme="minorHAnsi" w:cstheme="minorBidi"/>
                <w:noProof/>
                <w:sz w:val="22"/>
                <w:szCs w:val="22"/>
              </w:rPr>
              <w:tab/>
            </w:r>
            <w:r w:rsidR="00094C37" w:rsidRPr="000B51DD">
              <w:rPr>
                <w:rStyle w:val="Hiperhivatkozs"/>
                <w:rFonts w:eastAsiaTheme="majorEastAsia"/>
                <w:noProof/>
              </w:rPr>
              <w:t>A végrehajtó szervezetek</w:t>
            </w:r>
            <w:r w:rsidR="00094C37">
              <w:rPr>
                <w:noProof/>
                <w:webHidden/>
              </w:rPr>
              <w:tab/>
            </w:r>
            <w:r w:rsidR="00094C37">
              <w:rPr>
                <w:noProof/>
                <w:webHidden/>
              </w:rPr>
              <w:fldChar w:fldCharType="begin"/>
            </w:r>
            <w:r w:rsidR="00094C37">
              <w:rPr>
                <w:noProof/>
                <w:webHidden/>
              </w:rPr>
              <w:instrText xml:space="preserve"> PAGEREF _Toc455048385 \h </w:instrText>
            </w:r>
            <w:r w:rsidR="00094C37">
              <w:rPr>
                <w:noProof/>
                <w:webHidden/>
              </w:rPr>
            </w:r>
            <w:r w:rsidR="00094C37">
              <w:rPr>
                <w:noProof/>
                <w:webHidden/>
              </w:rPr>
              <w:fldChar w:fldCharType="separate"/>
            </w:r>
            <w:r w:rsidR="00834147">
              <w:rPr>
                <w:noProof/>
                <w:webHidden/>
              </w:rPr>
              <w:t>24</w:t>
            </w:r>
            <w:r w:rsidR="00094C37">
              <w:rPr>
                <w:noProof/>
                <w:webHidden/>
              </w:rPr>
              <w:fldChar w:fldCharType="end"/>
            </w:r>
          </w:hyperlink>
        </w:p>
        <w:p w:rsidR="00094C37" w:rsidRDefault="00F13B71">
          <w:pPr>
            <w:pStyle w:val="TJ3"/>
            <w:tabs>
              <w:tab w:val="left" w:pos="1320"/>
              <w:tab w:val="right" w:leader="dot" w:pos="9346"/>
            </w:tabs>
            <w:rPr>
              <w:rFonts w:asciiTheme="minorHAnsi" w:eastAsiaTheme="minorEastAsia" w:hAnsiTheme="minorHAnsi" w:cstheme="minorBidi"/>
              <w:noProof/>
              <w:sz w:val="22"/>
              <w:szCs w:val="22"/>
            </w:rPr>
          </w:pPr>
          <w:hyperlink w:anchor="_Toc455048386" w:history="1">
            <w:r w:rsidR="00094C37" w:rsidRPr="000B51DD">
              <w:rPr>
                <w:rStyle w:val="Hiperhivatkozs"/>
                <w:rFonts w:eastAsiaTheme="minorHAnsi"/>
                <w:noProof/>
                <w:lang w:eastAsia="en-US"/>
              </w:rPr>
              <w:t>3.4.19</w:t>
            </w:r>
            <w:r w:rsidR="00094C37">
              <w:rPr>
                <w:rFonts w:asciiTheme="minorHAnsi" w:eastAsiaTheme="minorEastAsia" w:hAnsiTheme="minorHAnsi" w:cstheme="minorBidi"/>
                <w:noProof/>
                <w:sz w:val="22"/>
                <w:szCs w:val="22"/>
              </w:rPr>
              <w:tab/>
            </w:r>
            <w:r w:rsidR="00094C37" w:rsidRPr="000B51DD">
              <w:rPr>
                <w:rStyle w:val="Hiperhivatkozs"/>
                <w:rFonts w:eastAsiaTheme="minorHAnsi"/>
                <w:noProof/>
                <w:lang w:eastAsia="en-US"/>
              </w:rPr>
              <w:t>A javító és karbantartó tevékenység</w:t>
            </w:r>
            <w:r w:rsidR="00094C37">
              <w:rPr>
                <w:noProof/>
                <w:webHidden/>
              </w:rPr>
              <w:tab/>
            </w:r>
            <w:r w:rsidR="00094C37">
              <w:rPr>
                <w:noProof/>
                <w:webHidden/>
              </w:rPr>
              <w:fldChar w:fldCharType="begin"/>
            </w:r>
            <w:r w:rsidR="00094C37">
              <w:rPr>
                <w:noProof/>
                <w:webHidden/>
              </w:rPr>
              <w:instrText xml:space="preserve"> PAGEREF _Toc455048386 \h </w:instrText>
            </w:r>
            <w:r w:rsidR="00094C37">
              <w:rPr>
                <w:noProof/>
                <w:webHidden/>
              </w:rPr>
            </w:r>
            <w:r w:rsidR="00094C37">
              <w:rPr>
                <w:noProof/>
                <w:webHidden/>
              </w:rPr>
              <w:fldChar w:fldCharType="separate"/>
            </w:r>
            <w:r w:rsidR="00834147">
              <w:rPr>
                <w:noProof/>
                <w:webHidden/>
              </w:rPr>
              <w:t>25</w:t>
            </w:r>
            <w:r w:rsidR="00094C37">
              <w:rPr>
                <w:noProof/>
                <w:webHidden/>
              </w:rPr>
              <w:fldChar w:fldCharType="end"/>
            </w:r>
          </w:hyperlink>
        </w:p>
        <w:p w:rsidR="00094C37" w:rsidRDefault="00F13B71">
          <w:pPr>
            <w:pStyle w:val="TJ3"/>
            <w:tabs>
              <w:tab w:val="left" w:pos="1320"/>
              <w:tab w:val="right" w:leader="dot" w:pos="9346"/>
            </w:tabs>
            <w:rPr>
              <w:rFonts w:asciiTheme="minorHAnsi" w:eastAsiaTheme="minorEastAsia" w:hAnsiTheme="minorHAnsi" w:cstheme="minorBidi"/>
              <w:noProof/>
              <w:sz w:val="22"/>
              <w:szCs w:val="22"/>
            </w:rPr>
          </w:pPr>
          <w:hyperlink w:anchor="_Toc455048387" w:history="1">
            <w:r w:rsidR="00094C37" w:rsidRPr="000B51DD">
              <w:rPr>
                <w:rStyle w:val="Hiperhivatkozs"/>
                <w:rFonts w:eastAsiaTheme="minorHAnsi"/>
                <w:noProof/>
                <w:lang w:eastAsia="en-US"/>
              </w:rPr>
              <w:t>3.4.20</w:t>
            </w:r>
            <w:r w:rsidR="00094C37">
              <w:rPr>
                <w:rFonts w:asciiTheme="minorHAnsi" w:eastAsiaTheme="minorEastAsia" w:hAnsiTheme="minorHAnsi" w:cstheme="minorBidi"/>
                <w:noProof/>
                <w:sz w:val="22"/>
                <w:szCs w:val="22"/>
              </w:rPr>
              <w:tab/>
            </w:r>
            <w:r w:rsidR="00094C37" w:rsidRPr="000B51DD">
              <w:rPr>
                <w:rStyle w:val="Hiperhivatkozs"/>
                <w:rFonts w:eastAsiaTheme="minorHAnsi"/>
                <w:noProof/>
                <w:lang w:eastAsia="en-US"/>
              </w:rPr>
              <w:t>A laboratóriumi hálózat</w:t>
            </w:r>
            <w:r w:rsidR="00094C37">
              <w:rPr>
                <w:noProof/>
                <w:webHidden/>
              </w:rPr>
              <w:tab/>
            </w:r>
            <w:r w:rsidR="00094C37">
              <w:rPr>
                <w:noProof/>
                <w:webHidden/>
              </w:rPr>
              <w:fldChar w:fldCharType="begin"/>
            </w:r>
            <w:r w:rsidR="00094C37">
              <w:rPr>
                <w:noProof/>
                <w:webHidden/>
              </w:rPr>
              <w:instrText xml:space="preserve"> PAGEREF _Toc455048387 \h </w:instrText>
            </w:r>
            <w:r w:rsidR="00094C37">
              <w:rPr>
                <w:noProof/>
                <w:webHidden/>
              </w:rPr>
            </w:r>
            <w:r w:rsidR="00094C37">
              <w:rPr>
                <w:noProof/>
                <w:webHidden/>
              </w:rPr>
              <w:fldChar w:fldCharType="separate"/>
            </w:r>
            <w:r w:rsidR="00834147">
              <w:rPr>
                <w:noProof/>
                <w:webHidden/>
              </w:rPr>
              <w:t>25</w:t>
            </w:r>
            <w:r w:rsidR="00094C37">
              <w:rPr>
                <w:noProof/>
                <w:webHidden/>
              </w:rPr>
              <w:fldChar w:fldCharType="end"/>
            </w:r>
          </w:hyperlink>
        </w:p>
        <w:p w:rsidR="00094C37" w:rsidRDefault="00F13B71">
          <w:pPr>
            <w:pStyle w:val="TJ3"/>
            <w:tabs>
              <w:tab w:val="left" w:pos="1320"/>
              <w:tab w:val="right" w:leader="dot" w:pos="9346"/>
            </w:tabs>
            <w:rPr>
              <w:rFonts w:asciiTheme="minorHAnsi" w:eastAsiaTheme="minorEastAsia" w:hAnsiTheme="minorHAnsi" w:cstheme="minorBidi"/>
              <w:noProof/>
              <w:sz w:val="22"/>
              <w:szCs w:val="22"/>
            </w:rPr>
          </w:pPr>
          <w:hyperlink w:anchor="_Toc455048388" w:history="1">
            <w:r w:rsidR="00094C37" w:rsidRPr="000B51DD">
              <w:rPr>
                <w:rStyle w:val="Hiperhivatkozs"/>
                <w:rFonts w:eastAsiaTheme="minorHAnsi"/>
                <w:noProof/>
                <w:lang w:eastAsia="en-US"/>
              </w:rPr>
              <w:t>3.4.21</w:t>
            </w:r>
            <w:r w:rsidR="00094C37">
              <w:rPr>
                <w:rFonts w:asciiTheme="minorHAnsi" w:eastAsiaTheme="minorEastAsia" w:hAnsiTheme="minorHAnsi" w:cstheme="minorBidi"/>
                <w:noProof/>
                <w:sz w:val="22"/>
                <w:szCs w:val="22"/>
              </w:rPr>
              <w:tab/>
            </w:r>
            <w:r w:rsidR="00094C37" w:rsidRPr="000B51DD">
              <w:rPr>
                <w:rStyle w:val="Hiperhivatkozs"/>
                <w:rFonts w:eastAsiaTheme="minorHAnsi"/>
                <w:noProof/>
                <w:lang w:eastAsia="en-US"/>
              </w:rPr>
              <w:t>A szennyvízhálózatok</w:t>
            </w:r>
            <w:r w:rsidR="00094C37">
              <w:rPr>
                <w:noProof/>
                <w:webHidden/>
              </w:rPr>
              <w:tab/>
            </w:r>
            <w:r w:rsidR="00094C37">
              <w:rPr>
                <w:noProof/>
                <w:webHidden/>
              </w:rPr>
              <w:fldChar w:fldCharType="begin"/>
            </w:r>
            <w:r w:rsidR="00094C37">
              <w:rPr>
                <w:noProof/>
                <w:webHidden/>
              </w:rPr>
              <w:instrText xml:space="preserve"> PAGEREF _Toc455048388 \h </w:instrText>
            </w:r>
            <w:r w:rsidR="00094C37">
              <w:rPr>
                <w:noProof/>
                <w:webHidden/>
              </w:rPr>
            </w:r>
            <w:r w:rsidR="00094C37">
              <w:rPr>
                <w:noProof/>
                <w:webHidden/>
              </w:rPr>
              <w:fldChar w:fldCharType="separate"/>
            </w:r>
            <w:r w:rsidR="00834147">
              <w:rPr>
                <w:noProof/>
                <w:webHidden/>
              </w:rPr>
              <w:t>25</w:t>
            </w:r>
            <w:r w:rsidR="00094C37">
              <w:rPr>
                <w:noProof/>
                <w:webHidden/>
              </w:rPr>
              <w:fldChar w:fldCharType="end"/>
            </w:r>
          </w:hyperlink>
        </w:p>
        <w:p w:rsidR="00094C37" w:rsidRDefault="00F13B71">
          <w:pPr>
            <w:pStyle w:val="TJ3"/>
            <w:tabs>
              <w:tab w:val="left" w:pos="1320"/>
              <w:tab w:val="right" w:leader="dot" w:pos="9346"/>
            </w:tabs>
            <w:rPr>
              <w:rFonts w:asciiTheme="minorHAnsi" w:eastAsiaTheme="minorEastAsia" w:hAnsiTheme="minorHAnsi" w:cstheme="minorBidi"/>
              <w:noProof/>
              <w:sz w:val="22"/>
              <w:szCs w:val="22"/>
            </w:rPr>
          </w:pPr>
          <w:hyperlink w:anchor="_Toc455048389" w:history="1">
            <w:r w:rsidR="00094C37" w:rsidRPr="000B51DD">
              <w:rPr>
                <w:rStyle w:val="Hiperhivatkozs"/>
                <w:rFonts w:eastAsiaTheme="minorHAnsi"/>
                <w:noProof/>
                <w:lang w:eastAsia="en-US"/>
              </w:rPr>
              <w:t>3.4.22</w:t>
            </w:r>
            <w:r w:rsidR="00094C37">
              <w:rPr>
                <w:rFonts w:asciiTheme="minorHAnsi" w:eastAsiaTheme="minorEastAsia" w:hAnsiTheme="minorHAnsi" w:cstheme="minorBidi"/>
                <w:noProof/>
                <w:sz w:val="22"/>
                <w:szCs w:val="22"/>
              </w:rPr>
              <w:tab/>
            </w:r>
            <w:r w:rsidR="00094C37" w:rsidRPr="000B51DD">
              <w:rPr>
                <w:rStyle w:val="Hiperhivatkozs"/>
                <w:rFonts w:eastAsiaTheme="minorHAnsi"/>
                <w:noProof/>
                <w:lang w:eastAsia="en-US"/>
              </w:rPr>
              <w:t>Az üzemi monitoring hálózatok</w:t>
            </w:r>
            <w:r w:rsidR="00094C37">
              <w:rPr>
                <w:noProof/>
                <w:webHidden/>
              </w:rPr>
              <w:tab/>
            </w:r>
            <w:r w:rsidR="00094C37">
              <w:rPr>
                <w:noProof/>
                <w:webHidden/>
              </w:rPr>
              <w:fldChar w:fldCharType="begin"/>
            </w:r>
            <w:r w:rsidR="00094C37">
              <w:rPr>
                <w:noProof/>
                <w:webHidden/>
              </w:rPr>
              <w:instrText xml:space="preserve"> PAGEREF _Toc455048389 \h </w:instrText>
            </w:r>
            <w:r w:rsidR="00094C37">
              <w:rPr>
                <w:noProof/>
                <w:webHidden/>
              </w:rPr>
            </w:r>
            <w:r w:rsidR="00094C37">
              <w:rPr>
                <w:noProof/>
                <w:webHidden/>
              </w:rPr>
              <w:fldChar w:fldCharType="separate"/>
            </w:r>
            <w:r w:rsidR="00834147">
              <w:rPr>
                <w:noProof/>
                <w:webHidden/>
              </w:rPr>
              <w:t>25</w:t>
            </w:r>
            <w:r w:rsidR="00094C37">
              <w:rPr>
                <w:noProof/>
                <w:webHidden/>
              </w:rPr>
              <w:fldChar w:fldCharType="end"/>
            </w:r>
          </w:hyperlink>
        </w:p>
        <w:p w:rsidR="00094C37" w:rsidRDefault="00F13B71">
          <w:pPr>
            <w:pStyle w:val="TJ3"/>
            <w:tabs>
              <w:tab w:val="left" w:pos="1320"/>
              <w:tab w:val="right" w:leader="dot" w:pos="9346"/>
            </w:tabs>
            <w:rPr>
              <w:rFonts w:asciiTheme="minorHAnsi" w:eastAsiaTheme="minorEastAsia" w:hAnsiTheme="minorHAnsi" w:cstheme="minorBidi"/>
              <w:noProof/>
              <w:sz w:val="22"/>
              <w:szCs w:val="22"/>
            </w:rPr>
          </w:pPr>
          <w:hyperlink w:anchor="_Toc455048390" w:history="1">
            <w:r w:rsidR="00094C37" w:rsidRPr="000B51DD">
              <w:rPr>
                <w:rStyle w:val="Hiperhivatkozs"/>
                <w:rFonts w:eastAsiaTheme="minorHAnsi"/>
                <w:noProof/>
                <w:lang w:eastAsia="en-US"/>
              </w:rPr>
              <w:t>3.4.23</w:t>
            </w:r>
            <w:r w:rsidR="00094C37">
              <w:rPr>
                <w:rFonts w:asciiTheme="minorHAnsi" w:eastAsiaTheme="minorEastAsia" w:hAnsiTheme="minorHAnsi" w:cstheme="minorBidi"/>
                <w:noProof/>
                <w:sz w:val="22"/>
                <w:szCs w:val="22"/>
              </w:rPr>
              <w:tab/>
            </w:r>
            <w:r w:rsidR="00094C37" w:rsidRPr="000B51DD">
              <w:rPr>
                <w:rStyle w:val="Hiperhivatkozs"/>
                <w:rFonts w:eastAsiaTheme="minorHAnsi"/>
                <w:noProof/>
                <w:lang w:eastAsia="en-US"/>
              </w:rPr>
              <w:t>A tűzjelző és robbanási töménységet érzékelő rendszerek</w:t>
            </w:r>
            <w:r w:rsidR="00094C37">
              <w:rPr>
                <w:noProof/>
                <w:webHidden/>
              </w:rPr>
              <w:tab/>
            </w:r>
            <w:r w:rsidR="00094C37">
              <w:rPr>
                <w:noProof/>
                <w:webHidden/>
              </w:rPr>
              <w:fldChar w:fldCharType="begin"/>
            </w:r>
            <w:r w:rsidR="00094C37">
              <w:rPr>
                <w:noProof/>
                <w:webHidden/>
              </w:rPr>
              <w:instrText xml:space="preserve"> PAGEREF _Toc455048390 \h </w:instrText>
            </w:r>
            <w:r w:rsidR="00094C37">
              <w:rPr>
                <w:noProof/>
                <w:webHidden/>
              </w:rPr>
            </w:r>
            <w:r w:rsidR="00094C37">
              <w:rPr>
                <w:noProof/>
                <w:webHidden/>
              </w:rPr>
              <w:fldChar w:fldCharType="separate"/>
            </w:r>
            <w:r w:rsidR="00834147">
              <w:rPr>
                <w:noProof/>
                <w:webHidden/>
              </w:rPr>
              <w:t>26</w:t>
            </w:r>
            <w:r w:rsidR="00094C37">
              <w:rPr>
                <w:noProof/>
                <w:webHidden/>
              </w:rPr>
              <w:fldChar w:fldCharType="end"/>
            </w:r>
          </w:hyperlink>
        </w:p>
        <w:p w:rsidR="00094C37" w:rsidRDefault="00F13B71">
          <w:pPr>
            <w:pStyle w:val="TJ3"/>
            <w:tabs>
              <w:tab w:val="left" w:pos="1320"/>
              <w:tab w:val="right" w:leader="dot" w:pos="9346"/>
            </w:tabs>
            <w:rPr>
              <w:rFonts w:asciiTheme="minorHAnsi" w:eastAsiaTheme="minorEastAsia" w:hAnsiTheme="minorHAnsi" w:cstheme="minorBidi"/>
              <w:noProof/>
              <w:sz w:val="22"/>
              <w:szCs w:val="22"/>
            </w:rPr>
          </w:pPr>
          <w:hyperlink w:anchor="_Toc455048391" w:history="1">
            <w:r w:rsidR="00094C37" w:rsidRPr="000B51DD">
              <w:rPr>
                <w:rStyle w:val="Hiperhivatkozs"/>
                <w:rFonts w:eastAsiaTheme="minorHAnsi"/>
                <w:noProof/>
                <w:lang w:eastAsia="en-US"/>
              </w:rPr>
              <w:t>3.4.24</w:t>
            </w:r>
            <w:r w:rsidR="00094C37">
              <w:rPr>
                <w:rFonts w:asciiTheme="minorHAnsi" w:eastAsiaTheme="minorEastAsia" w:hAnsiTheme="minorHAnsi" w:cstheme="minorBidi"/>
                <w:noProof/>
                <w:sz w:val="22"/>
                <w:szCs w:val="22"/>
              </w:rPr>
              <w:tab/>
            </w:r>
            <w:r w:rsidR="00094C37" w:rsidRPr="000B51DD">
              <w:rPr>
                <w:rStyle w:val="Hiperhivatkozs"/>
                <w:rFonts w:eastAsiaTheme="minorHAnsi"/>
                <w:noProof/>
                <w:lang w:eastAsia="en-US"/>
              </w:rPr>
              <w:t>A beléptető és az idegen behatolást érzékelő rendszerek</w:t>
            </w:r>
            <w:r w:rsidR="00094C37">
              <w:rPr>
                <w:noProof/>
                <w:webHidden/>
              </w:rPr>
              <w:tab/>
            </w:r>
            <w:r w:rsidR="00094C37">
              <w:rPr>
                <w:noProof/>
                <w:webHidden/>
              </w:rPr>
              <w:fldChar w:fldCharType="begin"/>
            </w:r>
            <w:r w:rsidR="00094C37">
              <w:rPr>
                <w:noProof/>
                <w:webHidden/>
              </w:rPr>
              <w:instrText xml:space="preserve"> PAGEREF _Toc455048391 \h </w:instrText>
            </w:r>
            <w:r w:rsidR="00094C37">
              <w:rPr>
                <w:noProof/>
                <w:webHidden/>
              </w:rPr>
            </w:r>
            <w:r w:rsidR="00094C37">
              <w:rPr>
                <w:noProof/>
                <w:webHidden/>
              </w:rPr>
              <w:fldChar w:fldCharType="separate"/>
            </w:r>
            <w:r w:rsidR="00834147">
              <w:rPr>
                <w:noProof/>
                <w:webHidden/>
              </w:rPr>
              <w:t>26</w:t>
            </w:r>
            <w:r w:rsidR="00094C37">
              <w:rPr>
                <w:noProof/>
                <w:webHidden/>
              </w:rPr>
              <w:fldChar w:fldCharType="end"/>
            </w:r>
          </w:hyperlink>
        </w:p>
        <w:p w:rsidR="00094C37" w:rsidRDefault="00F13B71">
          <w:pPr>
            <w:pStyle w:val="TJ4"/>
            <w:tabs>
              <w:tab w:val="left" w:pos="1760"/>
              <w:tab w:val="right" w:leader="dot" w:pos="9346"/>
            </w:tabs>
            <w:rPr>
              <w:rFonts w:asciiTheme="minorHAnsi" w:eastAsiaTheme="minorEastAsia" w:hAnsiTheme="minorHAnsi" w:cstheme="minorBidi"/>
              <w:noProof/>
              <w:sz w:val="22"/>
              <w:szCs w:val="22"/>
            </w:rPr>
          </w:pPr>
          <w:hyperlink w:anchor="_Toc455048392" w:history="1">
            <w:r w:rsidR="00094C37" w:rsidRPr="000B51DD">
              <w:rPr>
                <w:rStyle w:val="Hiperhivatkozs"/>
                <w:rFonts w:eastAsiaTheme="majorEastAsia"/>
                <w:noProof/>
              </w:rPr>
              <w:t>3.4.24.1</w:t>
            </w:r>
            <w:r w:rsidR="00094C37">
              <w:rPr>
                <w:rFonts w:asciiTheme="minorHAnsi" w:eastAsiaTheme="minorEastAsia" w:hAnsiTheme="minorHAnsi" w:cstheme="minorBidi"/>
                <w:noProof/>
                <w:sz w:val="22"/>
                <w:szCs w:val="22"/>
              </w:rPr>
              <w:tab/>
            </w:r>
            <w:r w:rsidR="00094C37" w:rsidRPr="000B51DD">
              <w:rPr>
                <w:rStyle w:val="Hiperhivatkozs"/>
                <w:rFonts w:eastAsiaTheme="majorEastAsia"/>
                <w:noProof/>
              </w:rPr>
              <w:t>Beléptető rendszer</w:t>
            </w:r>
            <w:r w:rsidR="00094C37">
              <w:rPr>
                <w:noProof/>
                <w:webHidden/>
              </w:rPr>
              <w:tab/>
            </w:r>
            <w:r w:rsidR="00094C37">
              <w:rPr>
                <w:noProof/>
                <w:webHidden/>
              </w:rPr>
              <w:fldChar w:fldCharType="begin"/>
            </w:r>
            <w:r w:rsidR="00094C37">
              <w:rPr>
                <w:noProof/>
                <w:webHidden/>
              </w:rPr>
              <w:instrText xml:space="preserve"> PAGEREF _Toc455048392 \h </w:instrText>
            </w:r>
            <w:r w:rsidR="00094C37">
              <w:rPr>
                <w:noProof/>
                <w:webHidden/>
              </w:rPr>
            </w:r>
            <w:r w:rsidR="00094C37">
              <w:rPr>
                <w:noProof/>
                <w:webHidden/>
              </w:rPr>
              <w:fldChar w:fldCharType="separate"/>
            </w:r>
            <w:r w:rsidR="00834147">
              <w:rPr>
                <w:noProof/>
                <w:webHidden/>
              </w:rPr>
              <w:t>26</w:t>
            </w:r>
            <w:r w:rsidR="00094C37">
              <w:rPr>
                <w:noProof/>
                <w:webHidden/>
              </w:rPr>
              <w:fldChar w:fldCharType="end"/>
            </w:r>
          </w:hyperlink>
        </w:p>
        <w:p w:rsidR="00094C37" w:rsidRDefault="00F13B71">
          <w:pPr>
            <w:pStyle w:val="TJ4"/>
            <w:tabs>
              <w:tab w:val="left" w:pos="1760"/>
              <w:tab w:val="right" w:leader="dot" w:pos="9346"/>
            </w:tabs>
            <w:rPr>
              <w:rFonts w:asciiTheme="minorHAnsi" w:eastAsiaTheme="minorEastAsia" w:hAnsiTheme="minorHAnsi" w:cstheme="minorBidi"/>
              <w:noProof/>
              <w:sz w:val="22"/>
              <w:szCs w:val="22"/>
            </w:rPr>
          </w:pPr>
          <w:hyperlink w:anchor="_Toc455048393" w:history="1">
            <w:r w:rsidR="00094C37" w:rsidRPr="000B51DD">
              <w:rPr>
                <w:rStyle w:val="Hiperhivatkozs"/>
                <w:rFonts w:eastAsiaTheme="majorEastAsia"/>
                <w:noProof/>
              </w:rPr>
              <w:t>3.4.24.2</w:t>
            </w:r>
            <w:r w:rsidR="00094C37">
              <w:rPr>
                <w:rFonts w:asciiTheme="minorHAnsi" w:eastAsiaTheme="minorEastAsia" w:hAnsiTheme="minorHAnsi" w:cstheme="minorBidi"/>
                <w:noProof/>
                <w:sz w:val="22"/>
                <w:szCs w:val="22"/>
              </w:rPr>
              <w:tab/>
            </w:r>
            <w:r w:rsidR="00094C37" w:rsidRPr="000B51DD">
              <w:rPr>
                <w:rStyle w:val="Hiperhivatkozs"/>
                <w:rFonts w:eastAsiaTheme="majorEastAsia"/>
                <w:noProof/>
              </w:rPr>
              <w:t>Idegen behatolást érzékelő rendszerek</w:t>
            </w:r>
            <w:r w:rsidR="00094C37">
              <w:rPr>
                <w:noProof/>
                <w:webHidden/>
              </w:rPr>
              <w:tab/>
            </w:r>
            <w:r w:rsidR="00094C37">
              <w:rPr>
                <w:noProof/>
                <w:webHidden/>
              </w:rPr>
              <w:fldChar w:fldCharType="begin"/>
            </w:r>
            <w:r w:rsidR="00094C37">
              <w:rPr>
                <w:noProof/>
                <w:webHidden/>
              </w:rPr>
              <w:instrText xml:space="preserve"> PAGEREF _Toc455048393 \h </w:instrText>
            </w:r>
            <w:r w:rsidR="00094C37">
              <w:rPr>
                <w:noProof/>
                <w:webHidden/>
              </w:rPr>
            </w:r>
            <w:r w:rsidR="00094C37">
              <w:rPr>
                <w:noProof/>
                <w:webHidden/>
              </w:rPr>
              <w:fldChar w:fldCharType="separate"/>
            </w:r>
            <w:r w:rsidR="00834147">
              <w:rPr>
                <w:noProof/>
                <w:webHidden/>
              </w:rPr>
              <w:t>26</w:t>
            </w:r>
            <w:r w:rsidR="00094C37">
              <w:rPr>
                <w:noProof/>
                <w:webHidden/>
              </w:rPr>
              <w:fldChar w:fldCharType="end"/>
            </w:r>
          </w:hyperlink>
        </w:p>
        <w:p w:rsidR="00094C37" w:rsidRDefault="00F13B71">
          <w:pPr>
            <w:pStyle w:val="TJ1"/>
            <w:tabs>
              <w:tab w:val="left" w:pos="480"/>
              <w:tab w:val="right" w:leader="dot" w:pos="9346"/>
            </w:tabs>
            <w:rPr>
              <w:rFonts w:asciiTheme="minorHAnsi" w:eastAsiaTheme="minorEastAsia" w:hAnsiTheme="minorHAnsi" w:cstheme="minorBidi"/>
              <w:noProof/>
              <w:sz w:val="22"/>
              <w:szCs w:val="22"/>
            </w:rPr>
          </w:pPr>
          <w:hyperlink w:anchor="_Toc455048394" w:history="1">
            <w:r w:rsidR="00094C37" w:rsidRPr="000B51DD">
              <w:rPr>
                <w:rStyle w:val="Hiperhivatkozs"/>
                <w:rFonts w:eastAsiaTheme="majorEastAsia"/>
                <w:noProof/>
              </w:rPr>
              <w:t>4.</w:t>
            </w:r>
            <w:r w:rsidR="00094C37">
              <w:rPr>
                <w:rFonts w:asciiTheme="minorHAnsi" w:eastAsiaTheme="minorEastAsia" w:hAnsiTheme="minorHAnsi" w:cstheme="minorBidi"/>
                <w:noProof/>
                <w:sz w:val="22"/>
                <w:szCs w:val="22"/>
              </w:rPr>
              <w:tab/>
            </w:r>
            <w:r w:rsidR="00094C37" w:rsidRPr="000B51DD">
              <w:rPr>
                <w:rStyle w:val="Hiperhivatkozs"/>
                <w:rFonts w:eastAsiaTheme="majorEastAsia"/>
                <w:noProof/>
              </w:rPr>
              <w:t>súlyos baleseti lehetőségek bemutatása</w:t>
            </w:r>
            <w:r w:rsidR="00094C37">
              <w:rPr>
                <w:noProof/>
                <w:webHidden/>
              </w:rPr>
              <w:tab/>
            </w:r>
            <w:r w:rsidR="00094C37">
              <w:rPr>
                <w:noProof/>
                <w:webHidden/>
              </w:rPr>
              <w:fldChar w:fldCharType="begin"/>
            </w:r>
            <w:r w:rsidR="00094C37">
              <w:rPr>
                <w:noProof/>
                <w:webHidden/>
              </w:rPr>
              <w:instrText xml:space="preserve"> PAGEREF _Toc455048394 \h </w:instrText>
            </w:r>
            <w:r w:rsidR="00094C37">
              <w:rPr>
                <w:noProof/>
                <w:webHidden/>
              </w:rPr>
            </w:r>
            <w:r w:rsidR="00094C37">
              <w:rPr>
                <w:noProof/>
                <w:webHidden/>
              </w:rPr>
              <w:fldChar w:fldCharType="separate"/>
            </w:r>
            <w:r w:rsidR="00834147">
              <w:rPr>
                <w:noProof/>
                <w:webHidden/>
              </w:rPr>
              <w:t>27</w:t>
            </w:r>
            <w:r w:rsidR="00094C37">
              <w:rPr>
                <w:noProof/>
                <w:webHidden/>
              </w:rPr>
              <w:fldChar w:fldCharType="end"/>
            </w:r>
          </w:hyperlink>
        </w:p>
        <w:p w:rsidR="00094C37" w:rsidRDefault="00F13B71">
          <w:pPr>
            <w:pStyle w:val="TJ2"/>
            <w:tabs>
              <w:tab w:val="left" w:pos="880"/>
              <w:tab w:val="right" w:leader="dot" w:pos="9346"/>
            </w:tabs>
            <w:rPr>
              <w:rFonts w:asciiTheme="minorHAnsi" w:eastAsiaTheme="minorEastAsia" w:hAnsiTheme="minorHAnsi" w:cstheme="minorBidi"/>
              <w:noProof/>
              <w:sz w:val="22"/>
              <w:szCs w:val="22"/>
            </w:rPr>
          </w:pPr>
          <w:hyperlink w:anchor="_Toc455048395" w:history="1">
            <w:r w:rsidR="00094C37" w:rsidRPr="000B51DD">
              <w:rPr>
                <w:rStyle w:val="Hiperhivatkozs"/>
                <w:rFonts w:eastAsiaTheme="majorEastAsia"/>
                <w:noProof/>
              </w:rPr>
              <w:t>4.1</w:t>
            </w:r>
            <w:r w:rsidR="00094C37">
              <w:rPr>
                <w:rFonts w:asciiTheme="minorHAnsi" w:eastAsiaTheme="minorEastAsia" w:hAnsiTheme="minorHAnsi" w:cstheme="minorBidi"/>
                <w:noProof/>
                <w:sz w:val="22"/>
                <w:szCs w:val="22"/>
              </w:rPr>
              <w:tab/>
            </w:r>
            <w:r w:rsidR="00094C37" w:rsidRPr="000B51DD">
              <w:rPr>
                <w:rStyle w:val="Hiperhivatkozs"/>
                <w:rFonts w:eastAsiaTheme="majorEastAsia"/>
                <w:noProof/>
              </w:rPr>
              <w:t>Dominóhatások vizsgálata</w:t>
            </w:r>
            <w:r w:rsidR="00094C37">
              <w:rPr>
                <w:noProof/>
                <w:webHidden/>
              </w:rPr>
              <w:tab/>
            </w:r>
            <w:r w:rsidR="00094C37">
              <w:rPr>
                <w:noProof/>
                <w:webHidden/>
              </w:rPr>
              <w:fldChar w:fldCharType="begin"/>
            </w:r>
            <w:r w:rsidR="00094C37">
              <w:rPr>
                <w:noProof/>
                <w:webHidden/>
              </w:rPr>
              <w:instrText xml:space="preserve"> PAGEREF _Toc455048395 \h </w:instrText>
            </w:r>
            <w:r w:rsidR="00094C37">
              <w:rPr>
                <w:noProof/>
                <w:webHidden/>
              </w:rPr>
            </w:r>
            <w:r w:rsidR="00094C37">
              <w:rPr>
                <w:noProof/>
                <w:webHidden/>
              </w:rPr>
              <w:fldChar w:fldCharType="separate"/>
            </w:r>
            <w:r w:rsidR="00834147">
              <w:rPr>
                <w:noProof/>
                <w:webHidden/>
              </w:rPr>
              <w:t>27</w:t>
            </w:r>
            <w:r w:rsidR="00094C37">
              <w:rPr>
                <w:noProof/>
                <w:webHidden/>
              </w:rPr>
              <w:fldChar w:fldCharType="end"/>
            </w:r>
          </w:hyperlink>
        </w:p>
        <w:p w:rsidR="00094C37" w:rsidRDefault="00F13B71">
          <w:pPr>
            <w:pStyle w:val="TJ3"/>
            <w:tabs>
              <w:tab w:val="left" w:pos="1320"/>
              <w:tab w:val="right" w:leader="dot" w:pos="9346"/>
            </w:tabs>
            <w:rPr>
              <w:rFonts w:asciiTheme="minorHAnsi" w:eastAsiaTheme="minorEastAsia" w:hAnsiTheme="minorHAnsi" w:cstheme="minorBidi"/>
              <w:noProof/>
              <w:sz w:val="22"/>
              <w:szCs w:val="22"/>
            </w:rPr>
          </w:pPr>
          <w:hyperlink w:anchor="_Toc455048396" w:history="1">
            <w:r w:rsidR="00094C37" w:rsidRPr="000B51DD">
              <w:rPr>
                <w:rStyle w:val="Hiperhivatkozs"/>
                <w:rFonts w:eastAsiaTheme="majorEastAsia"/>
                <w:noProof/>
              </w:rPr>
              <w:t>4.1.1</w:t>
            </w:r>
            <w:r w:rsidR="00094C37">
              <w:rPr>
                <w:rFonts w:asciiTheme="minorHAnsi" w:eastAsiaTheme="minorEastAsia" w:hAnsiTheme="minorHAnsi" w:cstheme="minorBidi"/>
                <w:noProof/>
                <w:sz w:val="22"/>
                <w:szCs w:val="22"/>
              </w:rPr>
              <w:tab/>
            </w:r>
            <w:r w:rsidR="00094C37" w:rsidRPr="000B51DD">
              <w:rPr>
                <w:rStyle w:val="Hiperhivatkozs"/>
                <w:rFonts w:eastAsiaTheme="majorEastAsia"/>
                <w:noProof/>
              </w:rPr>
              <w:t>Külső dominóhatás</w:t>
            </w:r>
            <w:r w:rsidR="00094C37">
              <w:rPr>
                <w:noProof/>
                <w:webHidden/>
              </w:rPr>
              <w:tab/>
            </w:r>
            <w:r w:rsidR="00094C37">
              <w:rPr>
                <w:noProof/>
                <w:webHidden/>
              </w:rPr>
              <w:fldChar w:fldCharType="begin"/>
            </w:r>
            <w:r w:rsidR="00094C37">
              <w:rPr>
                <w:noProof/>
                <w:webHidden/>
              </w:rPr>
              <w:instrText xml:space="preserve"> PAGEREF _Toc455048396 \h </w:instrText>
            </w:r>
            <w:r w:rsidR="00094C37">
              <w:rPr>
                <w:noProof/>
                <w:webHidden/>
              </w:rPr>
            </w:r>
            <w:r w:rsidR="00094C37">
              <w:rPr>
                <w:noProof/>
                <w:webHidden/>
              </w:rPr>
              <w:fldChar w:fldCharType="separate"/>
            </w:r>
            <w:r w:rsidR="00834147">
              <w:rPr>
                <w:noProof/>
                <w:webHidden/>
              </w:rPr>
              <w:t>27</w:t>
            </w:r>
            <w:r w:rsidR="00094C37">
              <w:rPr>
                <w:noProof/>
                <w:webHidden/>
              </w:rPr>
              <w:fldChar w:fldCharType="end"/>
            </w:r>
          </w:hyperlink>
        </w:p>
        <w:p w:rsidR="00094C37" w:rsidRDefault="00F13B71">
          <w:pPr>
            <w:pStyle w:val="TJ3"/>
            <w:tabs>
              <w:tab w:val="left" w:pos="1320"/>
              <w:tab w:val="right" w:leader="dot" w:pos="9346"/>
            </w:tabs>
            <w:rPr>
              <w:rFonts w:asciiTheme="minorHAnsi" w:eastAsiaTheme="minorEastAsia" w:hAnsiTheme="minorHAnsi" w:cstheme="minorBidi"/>
              <w:noProof/>
              <w:sz w:val="22"/>
              <w:szCs w:val="22"/>
            </w:rPr>
          </w:pPr>
          <w:hyperlink w:anchor="_Toc455048397" w:history="1">
            <w:r w:rsidR="00094C37" w:rsidRPr="000B51DD">
              <w:rPr>
                <w:rStyle w:val="Hiperhivatkozs"/>
                <w:rFonts w:eastAsiaTheme="majorEastAsia"/>
                <w:noProof/>
              </w:rPr>
              <w:t>4.1.2</w:t>
            </w:r>
            <w:r w:rsidR="00094C37">
              <w:rPr>
                <w:rFonts w:asciiTheme="minorHAnsi" w:eastAsiaTheme="minorEastAsia" w:hAnsiTheme="minorHAnsi" w:cstheme="minorBidi"/>
                <w:noProof/>
                <w:sz w:val="22"/>
                <w:szCs w:val="22"/>
              </w:rPr>
              <w:tab/>
            </w:r>
            <w:r w:rsidR="00094C37" w:rsidRPr="000B51DD">
              <w:rPr>
                <w:rStyle w:val="Hiperhivatkozs"/>
                <w:rFonts w:eastAsiaTheme="majorEastAsia"/>
                <w:noProof/>
              </w:rPr>
              <w:t>Belső dominóhatás</w:t>
            </w:r>
            <w:r w:rsidR="00094C37">
              <w:rPr>
                <w:noProof/>
                <w:webHidden/>
              </w:rPr>
              <w:tab/>
            </w:r>
            <w:r w:rsidR="00094C37">
              <w:rPr>
                <w:noProof/>
                <w:webHidden/>
              </w:rPr>
              <w:fldChar w:fldCharType="begin"/>
            </w:r>
            <w:r w:rsidR="00094C37">
              <w:rPr>
                <w:noProof/>
                <w:webHidden/>
              </w:rPr>
              <w:instrText xml:space="preserve"> PAGEREF _Toc455048397 \h </w:instrText>
            </w:r>
            <w:r w:rsidR="00094C37">
              <w:rPr>
                <w:noProof/>
                <w:webHidden/>
              </w:rPr>
            </w:r>
            <w:r w:rsidR="00094C37">
              <w:rPr>
                <w:noProof/>
                <w:webHidden/>
              </w:rPr>
              <w:fldChar w:fldCharType="separate"/>
            </w:r>
            <w:r w:rsidR="00834147">
              <w:rPr>
                <w:noProof/>
                <w:webHidden/>
              </w:rPr>
              <w:t>27</w:t>
            </w:r>
            <w:r w:rsidR="00094C37">
              <w:rPr>
                <w:noProof/>
                <w:webHidden/>
              </w:rPr>
              <w:fldChar w:fldCharType="end"/>
            </w:r>
          </w:hyperlink>
        </w:p>
        <w:p w:rsidR="00094C37" w:rsidRDefault="00F13B71">
          <w:pPr>
            <w:pStyle w:val="TJ3"/>
            <w:tabs>
              <w:tab w:val="left" w:pos="1320"/>
              <w:tab w:val="right" w:leader="dot" w:pos="9346"/>
            </w:tabs>
            <w:rPr>
              <w:rFonts w:asciiTheme="minorHAnsi" w:eastAsiaTheme="minorEastAsia" w:hAnsiTheme="minorHAnsi" w:cstheme="minorBidi"/>
              <w:noProof/>
              <w:sz w:val="22"/>
              <w:szCs w:val="22"/>
            </w:rPr>
          </w:pPr>
          <w:hyperlink w:anchor="_Toc455048398" w:history="1">
            <w:r w:rsidR="00094C37" w:rsidRPr="000B51DD">
              <w:rPr>
                <w:rStyle w:val="Hiperhivatkozs"/>
                <w:rFonts w:eastAsiaTheme="majorEastAsia"/>
                <w:noProof/>
              </w:rPr>
              <w:t>4.1.3</w:t>
            </w:r>
            <w:r w:rsidR="00094C37">
              <w:rPr>
                <w:rFonts w:asciiTheme="minorHAnsi" w:eastAsiaTheme="minorEastAsia" w:hAnsiTheme="minorHAnsi" w:cstheme="minorBidi"/>
                <w:noProof/>
                <w:sz w:val="22"/>
                <w:szCs w:val="22"/>
              </w:rPr>
              <w:tab/>
            </w:r>
            <w:r w:rsidR="00094C37" w:rsidRPr="000B51DD">
              <w:rPr>
                <w:rStyle w:val="Hiperhivatkozs"/>
                <w:rFonts w:eastAsiaTheme="majorEastAsia"/>
                <w:noProof/>
              </w:rPr>
              <w:t>Természeti hatások</w:t>
            </w:r>
            <w:r w:rsidR="00094C37">
              <w:rPr>
                <w:noProof/>
                <w:webHidden/>
              </w:rPr>
              <w:tab/>
            </w:r>
            <w:r w:rsidR="00094C37">
              <w:rPr>
                <w:noProof/>
                <w:webHidden/>
              </w:rPr>
              <w:fldChar w:fldCharType="begin"/>
            </w:r>
            <w:r w:rsidR="00094C37">
              <w:rPr>
                <w:noProof/>
                <w:webHidden/>
              </w:rPr>
              <w:instrText xml:space="preserve"> PAGEREF _Toc455048398 \h </w:instrText>
            </w:r>
            <w:r w:rsidR="00094C37">
              <w:rPr>
                <w:noProof/>
                <w:webHidden/>
              </w:rPr>
            </w:r>
            <w:r w:rsidR="00094C37">
              <w:rPr>
                <w:noProof/>
                <w:webHidden/>
              </w:rPr>
              <w:fldChar w:fldCharType="separate"/>
            </w:r>
            <w:r w:rsidR="00834147">
              <w:rPr>
                <w:noProof/>
                <w:webHidden/>
              </w:rPr>
              <w:t>27</w:t>
            </w:r>
            <w:r w:rsidR="00094C37">
              <w:rPr>
                <w:noProof/>
                <w:webHidden/>
              </w:rPr>
              <w:fldChar w:fldCharType="end"/>
            </w:r>
          </w:hyperlink>
        </w:p>
        <w:p w:rsidR="00094C37" w:rsidRDefault="00F13B71">
          <w:pPr>
            <w:pStyle w:val="TJ2"/>
            <w:tabs>
              <w:tab w:val="left" w:pos="880"/>
              <w:tab w:val="right" w:leader="dot" w:pos="9346"/>
            </w:tabs>
            <w:rPr>
              <w:rFonts w:asciiTheme="minorHAnsi" w:eastAsiaTheme="minorEastAsia" w:hAnsiTheme="minorHAnsi" w:cstheme="minorBidi"/>
              <w:noProof/>
              <w:sz w:val="22"/>
              <w:szCs w:val="22"/>
            </w:rPr>
          </w:pPr>
          <w:hyperlink w:anchor="_Toc455048399" w:history="1">
            <w:r w:rsidR="00094C37" w:rsidRPr="000B51DD">
              <w:rPr>
                <w:rStyle w:val="Hiperhivatkozs"/>
                <w:rFonts w:eastAsiaTheme="majorEastAsia"/>
                <w:noProof/>
              </w:rPr>
              <w:t>4.2</w:t>
            </w:r>
            <w:r w:rsidR="00094C37">
              <w:rPr>
                <w:rFonts w:asciiTheme="minorHAnsi" w:eastAsiaTheme="minorEastAsia" w:hAnsiTheme="minorHAnsi" w:cstheme="minorBidi"/>
                <w:noProof/>
                <w:sz w:val="22"/>
                <w:szCs w:val="22"/>
              </w:rPr>
              <w:tab/>
            </w:r>
            <w:r w:rsidR="00094C37" w:rsidRPr="000B51DD">
              <w:rPr>
                <w:rStyle w:val="Hiperhivatkozs"/>
                <w:rFonts w:eastAsiaTheme="majorEastAsia"/>
                <w:noProof/>
              </w:rPr>
              <w:t>A hibahely meghatározása</w:t>
            </w:r>
            <w:r w:rsidR="00094C37">
              <w:rPr>
                <w:noProof/>
                <w:webHidden/>
              </w:rPr>
              <w:tab/>
            </w:r>
            <w:r w:rsidR="00094C37">
              <w:rPr>
                <w:noProof/>
                <w:webHidden/>
              </w:rPr>
              <w:fldChar w:fldCharType="begin"/>
            </w:r>
            <w:r w:rsidR="00094C37">
              <w:rPr>
                <w:noProof/>
                <w:webHidden/>
              </w:rPr>
              <w:instrText xml:space="preserve"> PAGEREF _Toc455048399 \h </w:instrText>
            </w:r>
            <w:r w:rsidR="00094C37">
              <w:rPr>
                <w:noProof/>
                <w:webHidden/>
              </w:rPr>
            </w:r>
            <w:r w:rsidR="00094C37">
              <w:rPr>
                <w:noProof/>
                <w:webHidden/>
              </w:rPr>
              <w:fldChar w:fldCharType="separate"/>
            </w:r>
            <w:r w:rsidR="00834147">
              <w:rPr>
                <w:noProof/>
                <w:webHidden/>
              </w:rPr>
              <w:t>30</w:t>
            </w:r>
            <w:r w:rsidR="00094C37">
              <w:rPr>
                <w:noProof/>
                <w:webHidden/>
              </w:rPr>
              <w:fldChar w:fldCharType="end"/>
            </w:r>
          </w:hyperlink>
        </w:p>
        <w:p w:rsidR="00094C37" w:rsidRDefault="00F13B71">
          <w:pPr>
            <w:pStyle w:val="TJ1"/>
            <w:tabs>
              <w:tab w:val="left" w:pos="480"/>
              <w:tab w:val="right" w:leader="dot" w:pos="9346"/>
            </w:tabs>
            <w:rPr>
              <w:rFonts w:asciiTheme="minorHAnsi" w:eastAsiaTheme="minorEastAsia" w:hAnsiTheme="minorHAnsi" w:cstheme="minorBidi"/>
              <w:noProof/>
              <w:sz w:val="22"/>
              <w:szCs w:val="22"/>
            </w:rPr>
          </w:pPr>
          <w:hyperlink w:anchor="_Toc455048400" w:history="1">
            <w:r w:rsidR="00094C37" w:rsidRPr="000B51DD">
              <w:rPr>
                <w:rStyle w:val="Hiperhivatkozs"/>
                <w:rFonts w:eastAsiaTheme="majorEastAsia"/>
                <w:noProof/>
              </w:rPr>
              <w:t>5.</w:t>
            </w:r>
            <w:r w:rsidR="00094C37">
              <w:rPr>
                <w:rFonts w:asciiTheme="minorHAnsi" w:eastAsiaTheme="minorEastAsia" w:hAnsiTheme="minorHAnsi" w:cstheme="minorBidi"/>
                <w:noProof/>
                <w:sz w:val="22"/>
                <w:szCs w:val="22"/>
              </w:rPr>
              <w:tab/>
            </w:r>
            <w:r w:rsidR="00094C37" w:rsidRPr="000B51DD">
              <w:rPr>
                <w:rStyle w:val="Hiperhivatkozs"/>
                <w:rFonts w:eastAsiaTheme="majorEastAsia"/>
                <w:noProof/>
              </w:rPr>
              <w:t>a Súlyos balesetek által való veszélyeztetés értékelése</w:t>
            </w:r>
            <w:r w:rsidR="00094C37">
              <w:rPr>
                <w:noProof/>
                <w:webHidden/>
              </w:rPr>
              <w:tab/>
            </w:r>
            <w:r w:rsidR="00094C37">
              <w:rPr>
                <w:noProof/>
                <w:webHidden/>
              </w:rPr>
              <w:fldChar w:fldCharType="begin"/>
            </w:r>
            <w:r w:rsidR="00094C37">
              <w:rPr>
                <w:noProof/>
                <w:webHidden/>
              </w:rPr>
              <w:instrText xml:space="preserve"> PAGEREF _Toc455048400 \h </w:instrText>
            </w:r>
            <w:r w:rsidR="00094C37">
              <w:rPr>
                <w:noProof/>
                <w:webHidden/>
              </w:rPr>
            </w:r>
            <w:r w:rsidR="00094C37">
              <w:rPr>
                <w:noProof/>
                <w:webHidden/>
              </w:rPr>
              <w:fldChar w:fldCharType="separate"/>
            </w:r>
            <w:r w:rsidR="00834147">
              <w:rPr>
                <w:noProof/>
                <w:webHidden/>
              </w:rPr>
              <w:t>32</w:t>
            </w:r>
            <w:r w:rsidR="00094C37">
              <w:rPr>
                <w:noProof/>
                <w:webHidden/>
              </w:rPr>
              <w:fldChar w:fldCharType="end"/>
            </w:r>
          </w:hyperlink>
        </w:p>
        <w:p w:rsidR="00094C37" w:rsidRDefault="00F13B71">
          <w:pPr>
            <w:pStyle w:val="TJ2"/>
            <w:tabs>
              <w:tab w:val="left" w:pos="880"/>
              <w:tab w:val="right" w:leader="dot" w:pos="9346"/>
            </w:tabs>
            <w:rPr>
              <w:rFonts w:asciiTheme="minorHAnsi" w:eastAsiaTheme="minorEastAsia" w:hAnsiTheme="minorHAnsi" w:cstheme="minorBidi"/>
              <w:noProof/>
              <w:sz w:val="22"/>
              <w:szCs w:val="22"/>
            </w:rPr>
          </w:pPr>
          <w:hyperlink w:anchor="_Toc455048401" w:history="1">
            <w:r w:rsidR="00094C37" w:rsidRPr="000B51DD">
              <w:rPr>
                <w:rStyle w:val="Hiperhivatkozs"/>
                <w:rFonts w:eastAsiaTheme="majorEastAsia"/>
                <w:noProof/>
              </w:rPr>
              <w:t>5.1</w:t>
            </w:r>
            <w:r w:rsidR="00094C37">
              <w:rPr>
                <w:rFonts w:asciiTheme="minorHAnsi" w:eastAsiaTheme="minorEastAsia" w:hAnsiTheme="minorHAnsi" w:cstheme="minorBidi"/>
                <w:noProof/>
                <w:sz w:val="22"/>
                <w:szCs w:val="22"/>
              </w:rPr>
              <w:tab/>
            </w:r>
            <w:r w:rsidR="00094C37" w:rsidRPr="000B51DD">
              <w:rPr>
                <w:rStyle w:val="Hiperhivatkozs"/>
                <w:rFonts w:eastAsiaTheme="majorEastAsia"/>
                <w:noProof/>
              </w:rPr>
              <w:t>Következményelemzés</w:t>
            </w:r>
            <w:r w:rsidR="00094C37">
              <w:rPr>
                <w:noProof/>
                <w:webHidden/>
              </w:rPr>
              <w:tab/>
            </w:r>
            <w:r w:rsidR="00094C37">
              <w:rPr>
                <w:noProof/>
                <w:webHidden/>
              </w:rPr>
              <w:fldChar w:fldCharType="begin"/>
            </w:r>
            <w:r w:rsidR="00094C37">
              <w:rPr>
                <w:noProof/>
                <w:webHidden/>
              </w:rPr>
              <w:instrText xml:space="preserve"> PAGEREF _Toc455048401 \h </w:instrText>
            </w:r>
            <w:r w:rsidR="00094C37">
              <w:rPr>
                <w:noProof/>
                <w:webHidden/>
              </w:rPr>
            </w:r>
            <w:r w:rsidR="00094C37">
              <w:rPr>
                <w:noProof/>
                <w:webHidden/>
              </w:rPr>
              <w:fldChar w:fldCharType="separate"/>
            </w:r>
            <w:r w:rsidR="00834147">
              <w:rPr>
                <w:noProof/>
                <w:webHidden/>
              </w:rPr>
              <w:t>32</w:t>
            </w:r>
            <w:r w:rsidR="00094C37">
              <w:rPr>
                <w:noProof/>
                <w:webHidden/>
              </w:rPr>
              <w:fldChar w:fldCharType="end"/>
            </w:r>
          </w:hyperlink>
        </w:p>
        <w:p w:rsidR="00094C37" w:rsidRDefault="00F13B71">
          <w:pPr>
            <w:pStyle w:val="TJ2"/>
            <w:tabs>
              <w:tab w:val="left" w:pos="880"/>
              <w:tab w:val="right" w:leader="dot" w:pos="9346"/>
            </w:tabs>
            <w:rPr>
              <w:rFonts w:asciiTheme="minorHAnsi" w:eastAsiaTheme="minorEastAsia" w:hAnsiTheme="minorHAnsi" w:cstheme="minorBidi"/>
              <w:noProof/>
              <w:sz w:val="22"/>
              <w:szCs w:val="22"/>
            </w:rPr>
          </w:pPr>
          <w:hyperlink w:anchor="_Toc455048402" w:history="1">
            <w:r w:rsidR="00094C37" w:rsidRPr="000B51DD">
              <w:rPr>
                <w:rStyle w:val="Hiperhivatkozs"/>
                <w:rFonts w:eastAsiaTheme="majorEastAsia"/>
                <w:noProof/>
              </w:rPr>
              <w:t>5.2</w:t>
            </w:r>
            <w:r w:rsidR="00094C37">
              <w:rPr>
                <w:rFonts w:asciiTheme="minorHAnsi" w:eastAsiaTheme="minorEastAsia" w:hAnsiTheme="minorHAnsi" w:cstheme="minorBidi"/>
                <w:noProof/>
                <w:sz w:val="22"/>
                <w:szCs w:val="22"/>
              </w:rPr>
              <w:tab/>
            </w:r>
            <w:r w:rsidR="00094C37" w:rsidRPr="000B51DD">
              <w:rPr>
                <w:rStyle w:val="Hiperhivatkozs"/>
                <w:rFonts w:eastAsiaTheme="majorEastAsia"/>
                <w:noProof/>
              </w:rPr>
              <w:t>Az érintett területek bemutatása</w:t>
            </w:r>
            <w:r w:rsidR="00094C37">
              <w:rPr>
                <w:noProof/>
                <w:webHidden/>
              </w:rPr>
              <w:tab/>
            </w:r>
            <w:r w:rsidR="00094C37">
              <w:rPr>
                <w:noProof/>
                <w:webHidden/>
              </w:rPr>
              <w:fldChar w:fldCharType="begin"/>
            </w:r>
            <w:r w:rsidR="00094C37">
              <w:rPr>
                <w:noProof/>
                <w:webHidden/>
              </w:rPr>
              <w:instrText xml:space="preserve"> PAGEREF _Toc455048402 \h </w:instrText>
            </w:r>
            <w:r w:rsidR="00094C37">
              <w:rPr>
                <w:noProof/>
                <w:webHidden/>
              </w:rPr>
            </w:r>
            <w:r w:rsidR="00094C37">
              <w:rPr>
                <w:noProof/>
                <w:webHidden/>
              </w:rPr>
              <w:fldChar w:fldCharType="separate"/>
            </w:r>
            <w:r w:rsidR="00834147">
              <w:rPr>
                <w:noProof/>
                <w:webHidden/>
              </w:rPr>
              <w:t>36</w:t>
            </w:r>
            <w:r w:rsidR="00094C37">
              <w:rPr>
                <w:noProof/>
                <w:webHidden/>
              </w:rPr>
              <w:fldChar w:fldCharType="end"/>
            </w:r>
          </w:hyperlink>
        </w:p>
        <w:p w:rsidR="00094C37" w:rsidRDefault="00F13B71">
          <w:pPr>
            <w:pStyle w:val="TJ2"/>
            <w:tabs>
              <w:tab w:val="left" w:pos="880"/>
              <w:tab w:val="right" w:leader="dot" w:pos="9346"/>
            </w:tabs>
            <w:rPr>
              <w:rFonts w:asciiTheme="minorHAnsi" w:eastAsiaTheme="minorEastAsia" w:hAnsiTheme="minorHAnsi" w:cstheme="minorBidi"/>
              <w:noProof/>
              <w:sz w:val="22"/>
              <w:szCs w:val="22"/>
            </w:rPr>
          </w:pPr>
          <w:hyperlink w:anchor="_Toc455048403" w:history="1">
            <w:r w:rsidR="00094C37" w:rsidRPr="000B51DD">
              <w:rPr>
                <w:rStyle w:val="Hiperhivatkozs"/>
                <w:rFonts w:eastAsiaTheme="majorEastAsia"/>
                <w:noProof/>
              </w:rPr>
              <w:t>5.3</w:t>
            </w:r>
            <w:r w:rsidR="00094C37">
              <w:rPr>
                <w:rFonts w:asciiTheme="minorHAnsi" w:eastAsiaTheme="minorEastAsia" w:hAnsiTheme="minorHAnsi" w:cstheme="minorBidi"/>
                <w:noProof/>
                <w:sz w:val="22"/>
                <w:szCs w:val="22"/>
              </w:rPr>
              <w:tab/>
            </w:r>
            <w:r w:rsidR="00094C37" w:rsidRPr="000B51DD">
              <w:rPr>
                <w:rStyle w:val="Hiperhivatkozs"/>
                <w:rFonts w:eastAsiaTheme="majorEastAsia"/>
                <w:noProof/>
              </w:rPr>
              <w:t>A kockázatok bemutatása</w:t>
            </w:r>
            <w:r w:rsidR="00094C37">
              <w:rPr>
                <w:noProof/>
                <w:webHidden/>
              </w:rPr>
              <w:tab/>
            </w:r>
            <w:r w:rsidR="00094C37">
              <w:rPr>
                <w:noProof/>
                <w:webHidden/>
              </w:rPr>
              <w:fldChar w:fldCharType="begin"/>
            </w:r>
            <w:r w:rsidR="00094C37">
              <w:rPr>
                <w:noProof/>
                <w:webHidden/>
              </w:rPr>
              <w:instrText xml:space="preserve"> PAGEREF _Toc455048403 \h </w:instrText>
            </w:r>
            <w:r w:rsidR="00094C37">
              <w:rPr>
                <w:noProof/>
                <w:webHidden/>
              </w:rPr>
            </w:r>
            <w:r w:rsidR="00094C37">
              <w:rPr>
                <w:noProof/>
                <w:webHidden/>
              </w:rPr>
              <w:fldChar w:fldCharType="separate"/>
            </w:r>
            <w:r w:rsidR="00834147">
              <w:rPr>
                <w:noProof/>
                <w:webHidden/>
              </w:rPr>
              <w:t>37</w:t>
            </w:r>
            <w:r w:rsidR="00094C37">
              <w:rPr>
                <w:noProof/>
                <w:webHidden/>
              </w:rPr>
              <w:fldChar w:fldCharType="end"/>
            </w:r>
          </w:hyperlink>
        </w:p>
        <w:p w:rsidR="00094C37" w:rsidRDefault="00F13B71">
          <w:pPr>
            <w:pStyle w:val="TJ3"/>
            <w:tabs>
              <w:tab w:val="left" w:pos="1320"/>
              <w:tab w:val="right" w:leader="dot" w:pos="9346"/>
            </w:tabs>
            <w:rPr>
              <w:rFonts w:asciiTheme="minorHAnsi" w:eastAsiaTheme="minorEastAsia" w:hAnsiTheme="minorHAnsi" w:cstheme="minorBidi"/>
              <w:noProof/>
              <w:sz w:val="22"/>
              <w:szCs w:val="22"/>
            </w:rPr>
          </w:pPr>
          <w:hyperlink w:anchor="_Toc455048404" w:history="1">
            <w:r w:rsidR="00094C37" w:rsidRPr="000B51DD">
              <w:rPr>
                <w:rStyle w:val="Hiperhivatkozs"/>
                <w:rFonts w:eastAsiaTheme="majorEastAsia"/>
                <w:noProof/>
              </w:rPr>
              <w:t>5.3.1</w:t>
            </w:r>
            <w:r w:rsidR="00094C37">
              <w:rPr>
                <w:rFonts w:asciiTheme="minorHAnsi" w:eastAsiaTheme="minorEastAsia" w:hAnsiTheme="minorHAnsi" w:cstheme="minorBidi"/>
                <w:noProof/>
                <w:sz w:val="22"/>
                <w:szCs w:val="22"/>
              </w:rPr>
              <w:tab/>
            </w:r>
            <w:r w:rsidR="00094C37" w:rsidRPr="000B51DD">
              <w:rPr>
                <w:rStyle w:val="Hiperhivatkozs"/>
                <w:rFonts w:eastAsiaTheme="majorEastAsia"/>
                <w:noProof/>
              </w:rPr>
              <w:t>Az egyéni kockázatok bemutatása</w:t>
            </w:r>
            <w:r w:rsidR="00094C37">
              <w:rPr>
                <w:noProof/>
                <w:webHidden/>
              </w:rPr>
              <w:tab/>
            </w:r>
            <w:r w:rsidR="00094C37">
              <w:rPr>
                <w:noProof/>
                <w:webHidden/>
              </w:rPr>
              <w:fldChar w:fldCharType="begin"/>
            </w:r>
            <w:r w:rsidR="00094C37">
              <w:rPr>
                <w:noProof/>
                <w:webHidden/>
              </w:rPr>
              <w:instrText xml:space="preserve"> PAGEREF _Toc455048404 \h </w:instrText>
            </w:r>
            <w:r w:rsidR="00094C37">
              <w:rPr>
                <w:noProof/>
                <w:webHidden/>
              </w:rPr>
            </w:r>
            <w:r w:rsidR="00094C37">
              <w:rPr>
                <w:noProof/>
                <w:webHidden/>
              </w:rPr>
              <w:fldChar w:fldCharType="separate"/>
            </w:r>
            <w:r w:rsidR="00834147">
              <w:rPr>
                <w:noProof/>
                <w:webHidden/>
              </w:rPr>
              <w:t>37</w:t>
            </w:r>
            <w:r w:rsidR="00094C37">
              <w:rPr>
                <w:noProof/>
                <w:webHidden/>
              </w:rPr>
              <w:fldChar w:fldCharType="end"/>
            </w:r>
          </w:hyperlink>
        </w:p>
        <w:p w:rsidR="00094C37" w:rsidRDefault="00F13B71">
          <w:pPr>
            <w:pStyle w:val="TJ3"/>
            <w:tabs>
              <w:tab w:val="left" w:pos="1320"/>
              <w:tab w:val="right" w:leader="dot" w:pos="9346"/>
            </w:tabs>
            <w:rPr>
              <w:rFonts w:asciiTheme="minorHAnsi" w:eastAsiaTheme="minorEastAsia" w:hAnsiTheme="minorHAnsi" w:cstheme="minorBidi"/>
              <w:noProof/>
              <w:sz w:val="22"/>
              <w:szCs w:val="22"/>
            </w:rPr>
          </w:pPr>
          <w:hyperlink w:anchor="_Toc455048405" w:history="1">
            <w:r w:rsidR="00094C37" w:rsidRPr="000B51DD">
              <w:rPr>
                <w:rStyle w:val="Hiperhivatkozs"/>
                <w:rFonts w:eastAsiaTheme="majorEastAsia"/>
                <w:noProof/>
              </w:rPr>
              <w:t>5.3.2</w:t>
            </w:r>
            <w:r w:rsidR="00094C37">
              <w:rPr>
                <w:rFonts w:asciiTheme="minorHAnsi" w:eastAsiaTheme="minorEastAsia" w:hAnsiTheme="minorHAnsi" w:cstheme="minorBidi"/>
                <w:noProof/>
                <w:sz w:val="22"/>
                <w:szCs w:val="22"/>
              </w:rPr>
              <w:tab/>
            </w:r>
            <w:r w:rsidR="00094C37" w:rsidRPr="000B51DD">
              <w:rPr>
                <w:rStyle w:val="Hiperhivatkozs"/>
                <w:rFonts w:eastAsiaTheme="majorEastAsia"/>
                <w:noProof/>
              </w:rPr>
              <w:t>A társadalmi kockázatok bemutatása</w:t>
            </w:r>
            <w:r w:rsidR="00094C37">
              <w:rPr>
                <w:noProof/>
                <w:webHidden/>
              </w:rPr>
              <w:tab/>
            </w:r>
            <w:r w:rsidR="00094C37">
              <w:rPr>
                <w:noProof/>
                <w:webHidden/>
              </w:rPr>
              <w:fldChar w:fldCharType="begin"/>
            </w:r>
            <w:r w:rsidR="00094C37">
              <w:rPr>
                <w:noProof/>
                <w:webHidden/>
              </w:rPr>
              <w:instrText xml:space="preserve"> PAGEREF _Toc455048405 \h </w:instrText>
            </w:r>
            <w:r w:rsidR="00094C37">
              <w:rPr>
                <w:noProof/>
                <w:webHidden/>
              </w:rPr>
            </w:r>
            <w:r w:rsidR="00094C37">
              <w:rPr>
                <w:noProof/>
                <w:webHidden/>
              </w:rPr>
              <w:fldChar w:fldCharType="separate"/>
            </w:r>
            <w:r w:rsidR="00834147">
              <w:rPr>
                <w:noProof/>
                <w:webHidden/>
              </w:rPr>
              <w:t>39</w:t>
            </w:r>
            <w:r w:rsidR="00094C37">
              <w:rPr>
                <w:noProof/>
                <w:webHidden/>
              </w:rPr>
              <w:fldChar w:fldCharType="end"/>
            </w:r>
          </w:hyperlink>
        </w:p>
        <w:p w:rsidR="00094C37" w:rsidRDefault="00F13B71">
          <w:pPr>
            <w:pStyle w:val="TJ2"/>
            <w:tabs>
              <w:tab w:val="left" w:pos="880"/>
              <w:tab w:val="right" w:leader="dot" w:pos="9346"/>
            </w:tabs>
            <w:rPr>
              <w:rFonts w:asciiTheme="minorHAnsi" w:eastAsiaTheme="minorEastAsia" w:hAnsiTheme="minorHAnsi" w:cstheme="minorBidi"/>
              <w:noProof/>
              <w:sz w:val="22"/>
              <w:szCs w:val="22"/>
            </w:rPr>
          </w:pPr>
          <w:hyperlink w:anchor="_Toc455048406" w:history="1">
            <w:r w:rsidR="00094C37" w:rsidRPr="000B51DD">
              <w:rPr>
                <w:rStyle w:val="Hiperhivatkozs"/>
                <w:rFonts w:eastAsiaTheme="majorEastAsia"/>
                <w:noProof/>
              </w:rPr>
              <w:t>5.4</w:t>
            </w:r>
            <w:r w:rsidR="00094C37">
              <w:rPr>
                <w:rFonts w:asciiTheme="minorHAnsi" w:eastAsiaTheme="minorEastAsia" w:hAnsiTheme="minorHAnsi" w:cstheme="minorBidi"/>
                <w:noProof/>
                <w:sz w:val="22"/>
                <w:szCs w:val="22"/>
              </w:rPr>
              <w:tab/>
            </w:r>
            <w:r w:rsidR="00094C37" w:rsidRPr="000B51DD">
              <w:rPr>
                <w:rStyle w:val="Hiperhivatkozs"/>
                <w:rFonts w:eastAsiaTheme="majorEastAsia"/>
                <w:noProof/>
              </w:rPr>
              <w:t>Az eredmények összefoglalása</w:t>
            </w:r>
            <w:r w:rsidR="00094C37">
              <w:rPr>
                <w:noProof/>
                <w:webHidden/>
              </w:rPr>
              <w:tab/>
            </w:r>
            <w:r w:rsidR="00094C37">
              <w:rPr>
                <w:noProof/>
                <w:webHidden/>
              </w:rPr>
              <w:fldChar w:fldCharType="begin"/>
            </w:r>
            <w:r w:rsidR="00094C37">
              <w:rPr>
                <w:noProof/>
                <w:webHidden/>
              </w:rPr>
              <w:instrText xml:space="preserve"> PAGEREF _Toc455048406 \h </w:instrText>
            </w:r>
            <w:r w:rsidR="00094C37">
              <w:rPr>
                <w:noProof/>
                <w:webHidden/>
              </w:rPr>
            </w:r>
            <w:r w:rsidR="00094C37">
              <w:rPr>
                <w:noProof/>
                <w:webHidden/>
              </w:rPr>
              <w:fldChar w:fldCharType="separate"/>
            </w:r>
            <w:r w:rsidR="00834147">
              <w:rPr>
                <w:noProof/>
                <w:webHidden/>
              </w:rPr>
              <w:t>40</w:t>
            </w:r>
            <w:r w:rsidR="00094C37">
              <w:rPr>
                <w:noProof/>
                <w:webHidden/>
              </w:rPr>
              <w:fldChar w:fldCharType="end"/>
            </w:r>
          </w:hyperlink>
        </w:p>
        <w:p w:rsidR="00094C37" w:rsidRDefault="00F13B71">
          <w:pPr>
            <w:pStyle w:val="TJ1"/>
            <w:tabs>
              <w:tab w:val="left" w:pos="480"/>
              <w:tab w:val="right" w:leader="dot" w:pos="9346"/>
            </w:tabs>
            <w:rPr>
              <w:rFonts w:asciiTheme="minorHAnsi" w:eastAsiaTheme="minorEastAsia" w:hAnsiTheme="minorHAnsi" w:cstheme="minorBidi"/>
              <w:noProof/>
              <w:sz w:val="22"/>
              <w:szCs w:val="22"/>
            </w:rPr>
          </w:pPr>
          <w:hyperlink w:anchor="_Toc455048407" w:history="1">
            <w:r w:rsidR="00094C37" w:rsidRPr="000B51DD">
              <w:rPr>
                <w:rStyle w:val="Hiperhivatkozs"/>
                <w:rFonts w:eastAsiaTheme="majorEastAsia"/>
                <w:noProof/>
              </w:rPr>
              <w:t>6.</w:t>
            </w:r>
            <w:r w:rsidR="00094C37">
              <w:rPr>
                <w:rFonts w:asciiTheme="minorHAnsi" w:eastAsiaTheme="minorEastAsia" w:hAnsiTheme="minorHAnsi" w:cstheme="minorBidi"/>
                <w:noProof/>
                <w:sz w:val="22"/>
                <w:szCs w:val="22"/>
              </w:rPr>
              <w:tab/>
            </w:r>
            <w:r w:rsidR="00094C37" w:rsidRPr="000B51DD">
              <w:rPr>
                <w:rStyle w:val="Hiperhivatkozs"/>
                <w:rFonts w:eastAsiaTheme="majorEastAsia"/>
                <w:noProof/>
              </w:rPr>
              <w:t>A SÚLYOS BALESETEK ELLENI VÉDEKEZÉS ESZKÖZRENDSZERE</w:t>
            </w:r>
            <w:r w:rsidR="00094C37">
              <w:rPr>
                <w:noProof/>
                <w:webHidden/>
              </w:rPr>
              <w:tab/>
            </w:r>
            <w:r w:rsidR="00094C37">
              <w:rPr>
                <w:noProof/>
                <w:webHidden/>
              </w:rPr>
              <w:fldChar w:fldCharType="begin"/>
            </w:r>
            <w:r w:rsidR="00094C37">
              <w:rPr>
                <w:noProof/>
                <w:webHidden/>
              </w:rPr>
              <w:instrText xml:space="preserve"> PAGEREF _Toc455048407 \h </w:instrText>
            </w:r>
            <w:r w:rsidR="00094C37">
              <w:rPr>
                <w:noProof/>
                <w:webHidden/>
              </w:rPr>
            </w:r>
            <w:r w:rsidR="00094C37">
              <w:rPr>
                <w:noProof/>
                <w:webHidden/>
              </w:rPr>
              <w:fldChar w:fldCharType="separate"/>
            </w:r>
            <w:r w:rsidR="00834147">
              <w:rPr>
                <w:noProof/>
                <w:webHidden/>
              </w:rPr>
              <w:t>41</w:t>
            </w:r>
            <w:r w:rsidR="00094C37">
              <w:rPr>
                <w:noProof/>
                <w:webHidden/>
              </w:rPr>
              <w:fldChar w:fldCharType="end"/>
            </w:r>
          </w:hyperlink>
        </w:p>
        <w:p w:rsidR="00094C37" w:rsidRDefault="00F13B71">
          <w:pPr>
            <w:pStyle w:val="TJ2"/>
            <w:tabs>
              <w:tab w:val="left" w:pos="880"/>
              <w:tab w:val="right" w:leader="dot" w:pos="9346"/>
            </w:tabs>
            <w:rPr>
              <w:rFonts w:asciiTheme="minorHAnsi" w:eastAsiaTheme="minorEastAsia" w:hAnsiTheme="minorHAnsi" w:cstheme="minorBidi"/>
              <w:noProof/>
              <w:sz w:val="22"/>
              <w:szCs w:val="22"/>
            </w:rPr>
          </w:pPr>
          <w:hyperlink w:anchor="_Toc455048408" w:history="1">
            <w:r w:rsidR="00094C37" w:rsidRPr="000B51DD">
              <w:rPr>
                <w:rStyle w:val="Hiperhivatkozs"/>
                <w:rFonts w:eastAsiaTheme="majorEastAsia"/>
                <w:noProof/>
              </w:rPr>
              <w:t>6.1</w:t>
            </w:r>
            <w:r w:rsidR="00094C37">
              <w:rPr>
                <w:rFonts w:asciiTheme="minorHAnsi" w:eastAsiaTheme="minorEastAsia" w:hAnsiTheme="minorHAnsi" w:cstheme="minorBidi"/>
                <w:noProof/>
                <w:sz w:val="22"/>
                <w:szCs w:val="22"/>
              </w:rPr>
              <w:tab/>
            </w:r>
            <w:r w:rsidR="00094C37" w:rsidRPr="000B51DD">
              <w:rPr>
                <w:rStyle w:val="Hiperhivatkozs"/>
                <w:rFonts w:eastAsiaTheme="majorEastAsia"/>
                <w:noProof/>
              </w:rPr>
              <w:t>Az irányítási rendszer bemutatása</w:t>
            </w:r>
            <w:r w:rsidR="00094C37">
              <w:rPr>
                <w:noProof/>
                <w:webHidden/>
              </w:rPr>
              <w:tab/>
            </w:r>
            <w:r w:rsidR="00094C37">
              <w:rPr>
                <w:noProof/>
                <w:webHidden/>
              </w:rPr>
              <w:fldChar w:fldCharType="begin"/>
            </w:r>
            <w:r w:rsidR="00094C37">
              <w:rPr>
                <w:noProof/>
                <w:webHidden/>
              </w:rPr>
              <w:instrText xml:space="preserve"> PAGEREF _Toc455048408 \h </w:instrText>
            </w:r>
            <w:r w:rsidR="00094C37">
              <w:rPr>
                <w:noProof/>
                <w:webHidden/>
              </w:rPr>
            </w:r>
            <w:r w:rsidR="00094C37">
              <w:rPr>
                <w:noProof/>
                <w:webHidden/>
              </w:rPr>
              <w:fldChar w:fldCharType="separate"/>
            </w:r>
            <w:r w:rsidR="00834147">
              <w:rPr>
                <w:noProof/>
                <w:webHidden/>
              </w:rPr>
              <w:t>41</w:t>
            </w:r>
            <w:r w:rsidR="00094C37">
              <w:rPr>
                <w:noProof/>
                <w:webHidden/>
              </w:rPr>
              <w:fldChar w:fldCharType="end"/>
            </w:r>
          </w:hyperlink>
        </w:p>
        <w:p w:rsidR="00094C37" w:rsidRDefault="00F13B71">
          <w:pPr>
            <w:pStyle w:val="TJ3"/>
            <w:tabs>
              <w:tab w:val="left" w:pos="1320"/>
              <w:tab w:val="right" w:leader="dot" w:pos="9346"/>
            </w:tabs>
            <w:rPr>
              <w:rFonts w:asciiTheme="minorHAnsi" w:eastAsiaTheme="minorEastAsia" w:hAnsiTheme="minorHAnsi" w:cstheme="minorBidi"/>
              <w:noProof/>
              <w:sz w:val="22"/>
              <w:szCs w:val="22"/>
            </w:rPr>
          </w:pPr>
          <w:hyperlink w:anchor="_Toc455048409" w:history="1">
            <w:r w:rsidR="00094C37" w:rsidRPr="000B51DD">
              <w:rPr>
                <w:rStyle w:val="Hiperhivatkozs"/>
                <w:rFonts w:eastAsiaTheme="majorEastAsia"/>
                <w:noProof/>
              </w:rPr>
              <w:t>6.1.1</w:t>
            </w:r>
            <w:r w:rsidR="00094C37">
              <w:rPr>
                <w:rFonts w:asciiTheme="minorHAnsi" w:eastAsiaTheme="minorEastAsia" w:hAnsiTheme="minorHAnsi" w:cstheme="minorBidi"/>
                <w:noProof/>
                <w:sz w:val="22"/>
                <w:szCs w:val="22"/>
              </w:rPr>
              <w:tab/>
            </w:r>
            <w:r w:rsidR="00094C37" w:rsidRPr="000B51DD">
              <w:rPr>
                <w:rStyle w:val="Hiperhivatkozs"/>
                <w:rFonts w:eastAsiaTheme="majorEastAsia"/>
                <w:noProof/>
              </w:rPr>
              <w:t>Munka-tűzvédelmi irányító rendelet</w:t>
            </w:r>
            <w:r w:rsidR="00094C37">
              <w:rPr>
                <w:noProof/>
                <w:webHidden/>
              </w:rPr>
              <w:tab/>
            </w:r>
            <w:r w:rsidR="00094C37">
              <w:rPr>
                <w:noProof/>
                <w:webHidden/>
              </w:rPr>
              <w:fldChar w:fldCharType="begin"/>
            </w:r>
            <w:r w:rsidR="00094C37">
              <w:rPr>
                <w:noProof/>
                <w:webHidden/>
              </w:rPr>
              <w:instrText xml:space="preserve"> PAGEREF _Toc455048409 \h </w:instrText>
            </w:r>
            <w:r w:rsidR="00094C37">
              <w:rPr>
                <w:noProof/>
                <w:webHidden/>
              </w:rPr>
            </w:r>
            <w:r w:rsidR="00094C37">
              <w:rPr>
                <w:noProof/>
                <w:webHidden/>
              </w:rPr>
              <w:fldChar w:fldCharType="separate"/>
            </w:r>
            <w:r w:rsidR="00834147">
              <w:rPr>
                <w:noProof/>
                <w:webHidden/>
              </w:rPr>
              <w:t>41</w:t>
            </w:r>
            <w:r w:rsidR="00094C37">
              <w:rPr>
                <w:noProof/>
                <w:webHidden/>
              </w:rPr>
              <w:fldChar w:fldCharType="end"/>
            </w:r>
          </w:hyperlink>
        </w:p>
        <w:p w:rsidR="00094C37" w:rsidRDefault="00F13B71">
          <w:pPr>
            <w:pStyle w:val="TJ3"/>
            <w:tabs>
              <w:tab w:val="left" w:pos="1320"/>
              <w:tab w:val="right" w:leader="dot" w:pos="9346"/>
            </w:tabs>
            <w:rPr>
              <w:rFonts w:asciiTheme="minorHAnsi" w:eastAsiaTheme="minorEastAsia" w:hAnsiTheme="minorHAnsi" w:cstheme="minorBidi"/>
              <w:noProof/>
              <w:sz w:val="22"/>
              <w:szCs w:val="22"/>
            </w:rPr>
          </w:pPr>
          <w:hyperlink w:anchor="_Toc455048410" w:history="1">
            <w:r w:rsidR="00094C37" w:rsidRPr="000B51DD">
              <w:rPr>
                <w:rStyle w:val="Hiperhivatkozs"/>
                <w:rFonts w:eastAsiaTheme="majorEastAsia"/>
                <w:noProof/>
              </w:rPr>
              <w:t>6.1.2</w:t>
            </w:r>
            <w:r w:rsidR="00094C37">
              <w:rPr>
                <w:rFonts w:asciiTheme="minorHAnsi" w:eastAsiaTheme="minorEastAsia" w:hAnsiTheme="minorHAnsi" w:cstheme="minorBidi"/>
                <w:noProof/>
                <w:sz w:val="22"/>
                <w:szCs w:val="22"/>
              </w:rPr>
              <w:tab/>
            </w:r>
            <w:r w:rsidR="00094C37" w:rsidRPr="000B51DD">
              <w:rPr>
                <w:rStyle w:val="Hiperhivatkozs"/>
                <w:rFonts w:eastAsiaTheme="majorEastAsia"/>
                <w:noProof/>
              </w:rPr>
              <w:t>Szervezet és személyzet</w:t>
            </w:r>
            <w:r w:rsidR="00094C37">
              <w:rPr>
                <w:noProof/>
                <w:webHidden/>
              </w:rPr>
              <w:tab/>
            </w:r>
            <w:r w:rsidR="00094C37">
              <w:rPr>
                <w:noProof/>
                <w:webHidden/>
              </w:rPr>
              <w:fldChar w:fldCharType="begin"/>
            </w:r>
            <w:r w:rsidR="00094C37">
              <w:rPr>
                <w:noProof/>
                <w:webHidden/>
              </w:rPr>
              <w:instrText xml:space="preserve"> PAGEREF _Toc455048410 \h </w:instrText>
            </w:r>
            <w:r w:rsidR="00094C37">
              <w:rPr>
                <w:noProof/>
                <w:webHidden/>
              </w:rPr>
            </w:r>
            <w:r w:rsidR="00094C37">
              <w:rPr>
                <w:noProof/>
                <w:webHidden/>
              </w:rPr>
              <w:fldChar w:fldCharType="separate"/>
            </w:r>
            <w:r w:rsidR="00834147">
              <w:rPr>
                <w:noProof/>
                <w:webHidden/>
              </w:rPr>
              <w:t>42</w:t>
            </w:r>
            <w:r w:rsidR="00094C37">
              <w:rPr>
                <w:noProof/>
                <w:webHidden/>
              </w:rPr>
              <w:fldChar w:fldCharType="end"/>
            </w:r>
          </w:hyperlink>
        </w:p>
        <w:p w:rsidR="00094C37" w:rsidRDefault="00F13B71">
          <w:pPr>
            <w:pStyle w:val="TJ3"/>
            <w:tabs>
              <w:tab w:val="left" w:pos="1320"/>
              <w:tab w:val="right" w:leader="dot" w:pos="9346"/>
            </w:tabs>
            <w:rPr>
              <w:rFonts w:asciiTheme="minorHAnsi" w:eastAsiaTheme="minorEastAsia" w:hAnsiTheme="minorHAnsi" w:cstheme="minorBidi"/>
              <w:noProof/>
              <w:sz w:val="22"/>
              <w:szCs w:val="22"/>
            </w:rPr>
          </w:pPr>
          <w:hyperlink w:anchor="_Toc455048411" w:history="1">
            <w:r w:rsidR="00094C37" w:rsidRPr="000B51DD">
              <w:rPr>
                <w:rStyle w:val="Hiperhivatkozs"/>
                <w:rFonts w:eastAsiaTheme="majorEastAsia"/>
                <w:noProof/>
              </w:rPr>
              <w:t>6.1.3</w:t>
            </w:r>
            <w:r w:rsidR="00094C37">
              <w:rPr>
                <w:rFonts w:asciiTheme="minorHAnsi" w:eastAsiaTheme="minorEastAsia" w:hAnsiTheme="minorHAnsi" w:cstheme="minorBidi"/>
                <w:noProof/>
                <w:sz w:val="22"/>
                <w:szCs w:val="22"/>
              </w:rPr>
              <w:tab/>
            </w:r>
            <w:r w:rsidR="00094C37" w:rsidRPr="000B51DD">
              <w:rPr>
                <w:rStyle w:val="Hiperhivatkozs"/>
                <w:rFonts w:eastAsiaTheme="majorEastAsia"/>
                <w:noProof/>
              </w:rPr>
              <w:t>A súlyos baleseti veszélyek azonosítása, értékelése</w:t>
            </w:r>
            <w:r w:rsidR="00094C37">
              <w:rPr>
                <w:noProof/>
                <w:webHidden/>
              </w:rPr>
              <w:tab/>
            </w:r>
            <w:r w:rsidR="00094C37">
              <w:rPr>
                <w:noProof/>
                <w:webHidden/>
              </w:rPr>
              <w:fldChar w:fldCharType="begin"/>
            </w:r>
            <w:r w:rsidR="00094C37">
              <w:rPr>
                <w:noProof/>
                <w:webHidden/>
              </w:rPr>
              <w:instrText xml:space="preserve"> PAGEREF _Toc455048411 \h </w:instrText>
            </w:r>
            <w:r w:rsidR="00094C37">
              <w:rPr>
                <w:noProof/>
                <w:webHidden/>
              </w:rPr>
            </w:r>
            <w:r w:rsidR="00094C37">
              <w:rPr>
                <w:noProof/>
                <w:webHidden/>
              </w:rPr>
              <w:fldChar w:fldCharType="separate"/>
            </w:r>
            <w:r w:rsidR="00834147">
              <w:rPr>
                <w:noProof/>
                <w:webHidden/>
              </w:rPr>
              <w:t>42</w:t>
            </w:r>
            <w:r w:rsidR="00094C37">
              <w:rPr>
                <w:noProof/>
                <w:webHidden/>
              </w:rPr>
              <w:fldChar w:fldCharType="end"/>
            </w:r>
          </w:hyperlink>
        </w:p>
        <w:p w:rsidR="00094C37" w:rsidRDefault="00F13B71">
          <w:pPr>
            <w:pStyle w:val="TJ3"/>
            <w:tabs>
              <w:tab w:val="left" w:pos="1320"/>
              <w:tab w:val="right" w:leader="dot" w:pos="9346"/>
            </w:tabs>
            <w:rPr>
              <w:rFonts w:asciiTheme="minorHAnsi" w:eastAsiaTheme="minorEastAsia" w:hAnsiTheme="minorHAnsi" w:cstheme="minorBidi"/>
              <w:noProof/>
              <w:sz w:val="22"/>
              <w:szCs w:val="22"/>
            </w:rPr>
          </w:pPr>
          <w:hyperlink w:anchor="_Toc455048412" w:history="1">
            <w:r w:rsidR="00094C37" w:rsidRPr="000B51DD">
              <w:rPr>
                <w:rStyle w:val="Hiperhivatkozs"/>
                <w:rFonts w:eastAsiaTheme="majorEastAsia"/>
                <w:noProof/>
              </w:rPr>
              <w:t>6.1.4</w:t>
            </w:r>
            <w:r w:rsidR="00094C37">
              <w:rPr>
                <w:rFonts w:asciiTheme="minorHAnsi" w:eastAsiaTheme="minorEastAsia" w:hAnsiTheme="minorHAnsi" w:cstheme="minorBidi"/>
                <w:noProof/>
                <w:sz w:val="22"/>
                <w:szCs w:val="22"/>
              </w:rPr>
              <w:tab/>
            </w:r>
            <w:r w:rsidR="00094C37" w:rsidRPr="000B51DD">
              <w:rPr>
                <w:rStyle w:val="Hiperhivatkozs"/>
                <w:rFonts w:eastAsiaTheme="majorEastAsia"/>
                <w:noProof/>
              </w:rPr>
              <w:t>Üzemvezetés</w:t>
            </w:r>
            <w:r w:rsidR="00094C37">
              <w:rPr>
                <w:noProof/>
                <w:webHidden/>
              </w:rPr>
              <w:tab/>
            </w:r>
            <w:r w:rsidR="00094C37">
              <w:rPr>
                <w:noProof/>
                <w:webHidden/>
              </w:rPr>
              <w:fldChar w:fldCharType="begin"/>
            </w:r>
            <w:r w:rsidR="00094C37">
              <w:rPr>
                <w:noProof/>
                <w:webHidden/>
              </w:rPr>
              <w:instrText xml:space="preserve"> PAGEREF _Toc455048412 \h </w:instrText>
            </w:r>
            <w:r w:rsidR="00094C37">
              <w:rPr>
                <w:noProof/>
                <w:webHidden/>
              </w:rPr>
            </w:r>
            <w:r w:rsidR="00094C37">
              <w:rPr>
                <w:noProof/>
                <w:webHidden/>
              </w:rPr>
              <w:fldChar w:fldCharType="separate"/>
            </w:r>
            <w:r w:rsidR="00834147">
              <w:rPr>
                <w:noProof/>
                <w:webHidden/>
              </w:rPr>
              <w:t>42</w:t>
            </w:r>
            <w:r w:rsidR="00094C37">
              <w:rPr>
                <w:noProof/>
                <w:webHidden/>
              </w:rPr>
              <w:fldChar w:fldCharType="end"/>
            </w:r>
          </w:hyperlink>
        </w:p>
        <w:p w:rsidR="00094C37" w:rsidRDefault="00F13B71">
          <w:pPr>
            <w:pStyle w:val="TJ3"/>
            <w:tabs>
              <w:tab w:val="left" w:pos="1320"/>
              <w:tab w:val="right" w:leader="dot" w:pos="9346"/>
            </w:tabs>
            <w:rPr>
              <w:rFonts w:asciiTheme="minorHAnsi" w:eastAsiaTheme="minorEastAsia" w:hAnsiTheme="minorHAnsi" w:cstheme="minorBidi"/>
              <w:noProof/>
              <w:sz w:val="22"/>
              <w:szCs w:val="22"/>
            </w:rPr>
          </w:pPr>
          <w:hyperlink w:anchor="_Toc455048413" w:history="1">
            <w:r w:rsidR="00094C37" w:rsidRPr="000B51DD">
              <w:rPr>
                <w:rStyle w:val="Hiperhivatkozs"/>
                <w:rFonts w:eastAsiaTheme="majorEastAsia"/>
                <w:noProof/>
              </w:rPr>
              <w:t>6.1.5</w:t>
            </w:r>
            <w:r w:rsidR="00094C37">
              <w:rPr>
                <w:rFonts w:asciiTheme="minorHAnsi" w:eastAsiaTheme="minorEastAsia" w:hAnsiTheme="minorHAnsi" w:cstheme="minorBidi"/>
                <w:noProof/>
                <w:sz w:val="22"/>
                <w:szCs w:val="22"/>
              </w:rPr>
              <w:tab/>
            </w:r>
            <w:r w:rsidR="00094C37" w:rsidRPr="000B51DD">
              <w:rPr>
                <w:rStyle w:val="Hiperhivatkozs"/>
                <w:rFonts w:eastAsiaTheme="majorEastAsia"/>
                <w:noProof/>
              </w:rPr>
              <w:t>A változtatások kezelése</w:t>
            </w:r>
            <w:r w:rsidR="00094C37">
              <w:rPr>
                <w:noProof/>
                <w:webHidden/>
              </w:rPr>
              <w:tab/>
            </w:r>
            <w:r w:rsidR="00094C37">
              <w:rPr>
                <w:noProof/>
                <w:webHidden/>
              </w:rPr>
              <w:fldChar w:fldCharType="begin"/>
            </w:r>
            <w:r w:rsidR="00094C37">
              <w:rPr>
                <w:noProof/>
                <w:webHidden/>
              </w:rPr>
              <w:instrText xml:space="preserve"> PAGEREF _Toc455048413 \h </w:instrText>
            </w:r>
            <w:r w:rsidR="00094C37">
              <w:rPr>
                <w:noProof/>
                <w:webHidden/>
              </w:rPr>
            </w:r>
            <w:r w:rsidR="00094C37">
              <w:rPr>
                <w:noProof/>
                <w:webHidden/>
              </w:rPr>
              <w:fldChar w:fldCharType="separate"/>
            </w:r>
            <w:r w:rsidR="00834147">
              <w:rPr>
                <w:noProof/>
                <w:webHidden/>
              </w:rPr>
              <w:t>42</w:t>
            </w:r>
            <w:r w:rsidR="00094C37">
              <w:rPr>
                <w:noProof/>
                <w:webHidden/>
              </w:rPr>
              <w:fldChar w:fldCharType="end"/>
            </w:r>
          </w:hyperlink>
        </w:p>
        <w:p w:rsidR="00094C37" w:rsidRDefault="00F13B71">
          <w:pPr>
            <w:pStyle w:val="TJ3"/>
            <w:tabs>
              <w:tab w:val="left" w:pos="1320"/>
              <w:tab w:val="right" w:leader="dot" w:pos="9346"/>
            </w:tabs>
            <w:rPr>
              <w:rFonts w:asciiTheme="minorHAnsi" w:eastAsiaTheme="minorEastAsia" w:hAnsiTheme="minorHAnsi" w:cstheme="minorBidi"/>
              <w:noProof/>
              <w:sz w:val="22"/>
              <w:szCs w:val="22"/>
            </w:rPr>
          </w:pPr>
          <w:hyperlink w:anchor="_Toc455048414" w:history="1">
            <w:r w:rsidR="00094C37" w:rsidRPr="000B51DD">
              <w:rPr>
                <w:rStyle w:val="Hiperhivatkozs"/>
                <w:rFonts w:eastAsiaTheme="majorEastAsia"/>
                <w:noProof/>
              </w:rPr>
              <w:t>6.1.6</w:t>
            </w:r>
            <w:r w:rsidR="00094C37">
              <w:rPr>
                <w:rFonts w:asciiTheme="minorHAnsi" w:eastAsiaTheme="minorEastAsia" w:hAnsiTheme="minorHAnsi" w:cstheme="minorBidi"/>
                <w:noProof/>
                <w:sz w:val="22"/>
                <w:szCs w:val="22"/>
              </w:rPr>
              <w:tab/>
            </w:r>
            <w:r w:rsidR="00094C37" w:rsidRPr="000B51DD">
              <w:rPr>
                <w:rStyle w:val="Hiperhivatkozs"/>
                <w:rFonts w:eastAsiaTheme="majorEastAsia"/>
                <w:noProof/>
              </w:rPr>
              <w:t>Védelmi tervezés</w:t>
            </w:r>
            <w:r w:rsidR="00094C37">
              <w:rPr>
                <w:noProof/>
                <w:webHidden/>
              </w:rPr>
              <w:tab/>
            </w:r>
            <w:r w:rsidR="00094C37">
              <w:rPr>
                <w:noProof/>
                <w:webHidden/>
              </w:rPr>
              <w:fldChar w:fldCharType="begin"/>
            </w:r>
            <w:r w:rsidR="00094C37">
              <w:rPr>
                <w:noProof/>
                <w:webHidden/>
              </w:rPr>
              <w:instrText xml:space="preserve"> PAGEREF _Toc455048414 \h </w:instrText>
            </w:r>
            <w:r w:rsidR="00094C37">
              <w:rPr>
                <w:noProof/>
                <w:webHidden/>
              </w:rPr>
            </w:r>
            <w:r w:rsidR="00094C37">
              <w:rPr>
                <w:noProof/>
                <w:webHidden/>
              </w:rPr>
              <w:fldChar w:fldCharType="separate"/>
            </w:r>
            <w:r w:rsidR="00834147">
              <w:rPr>
                <w:noProof/>
                <w:webHidden/>
              </w:rPr>
              <w:t>42</w:t>
            </w:r>
            <w:r w:rsidR="00094C37">
              <w:rPr>
                <w:noProof/>
                <w:webHidden/>
              </w:rPr>
              <w:fldChar w:fldCharType="end"/>
            </w:r>
          </w:hyperlink>
        </w:p>
        <w:p w:rsidR="00094C37" w:rsidRDefault="00F13B71">
          <w:pPr>
            <w:pStyle w:val="TJ3"/>
            <w:tabs>
              <w:tab w:val="left" w:pos="1320"/>
              <w:tab w:val="right" w:leader="dot" w:pos="9346"/>
            </w:tabs>
            <w:rPr>
              <w:rFonts w:asciiTheme="minorHAnsi" w:eastAsiaTheme="minorEastAsia" w:hAnsiTheme="minorHAnsi" w:cstheme="minorBidi"/>
              <w:noProof/>
              <w:sz w:val="22"/>
              <w:szCs w:val="22"/>
            </w:rPr>
          </w:pPr>
          <w:hyperlink w:anchor="_Toc455048415" w:history="1">
            <w:r w:rsidR="00094C37" w:rsidRPr="000B51DD">
              <w:rPr>
                <w:rStyle w:val="Hiperhivatkozs"/>
                <w:rFonts w:eastAsiaTheme="majorEastAsia"/>
                <w:noProof/>
              </w:rPr>
              <w:t>6.1.7</w:t>
            </w:r>
            <w:r w:rsidR="00094C37">
              <w:rPr>
                <w:rFonts w:asciiTheme="minorHAnsi" w:eastAsiaTheme="minorEastAsia" w:hAnsiTheme="minorHAnsi" w:cstheme="minorBidi"/>
                <w:noProof/>
                <w:sz w:val="22"/>
                <w:szCs w:val="22"/>
              </w:rPr>
              <w:tab/>
            </w:r>
            <w:r w:rsidR="00094C37" w:rsidRPr="000B51DD">
              <w:rPr>
                <w:rStyle w:val="Hiperhivatkozs"/>
                <w:rFonts w:eastAsiaTheme="majorEastAsia"/>
                <w:noProof/>
              </w:rPr>
              <w:t>Belső audit és vezetőségi átvizsgálás</w:t>
            </w:r>
            <w:r w:rsidR="00094C37">
              <w:rPr>
                <w:noProof/>
                <w:webHidden/>
              </w:rPr>
              <w:tab/>
            </w:r>
            <w:r w:rsidR="00094C37">
              <w:rPr>
                <w:noProof/>
                <w:webHidden/>
              </w:rPr>
              <w:fldChar w:fldCharType="begin"/>
            </w:r>
            <w:r w:rsidR="00094C37">
              <w:rPr>
                <w:noProof/>
                <w:webHidden/>
              </w:rPr>
              <w:instrText xml:space="preserve"> PAGEREF _Toc455048415 \h </w:instrText>
            </w:r>
            <w:r w:rsidR="00094C37">
              <w:rPr>
                <w:noProof/>
                <w:webHidden/>
              </w:rPr>
            </w:r>
            <w:r w:rsidR="00094C37">
              <w:rPr>
                <w:noProof/>
                <w:webHidden/>
              </w:rPr>
              <w:fldChar w:fldCharType="separate"/>
            </w:r>
            <w:r w:rsidR="00834147">
              <w:rPr>
                <w:noProof/>
                <w:webHidden/>
              </w:rPr>
              <w:t>43</w:t>
            </w:r>
            <w:r w:rsidR="00094C37">
              <w:rPr>
                <w:noProof/>
                <w:webHidden/>
              </w:rPr>
              <w:fldChar w:fldCharType="end"/>
            </w:r>
          </w:hyperlink>
        </w:p>
        <w:p w:rsidR="00094C37" w:rsidRDefault="00F13B71">
          <w:pPr>
            <w:pStyle w:val="TJ4"/>
            <w:tabs>
              <w:tab w:val="left" w:pos="1760"/>
              <w:tab w:val="right" w:leader="dot" w:pos="9346"/>
            </w:tabs>
            <w:rPr>
              <w:rFonts w:asciiTheme="minorHAnsi" w:eastAsiaTheme="minorEastAsia" w:hAnsiTheme="minorHAnsi" w:cstheme="minorBidi"/>
              <w:noProof/>
              <w:sz w:val="22"/>
              <w:szCs w:val="22"/>
            </w:rPr>
          </w:pPr>
          <w:hyperlink w:anchor="_Toc455048416" w:history="1">
            <w:r w:rsidR="00094C37" w:rsidRPr="000B51DD">
              <w:rPr>
                <w:rStyle w:val="Hiperhivatkozs"/>
                <w:rFonts w:eastAsiaTheme="majorEastAsia"/>
                <w:noProof/>
              </w:rPr>
              <w:t>6.1.7.1</w:t>
            </w:r>
            <w:r w:rsidR="00094C37">
              <w:rPr>
                <w:rFonts w:asciiTheme="minorHAnsi" w:eastAsiaTheme="minorEastAsia" w:hAnsiTheme="minorHAnsi" w:cstheme="minorBidi"/>
                <w:noProof/>
                <w:sz w:val="22"/>
                <w:szCs w:val="22"/>
              </w:rPr>
              <w:tab/>
            </w:r>
            <w:r w:rsidR="00094C37" w:rsidRPr="000B51DD">
              <w:rPr>
                <w:rStyle w:val="Hiperhivatkozs"/>
                <w:rFonts w:eastAsiaTheme="majorEastAsia"/>
                <w:noProof/>
              </w:rPr>
              <w:t>Belső audit</w:t>
            </w:r>
            <w:r w:rsidR="00094C37">
              <w:rPr>
                <w:noProof/>
                <w:webHidden/>
              </w:rPr>
              <w:tab/>
            </w:r>
            <w:r w:rsidR="00094C37">
              <w:rPr>
                <w:noProof/>
                <w:webHidden/>
              </w:rPr>
              <w:fldChar w:fldCharType="begin"/>
            </w:r>
            <w:r w:rsidR="00094C37">
              <w:rPr>
                <w:noProof/>
                <w:webHidden/>
              </w:rPr>
              <w:instrText xml:space="preserve"> PAGEREF _Toc455048416 \h </w:instrText>
            </w:r>
            <w:r w:rsidR="00094C37">
              <w:rPr>
                <w:noProof/>
                <w:webHidden/>
              </w:rPr>
            </w:r>
            <w:r w:rsidR="00094C37">
              <w:rPr>
                <w:noProof/>
                <w:webHidden/>
              </w:rPr>
              <w:fldChar w:fldCharType="separate"/>
            </w:r>
            <w:r w:rsidR="00834147">
              <w:rPr>
                <w:noProof/>
                <w:webHidden/>
              </w:rPr>
              <w:t>43</w:t>
            </w:r>
            <w:r w:rsidR="00094C37">
              <w:rPr>
                <w:noProof/>
                <w:webHidden/>
              </w:rPr>
              <w:fldChar w:fldCharType="end"/>
            </w:r>
          </w:hyperlink>
        </w:p>
        <w:p w:rsidR="00094C37" w:rsidRDefault="00F13B71">
          <w:pPr>
            <w:pStyle w:val="TJ4"/>
            <w:tabs>
              <w:tab w:val="left" w:pos="1760"/>
              <w:tab w:val="right" w:leader="dot" w:pos="9346"/>
            </w:tabs>
            <w:rPr>
              <w:rFonts w:asciiTheme="minorHAnsi" w:eastAsiaTheme="minorEastAsia" w:hAnsiTheme="minorHAnsi" w:cstheme="minorBidi"/>
              <w:noProof/>
              <w:sz w:val="22"/>
              <w:szCs w:val="22"/>
            </w:rPr>
          </w:pPr>
          <w:hyperlink w:anchor="_Toc455048417" w:history="1">
            <w:r w:rsidR="00094C37" w:rsidRPr="000B51DD">
              <w:rPr>
                <w:rStyle w:val="Hiperhivatkozs"/>
                <w:rFonts w:eastAsiaTheme="majorEastAsia"/>
                <w:noProof/>
              </w:rPr>
              <w:t>6.1.7.2</w:t>
            </w:r>
            <w:r w:rsidR="00094C37">
              <w:rPr>
                <w:rFonts w:asciiTheme="minorHAnsi" w:eastAsiaTheme="minorEastAsia" w:hAnsiTheme="minorHAnsi" w:cstheme="minorBidi"/>
                <w:noProof/>
                <w:sz w:val="22"/>
                <w:szCs w:val="22"/>
              </w:rPr>
              <w:tab/>
            </w:r>
            <w:r w:rsidR="00094C37" w:rsidRPr="000B51DD">
              <w:rPr>
                <w:rStyle w:val="Hiperhivatkozs"/>
                <w:rFonts w:eastAsiaTheme="majorEastAsia"/>
                <w:noProof/>
              </w:rPr>
              <w:t>Vezetőségi átvizsgálás</w:t>
            </w:r>
            <w:r w:rsidR="00094C37">
              <w:rPr>
                <w:noProof/>
                <w:webHidden/>
              </w:rPr>
              <w:tab/>
            </w:r>
            <w:r w:rsidR="00094C37">
              <w:rPr>
                <w:noProof/>
                <w:webHidden/>
              </w:rPr>
              <w:fldChar w:fldCharType="begin"/>
            </w:r>
            <w:r w:rsidR="00094C37">
              <w:rPr>
                <w:noProof/>
                <w:webHidden/>
              </w:rPr>
              <w:instrText xml:space="preserve"> PAGEREF _Toc455048417 \h </w:instrText>
            </w:r>
            <w:r w:rsidR="00094C37">
              <w:rPr>
                <w:noProof/>
                <w:webHidden/>
              </w:rPr>
            </w:r>
            <w:r w:rsidR="00094C37">
              <w:rPr>
                <w:noProof/>
                <w:webHidden/>
              </w:rPr>
              <w:fldChar w:fldCharType="separate"/>
            </w:r>
            <w:r w:rsidR="00834147">
              <w:rPr>
                <w:noProof/>
                <w:webHidden/>
              </w:rPr>
              <w:t>43</w:t>
            </w:r>
            <w:r w:rsidR="00094C37">
              <w:rPr>
                <w:noProof/>
                <w:webHidden/>
              </w:rPr>
              <w:fldChar w:fldCharType="end"/>
            </w:r>
          </w:hyperlink>
        </w:p>
        <w:p w:rsidR="00094C37" w:rsidRDefault="00F13B71">
          <w:pPr>
            <w:pStyle w:val="TJ2"/>
            <w:tabs>
              <w:tab w:val="right" w:leader="dot" w:pos="9346"/>
            </w:tabs>
            <w:rPr>
              <w:rFonts w:asciiTheme="minorHAnsi" w:eastAsiaTheme="minorEastAsia" w:hAnsiTheme="minorHAnsi" w:cstheme="minorBidi"/>
              <w:noProof/>
              <w:sz w:val="22"/>
              <w:szCs w:val="22"/>
            </w:rPr>
          </w:pPr>
          <w:hyperlink w:anchor="_Toc455048418" w:history="1">
            <w:r w:rsidR="00094C37" w:rsidRPr="000B51DD">
              <w:rPr>
                <w:rStyle w:val="Hiperhivatkozs"/>
                <w:rFonts w:eastAsiaTheme="majorEastAsia"/>
                <w:noProof/>
              </w:rPr>
              <w:t>6.2. Vezetőállomány vészhelyzeti értesítésének eszközrendszere</w:t>
            </w:r>
            <w:r w:rsidR="00094C37">
              <w:rPr>
                <w:noProof/>
                <w:webHidden/>
              </w:rPr>
              <w:tab/>
            </w:r>
            <w:r w:rsidR="00094C37">
              <w:rPr>
                <w:noProof/>
                <w:webHidden/>
              </w:rPr>
              <w:fldChar w:fldCharType="begin"/>
            </w:r>
            <w:r w:rsidR="00094C37">
              <w:rPr>
                <w:noProof/>
                <w:webHidden/>
              </w:rPr>
              <w:instrText xml:space="preserve"> PAGEREF _Toc455048418 \h </w:instrText>
            </w:r>
            <w:r w:rsidR="00094C37">
              <w:rPr>
                <w:noProof/>
                <w:webHidden/>
              </w:rPr>
            </w:r>
            <w:r w:rsidR="00094C37">
              <w:rPr>
                <w:noProof/>
                <w:webHidden/>
              </w:rPr>
              <w:fldChar w:fldCharType="separate"/>
            </w:r>
            <w:r w:rsidR="00834147">
              <w:rPr>
                <w:noProof/>
                <w:webHidden/>
              </w:rPr>
              <w:t>43</w:t>
            </w:r>
            <w:r w:rsidR="00094C37">
              <w:rPr>
                <w:noProof/>
                <w:webHidden/>
              </w:rPr>
              <w:fldChar w:fldCharType="end"/>
            </w:r>
          </w:hyperlink>
        </w:p>
        <w:p w:rsidR="00094C37" w:rsidRDefault="00F13B71">
          <w:pPr>
            <w:pStyle w:val="TJ2"/>
            <w:tabs>
              <w:tab w:val="right" w:leader="dot" w:pos="9346"/>
            </w:tabs>
            <w:rPr>
              <w:rFonts w:asciiTheme="minorHAnsi" w:eastAsiaTheme="minorEastAsia" w:hAnsiTheme="minorHAnsi" w:cstheme="minorBidi"/>
              <w:noProof/>
              <w:sz w:val="22"/>
              <w:szCs w:val="22"/>
            </w:rPr>
          </w:pPr>
          <w:hyperlink w:anchor="_Toc455048419" w:history="1">
            <w:r w:rsidR="00094C37" w:rsidRPr="000B51DD">
              <w:rPr>
                <w:rStyle w:val="Hiperhivatkozs"/>
                <w:rFonts w:eastAsiaTheme="majorEastAsia"/>
                <w:noProof/>
              </w:rPr>
              <w:t>6.3. Az üzemi dolgozók vészhelyzeti riasztásának eszközrendszere</w:t>
            </w:r>
            <w:r w:rsidR="00094C37">
              <w:rPr>
                <w:noProof/>
                <w:webHidden/>
              </w:rPr>
              <w:tab/>
            </w:r>
            <w:r w:rsidR="00094C37">
              <w:rPr>
                <w:noProof/>
                <w:webHidden/>
              </w:rPr>
              <w:fldChar w:fldCharType="begin"/>
            </w:r>
            <w:r w:rsidR="00094C37">
              <w:rPr>
                <w:noProof/>
                <w:webHidden/>
              </w:rPr>
              <w:instrText xml:space="preserve"> PAGEREF _Toc455048419 \h </w:instrText>
            </w:r>
            <w:r w:rsidR="00094C37">
              <w:rPr>
                <w:noProof/>
                <w:webHidden/>
              </w:rPr>
            </w:r>
            <w:r w:rsidR="00094C37">
              <w:rPr>
                <w:noProof/>
                <w:webHidden/>
              </w:rPr>
              <w:fldChar w:fldCharType="separate"/>
            </w:r>
            <w:r w:rsidR="00834147">
              <w:rPr>
                <w:noProof/>
                <w:webHidden/>
              </w:rPr>
              <w:t>43</w:t>
            </w:r>
            <w:r w:rsidR="00094C37">
              <w:rPr>
                <w:noProof/>
                <w:webHidden/>
              </w:rPr>
              <w:fldChar w:fldCharType="end"/>
            </w:r>
          </w:hyperlink>
        </w:p>
        <w:p w:rsidR="00094C37" w:rsidRDefault="00F13B71">
          <w:pPr>
            <w:pStyle w:val="TJ2"/>
            <w:tabs>
              <w:tab w:val="right" w:leader="dot" w:pos="9346"/>
            </w:tabs>
            <w:rPr>
              <w:rFonts w:asciiTheme="minorHAnsi" w:eastAsiaTheme="minorEastAsia" w:hAnsiTheme="minorHAnsi" w:cstheme="minorBidi"/>
              <w:noProof/>
              <w:sz w:val="22"/>
              <w:szCs w:val="22"/>
            </w:rPr>
          </w:pPr>
          <w:hyperlink w:anchor="_Toc455048420" w:history="1">
            <w:r w:rsidR="00094C37" w:rsidRPr="000B51DD">
              <w:rPr>
                <w:rStyle w:val="Hiperhivatkozs"/>
                <w:rFonts w:eastAsiaTheme="majorEastAsia"/>
                <w:noProof/>
              </w:rPr>
              <w:t>6.4. Vészhelyzeti híradás eszközei és rendszerei</w:t>
            </w:r>
            <w:r w:rsidR="00094C37">
              <w:rPr>
                <w:noProof/>
                <w:webHidden/>
              </w:rPr>
              <w:tab/>
            </w:r>
            <w:r w:rsidR="00094C37">
              <w:rPr>
                <w:noProof/>
                <w:webHidden/>
              </w:rPr>
              <w:fldChar w:fldCharType="begin"/>
            </w:r>
            <w:r w:rsidR="00094C37">
              <w:rPr>
                <w:noProof/>
                <w:webHidden/>
              </w:rPr>
              <w:instrText xml:space="preserve"> PAGEREF _Toc455048420 \h </w:instrText>
            </w:r>
            <w:r w:rsidR="00094C37">
              <w:rPr>
                <w:noProof/>
                <w:webHidden/>
              </w:rPr>
            </w:r>
            <w:r w:rsidR="00094C37">
              <w:rPr>
                <w:noProof/>
                <w:webHidden/>
              </w:rPr>
              <w:fldChar w:fldCharType="separate"/>
            </w:r>
            <w:r w:rsidR="00834147">
              <w:rPr>
                <w:noProof/>
                <w:webHidden/>
              </w:rPr>
              <w:t>44</w:t>
            </w:r>
            <w:r w:rsidR="00094C37">
              <w:rPr>
                <w:noProof/>
                <w:webHidden/>
              </w:rPr>
              <w:fldChar w:fldCharType="end"/>
            </w:r>
          </w:hyperlink>
        </w:p>
        <w:p w:rsidR="00094C37" w:rsidRDefault="00F13B71">
          <w:pPr>
            <w:pStyle w:val="TJ2"/>
            <w:tabs>
              <w:tab w:val="right" w:leader="dot" w:pos="9346"/>
            </w:tabs>
            <w:rPr>
              <w:rFonts w:asciiTheme="minorHAnsi" w:eastAsiaTheme="minorEastAsia" w:hAnsiTheme="minorHAnsi" w:cstheme="minorBidi"/>
              <w:noProof/>
              <w:sz w:val="22"/>
              <w:szCs w:val="22"/>
            </w:rPr>
          </w:pPr>
          <w:hyperlink w:anchor="_Toc455048421" w:history="1">
            <w:r w:rsidR="00094C37" w:rsidRPr="000B51DD">
              <w:rPr>
                <w:rStyle w:val="Hiperhivatkozs"/>
                <w:rFonts w:eastAsiaTheme="majorEastAsia"/>
                <w:noProof/>
              </w:rPr>
              <w:t>6.5. Távérzékelő rendszerek</w:t>
            </w:r>
            <w:r w:rsidR="00094C37">
              <w:rPr>
                <w:noProof/>
                <w:webHidden/>
              </w:rPr>
              <w:tab/>
            </w:r>
            <w:r w:rsidR="00094C37">
              <w:rPr>
                <w:noProof/>
                <w:webHidden/>
              </w:rPr>
              <w:fldChar w:fldCharType="begin"/>
            </w:r>
            <w:r w:rsidR="00094C37">
              <w:rPr>
                <w:noProof/>
                <w:webHidden/>
              </w:rPr>
              <w:instrText xml:space="preserve"> PAGEREF _Toc455048421 \h </w:instrText>
            </w:r>
            <w:r w:rsidR="00094C37">
              <w:rPr>
                <w:noProof/>
                <w:webHidden/>
              </w:rPr>
            </w:r>
            <w:r w:rsidR="00094C37">
              <w:rPr>
                <w:noProof/>
                <w:webHidden/>
              </w:rPr>
              <w:fldChar w:fldCharType="separate"/>
            </w:r>
            <w:r w:rsidR="00834147">
              <w:rPr>
                <w:noProof/>
                <w:webHidden/>
              </w:rPr>
              <w:t>44</w:t>
            </w:r>
            <w:r w:rsidR="00094C37">
              <w:rPr>
                <w:noProof/>
                <w:webHidden/>
              </w:rPr>
              <w:fldChar w:fldCharType="end"/>
            </w:r>
          </w:hyperlink>
        </w:p>
        <w:p w:rsidR="00094C37" w:rsidRDefault="00F13B71">
          <w:pPr>
            <w:pStyle w:val="TJ2"/>
            <w:tabs>
              <w:tab w:val="right" w:leader="dot" w:pos="9346"/>
            </w:tabs>
            <w:rPr>
              <w:rFonts w:asciiTheme="minorHAnsi" w:eastAsiaTheme="minorEastAsia" w:hAnsiTheme="minorHAnsi" w:cstheme="minorBidi"/>
              <w:noProof/>
              <w:sz w:val="22"/>
              <w:szCs w:val="22"/>
            </w:rPr>
          </w:pPr>
          <w:hyperlink w:anchor="_Toc455048422" w:history="1">
            <w:r w:rsidR="00094C37" w:rsidRPr="000B51DD">
              <w:rPr>
                <w:rStyle w:val="Hiperhivatkozs"/>
                <w:rFonts w:eastAsiaTheme="majorEastAsia"/>
                <w:noProof/>
              </w:rPr>
              <w:t>6.6. A kimenekítéshez kapcsolódó létesítmények</w:t>
            </w:r>
            <w:r w:rsidR="00094C37">
              <w:rPr>
                <w:noProof/>
                <w:webHidden/>
              </w:rPr>
              <w:tab/>
            </w:r>
            <w:r w:rsidR="00094C37">
              <w:rPr>
                <w:noProof/>
                <w:webHidden/>
              </w:rPr>
              <w:fldChar w:fldCharType="begin"/>
            </w:r>
            <w:r w:rsidR="00094C37">
              <w:rPr>
                <w:noProof/>
                <w:webHidden/>
              </w:rPr>
              <w:instrText xml:space="preserve"> PAGEREF _Toc455048422 \h </w:instrText>
            </w:r>
            <w:r w:rsidR="00094C37">
              <w:rPr>
                <w:noProof/>
                <w:webHidden/>
              </w:rPr>
            </w:r>
            <w:r w:rsidR="00094C37">
              <w:rPr>
                <w:noProof/>
                <w:webHidden/>
              </w:rPr>
              <w:fldChar w:fldCharType="separate"/>
            </w:r>
            <w:r w:rsidR="00834147">
              <w:rPr>
                <w:noProof/>
                <w:webHidden/>
              </w:rPr>
              <w:t>44</w:t>
            </w:r>
            <w:r w:rsidR="00094C37">
              <w:rPr>
                <w:noProof/>
                <w:webHidden/>
              </w:rPr>
              <w:fldChar w:fldCharType="end"/>
            </w:r>
          </w:hyperlink>
        </w:p>
        <w:p w:rsidR="00094C37" w:rsidRDefault="00F13B71">
          <w:pPr>
            <w:pStyle w:val="TJ2"/>
            <w:tabs>
              <w:tab w:val="right" w:leader="dot" w:pos="9346"/>
            </w:tabs>
            <w:rPr>
              <w:rFonts w:asciiTheme="minorHAnsi" w:eastAsiaTheme="minorEastAsia" w:hAnsiTheme="minorHAnsi" w:cstheme="minorBidi"/>
              <w:noProof/>
              <w:sz w:val="22"/>
              <w:szCs w:val="22"/>
            </w:rPr>
          </w:pPr>
          <w:hyperlink w:anchor="_Toc455048423" w:history="1">
            <w:r w:rsidR="00094C37" w:rsidRPr="000B51DD">
              <w:rPr>
                <w:rStyle w:val="Hiperhivatkozs"/>
                <w:rFonts w:eastAsiaTheme="majorEastAsia"/>
                <w:noProof/>
              </w:rPr>
              <w:t>6.7. A helyzet értékelését és a döntést segítő informatikai rendszerek</w:t>
            </w:r>
            <w:r w:rsidR="00094C37">
              <w:rPr>
                <w:noProof/>
                <w:webHidden/>
              </w:rPr>
              <w:tab/>
            </w:r>
            <w:r w:rsidR="00094C37">
              <w:rPr>
                <w:noProof/>
                <w:webHidden/>
              </w:rPr>
              <w:fldChar w:fldCharType="begin"/>
            </w:r>
            <w:r w:rsidR="00094C37">
              <w:rPr>
                <w:noProof/>
                <w:webHidden/>
              </w:rPr>
              <w:instrText xml:space="preserve"> PAGEREF _Toc455048423 \h </w:instrText>
            </w:r>
            <w:r w:rsidR="00094C37">
              <w:rPr>
                <w:noProof/>
                <w:webHidden/>
              </w:rPr>
            </w:r>
            <w:r w:rsidR="00094C37">
              <w:rPr>
                <w:noProof/>
                <w:webHidden/>
              </w:rPr>
              <w:fldChar w:fldCharType="separate"/>
            </w:r>
            <w:r w:rsidR="00834147">
              <w:rPr>
                <w:noProof/>
                <w:webHidden/>
              </w:rPr>
              <w:t>46</w:t>
            </w:r>
            <w:r w:rsidR="00094C37">
              <w:rPr>
                <w:noProof/>
                <w:webHidden/>
              </w:rPr>
              <w:fldChar w:fldCharType="end"/>
            </w:r>
          </w:hyperlink>
        </w:p>
        <w:p w:rsidR="00094C37" w:rsidRDefault="00F13B71">
          <w:pPr>
            <w:pStyle w:val="TJ2"/>
            <w:tabs>
              <w:tab w:val="right" w:leader="dot" w:pos="9346"/>
            </w:tabs>
            <w:rPr>
              <w:rFonts w:asciiTheme="minorHAnsi" w:eastAsiaTheme="minorEastAsia" w:hAnsiTheme="minorHAnsi" w:cstheme="minorBidi"/>
              <w:noProof/>
              <w:sz w:val="22"/>
              <w:szCs w:val="22"/>
            </w:rPr>
          </w:pPr>
          <w:hyperlink w:anchor="_Toc455048424" w:history="1">
            <w:r w:rsidR="00094C37" w:rsidRPr="000B51DD">
              <w:rPr>
                <w:rStyle w:val="Hiperhivatkozs"/>
                <w:rFonts w:eastAsiaTheme="majorEastAsia"/>
                <w:noProof/>
              </w:rPr>
              <w:t>6.8. Végrehajtó szervezetek eszközrendszere</w:t>
            </w:r>
            <w:r w:rsidR="00094C37">
              <w:rPr>
                <w:noProof/>
                <w:webHidden/>
              </w:rPr>
              <w:tab/>
            </w:r>
            <w:r w:rsidR="00094C37">
              <w:rPr>
                <w:noProof/>
                <w:webHidden/>
              </w:rPr>
              <w:fldChar w:fldCharType="begin"/>
            </w:r>
            <w:r w:rsidR="00094C37">
              <w:rPr>
                <w:noProof/>
                <w:webHidden/>
              </w:rPr>
              <w:instrText xml:space="preserve"> PAGEREF _Toc455048424 \h </w:instrText>
            </w:r>
            <w:r w:rsidR="00094C37">
              <w:rPr>
                <w:noProof/>
                <w:webHidden/>
              </w:rPr>
            </w:r>
            <w:r w:rsidR="00094C37">
              <w:rPr>
                <w:noProof/>
                <w:webHidden/>
              </w:rPr>
              <w:fldChar w:fldCharType="separate"/>
            </w:r>
            <w:r w:rsidR="00834147">
              <w:rPr>
                <w:noProof/>
                <w:webHidden/>
              </w:rPr>
              <w:t>46</w:t>
            </w:r>
            <w:r w:rsidR="00094C37">
              <w:rPr>
                <w:noProof/>
                <w:webHidden/>
              </w:rPr>
              <w:fldChar w:fldCharType="end"/>
            </w:r>
          </w:hyperlink>
        </w:p>
        <w:p w:rsidR="00094C37" w:rsidRDefault="00F13B71">
          <w:pPr>
            <w:pStyle w:val="TJ3"/>
            <w:tabs>
              <w:tab w:val="right" w:leader="dot" w:pos="9346"/>
            </w:tabs>
            <w:rPr>
              <w:rFonts w:asciiTheme="minorHAnsi" w:eastAsiaTheme="minorEastAsia" w:hAnsiTheme="minorHAnsi" w:cstheme="minorBidi"/>
              <w:noProof/>
              <w:sz w:val="22"/>
              <w:szCs w:val="22"/>
            </w:rPr>
          </w:pPr>
          <w:hyperlink w:anchor="_Toc455048425" w:history="1">
            <w:r w:rsidR="00094C37" w:rsidRPr="000B51DD">
              <w:rPr>
                <w:rStyle w:val="Hiperhivatkozs"/>
                <w:rFonts w:eastAsiaTheme="majorEastAsia"/>
                <w:noProof/>
              </w:rPr>
              <w:t>6.8.1.  Rendszeresített egyéni védőeszközök</w:t>
            </w:r>
            <w:r w:rsidR="00094C37">
              <w:rPr>
                <w:noProof/>
                <w:webHidden/>
              </w:rPr>
              <w:tab/>
            </w:r>
            <w:r w:rsidR="00094C37">
              <w:rPr>
                <w:noProof/>
                <w:webHidden/>
              </w:rPr>
              <w:fldChar w:fldCharType="begin"/>
            </w:r>
            <w:r w:rsidR="00094C37">
              <w:rPr>
                <w:noProof/>
                <w:webHidden/>
              </w:rPr>
              <w:instrText xml:space="preserve"> PAGEREF _Toc455048425 \h </w:instrText>
            </w:r>
            <w:r w:rsidR="00094C37">
              <w:rPr>
                <w:noProof/>
                <w:webHidden/>
              </w:rPr>
            </w:r>
            <w:r w:rsidR="00094C37">
              <w:rPr>
                <w:noProof/>
                <w:webHidden/>
              </w:rPr>
              <w:fldChar w:fldCharType="separate"/>
            </w:r>
            <w:r w:rsidR="00834147">
              <w:rPr>
                <w:noProof/>
                <w:webHidden/>
              </w:rPr>
              <w:t>46</w:t>
            </w:r>
            <w:r w:rsidR="00094C37">
              <w:rPr>
                <w:noProof/>
                <w:webHidden/>
              </w:rPr>
              <w:fldChar w:fldCharType="end"/>
            </w:r>
          </w:hyperlink>
        </w:p>
        <w:p w:rsidR="00094C37" w:rsidRDefault="00F13B71">
          <w:pPr>
            <w:pStyle w:val="TJ3"/>
            <w:tabs>
              <w:tab w:val="right" w:leader="dot" w:pos="9346"/>
            </w:tabs>
            <w:rPr>
              <w:rFonts w:asciiTheme="minorHAnsi" w:eastAsiaTheme="minorEastAsia" w:hAnsiTheme="minorHAnsi" w:cstheme="minorBidi"/>
              <w:noProof/>
              <w:sz w:val="22"/>
              <w:szCs w:val="22"/>
            </w:rPr>
          </w:pPr>
          <w:hyperlink w:anchor="_Toc455048426" w:history="1">
            <w:r w:rsidR="00094C37" w:rsidRPr="000B51DD">
              <w:rPr>
                <w:rStyle w:val="Hiperhivatkozs"/>
                <w:rFonts w:eastAsiaTheme="majorEastAsia"/>
                <w:noProof/>
              </w:rPr>
              <w:t>Egyéni védőfelszerelések</w:t>
            </w:r>
            <w:r w:rsidR="00094C37">
              <w:rPr>
                <w:noProof/>
                <w:webHidden/>
              </w:rPr>
              <w:tab/>
            </w:r>
            <w:r w:rsidR="00094C37">
              <w:rPr>
                <w:noProof/>
                <w:webHidden/>
              </w:rPr>
              <w:fldChar w:fldCharType="begin"/>
            </w:r>
            <w:r w:rsidR="00094C37">
              <w:rPr>
                <w:noProof/>
                <w:webHidden/>
              </w:rPr>
              <w:instrText xml:space="preserve"> PAGEREF _Toc455048426 \h </w:instrText>
            </w:r>
            <w:r w:rsidR="00094C37">
              <w:rPr>
                <w:noProof/>
                <w:webHidden/>
              </w:rPr>
            </w:r>
            <w:r w:rsidR="00094C37">
              <w:rPr>
                <w:noProof/>
                <w:webHidden/>
              </w:rPr>
              <w:fldChar w:fldCharType="separate"/>
            </w:r>
            <w:r w:rsidR="00834147">
              <w:rPr>
                <w:noProof/>
                <w:webHidden/>
              </w:rPr>
              <w:t>46</w:t>
            </w:r>
            <w:r w:rsidR="00094C37">
              <w:rPr>
                <w:noProof/>
                <w:webHidden/>
              </w:rPr>
              <w:fldChar w:fldCharType="end"/>
            </w:r>
          </w:hyperlink>
        </w:p>
        <w:p w:rsidR="00094C37" w:rsidRDefault="00F13B71">
          <w:pPr>
            <w:pStyle w:val="TJ3"/>
            <w:tabs>
              <w:tab w:val="right" w:leader="dot" w:pos="9346"/>
            </w:tabs>
            <w:rPr>
              <w:rFonts w:asciiTheme="minorHAnsi" w:eastAsiaTheme="minorEastAsia" w:hAnsiTheme="minorHAnsi" w:cstheme="minorBidi"/>
              <w:noProof/>
              <w:sz w:val="22"/>
              <w:szCs w:val="22"/>
            </w:rPr>
          </w:pPr>
          <w:hyperlink w:anchor="_Toc455048427" w:history="1">
            <w:r w:rsidR="00094C37" w:rsidRPr="000B51DD">
              <w:rPr>
                <w:rStyle w:val="Hiperhivatkozs"/>
                <w:rFonts w:eastAsiaTheme="majorEastAsia"/>
                <w:noProof/>
              </w:rPr>
              <w:t>Kollektív védőeszközök</w:t>
            </w:r>
            <w:r w:rsidR="00094C37">
              <w:rPr>
                <w:noProof/>
                <w:webHidden/>
              </w:rPr>
              <w:tab/>
            </w:r>
            <w:r w:rsidR="00094C37">
              <w:rPr>
                <w:noProof/>
                <w:webHidden/>
              </w:rPr>
              <w:fldChar w:fldCharType="begin"/>
            </w:r>
            <w:r w:rsidR="00094C37">
              <w:rPr>
                <w:noProof/>
                <w:webHidden/>
              </w:rPr>
              <w:instrText xml:space="preserve"> PAGEREF _Toc455048427 \h </w:instrText>
            </w:r>
            <w:r w:rsidR="00094C37">
              <w:rPr>
                <w:noProof/>
                <w:webHidden/>
              </w:rPr>
            </w:r>
            <w:r w:rsidR="00094C37">
              <w:rPr>
                <w:noProof/>
                <w:webHidden/>
              </w:rPr>
              <w:fldChar w:fldCharType="separate"/>
            </w:r>
            <w:r w:rsidR="00834147">
              <w:rPr>
                <w:noProof/>
                <w:webHidden/>
              </w:rPr>
              <w:t>46</w:t>
            </w:r>
            <w:r w:rsidR="00094C37">
              <w:rPr>
                <w:noProof/>
                <w:webHidden/>
              </w:rPr>
              <w:fldChar w:fldCharType="end"/>
            </w:r>
          </w:hyperlink>
        </w:p>
        <w:p w:rsidR="00094C37" w:rsidRDefault="00F13B71">
          <w:pPr>
            <w:pStyle w:val="TJ3"/>
            <w:tabs>
              <w:tab w:val="right" w:leader="dot" w:pos="9346"/>
            </w:tabs>
            <w:rPr>
              <w:rFonts w:asciiTheme="minorHAnsi" w:eastAsiaTheme="minorEastAsia" w:hAnsiTheme="minorHAnsi" w:cstheme="minorBidi"/>
              <w:noProof/>
              <w:sz w:val="22"/>
              <w:szCs w:val="22"/>
            </w:rPr>
          </w:pPr>
          <w:hyperlink w:anchor="_Toc455048428" w:history="1">
            <w:r w:rsidR="00094C37" w:rsidRPr="000B51DD">
              <w:rPr>
                <w:rStyle w:val="Hiperhivatkozs"/>
                <w:rFonts w:eastAsiaTheme="majorEastAsia"/>
                <w:noProof/>
              </w:rPr>
              <w:t>6.8.2.  Rendszeresített szaktechnikai eszközök</w:t>
            </w:r>
            <w:r w:rsidR="00094C37">
              <w:rPr>
                <w:noProof/>
                <w:webHidden/>
              </w:rPr>
              <w:tab/>
            </w:r>
            <w:r w:rsidR="00094C37">
              <w:rPr>
                <w:noProof/>
                <w:webHidden/>
              </w:rPr>
              <w:fldChar w:fldCharType="begin"/>
            </w:r>
            <w:r w:rsidR="00094C37">
              <w:rPr>
                <w:noProof/>
                <w:webHidden/>
              </w:rPr>
              <w:instrText xml:space="preserve"> PAGEREF _Toc455048428 \h </w:instrText>
            </w:r>
            <w:r w:rsidR="00094C37">
              <w:rPr>
                <w:noProof/>
                <w:webHidden/>
              </w:rPr>
            </w:r>
            <w:r w:rsidR="00094C37">
              <w:rPr>
                <w:noProof/>
                <w:webHidden/>
              </w:rPr>
              <w:fldChar w:fldCharType="separate"/>
            </w:r>
            <w:r w:rsidR="00834147">
              <w:rPr>
                <w:noProof/>
                <w:webHidden/>
              </w:rPr>
              <w:t>46</w:t>
            </w:r>
            <w:r w:rsidR="00094C37">
              <w:rPr>
                <w:noProof/>
                <w:webHidden/>
              </w:rPr>
              <w:fldChar w:fldCharType="end"/>
            </w:r>
          </w:hyperlink>
        </w:p>
        <w:p w:rsidR="00094C37" w:rsidRDefault="00F13B71">
          <w:pPr>
            <w:pStyle w:val="TJ2"/>
            <w:tabs>
              <w:tab w:val="right" w:leader="dot" w:pos="9346"/>
            </w:tabs>
            <w:rPr>
              <w:rFonts w:asciiTheme="minorHAnsi" w:eastAsiaTheme="minorEastAsia" w:hAnsiTheme="minorHAnsi" w:cstheme="minorBidi"/>
              <w:noProof/>
              <w:sz w:val="22"/>
              <w:szCs w:val="22"/>
            </w:rPr>
          </w:pPr>
          <w:hyperlink w:anchor="_Toc455048429" w:history="1">
            <w:r w:rsidR="00094C37" w:rsidRPr="000B51DD">
              <w:rPr>
                <w:rStyle w:val="Hiperhivatkozs"/>
                <w:rFonts w:eastAsiaTheme="majorEastAsia"/>
                <w:noProof/>
              </w:rPr>
              <w:t>6.9. A védekezésbe bevonható külső erők, eszközök</w:t>
            </w:r>
            <w:r w:rsidR="00094C37">
              <w:rPr>
                <w:noProof/>
                <w:webHidden/>
              </w:rPr>
              <w:tab/>
            </w:r>
            <w:r w:rsidR="00094C37">
              <w:rPr>
                <w:noProof/>
                <w:webHidden/>
              </w:rPr>
              <w:fldChar w:fldCharType="begin"/>
            </w:r>
            <w:r w:rsidR="00094C37">
              <w:rPr>
                <w:noProof/>
                <w:webHidden/>
              </w:rPr>
              <w:instrText xml:space="preserve"> PAGEREF _Toc455048429 \h </w:instrText>
            </w:r>
            <w:r w:rsidR="00094C37">
              <w:rPr>
                <w:noProof/>
                <w:webHidden/>
              </w:rPr>
            </w:r>
            <w:r w:rsidR="00094C37">
              <w:rPr>
                <w:noProof/>
                <w:webHidden/>
              </w:rPr>
              <w:fldChar w:fldCharType="separate"/>
            </w:r>
            <w:r w:rsidR="00834147">
              <w:rPr>
                <w:noProof/>
                <w:webHidden/>
              </w:rPr>
              <w:t>47</w:t>
            </w:r>
            <w:r w:rsidR="00094C37">
              <w:rPr>
                <w:noProof/>
                <w:webHidden/>
              </w:rPr>
              <w:fldChar w:fldCharType="end"/>
            </w:r>
          </w:hyperlink>
        </w:p>
        <w:p w:rsidR="00094C37" w:rsidRDefault="00F13B71">
          <w:pPr>
            <w:pStyle w:val="TJ2"/>
            <w:tabs>
              <w:tab w:val="left" w:pos="1100"/>
              <w:tab w:val="right" w:leader="dot" w:pos="9346"/>
            </w:tabs>
            <w:rPr>
              <w:rFonts w:asciiTheme="minorHAnsi" w:eastAsiaTheme="minorEastAsia" w:hAnsiTheme="minorHAnsi" w:cstheme="minorBidi"/>
              <w:noProof/>
              <w:sz w:val="22"/>
              <w:szCs w:val="22"/>
            </w:rPr>
          </w:pPr>
          <w:hyperlink w:anchor="_Toc455048430" w:history="1">
            <w:r w:rsidR="00094C37" w:rsidRPr="000B51DD">
              <w:rPr>
                <w:rStyle w:val="Hiperhivatkozs"/>
                <w:rFonts w:eastAsiaTheme="majorEastAsia"/>
                <w:noProof/>
              </w:rPr>
              <w:t>6.10.</w:t>
            </w:r>
            <w:r w:rsidR="00094C37">
              <w:rPr>
                <w:rFonts w:asciiTheme="minorHAnsi" w:eastAsiaTheme="minorEastAsia" w:hAnsiTheme="minorHAnsi" w:cstheme="minorBidi"/>
                <w:noProof/>
                <w:sz w:val="22"/>
                <w:szCs w:val="22"/>
              </w:rPr>
              <w:tab/>
            </w:r>
            <w:r w:rsidR="00094C37" w:rsidRPr="000B51DD">
              <w:rPr>
                <w:rStyle w:val="Hiperhivatkozs"/>
                <w:rFonts w:eastAsiaTheme="majorEastAsia"/>
                <w:noProof/>
              </w:rPr>
              <w:t>Az anyag készítőjének és a külső szakértő adatai</w:t>
            </w:r>
            <w:r w:rsidR="00094C37">
              <w:rPr>
                <w:noProof/>
                <w:webHidden/>
              </w:rPr>
              <w:tab/>
            </w:r>
            <w:r w:rsidR="00094C37">
              <w:rPr>
                <w:noProof/>
                <w:webHidden/>
              </w:rPr>
              <w:fldChar w:fldCharType="begin"/>
            </w:r>
            <w:r w:rsidR="00094C37">
              <w:rPr>
                <w:noProof/>
                <w:webHidden/>
              </w:rPr>
              <w:instrText xml:space="preserve"> PAGEREF _Toc455048430 \h </w:instrText>
            </w:r>
            <w:r w:rsidR="00094C37">
              <w:rPr>
                <w:noProof/>
                <w:webHidden/>
              </w:rPr>
            </w:r>
            <w:r w:rsidR="00094C37">
              <w:rPr>
                <w:noProof/>
                <w:webHidden/>
              </w:rPr>
              <w:fldChar w:fldCharType="separate"/>
            </w:r>
            <w:r w:rsidR="00834147">
              <w:rPr>
                <w:noProof/>
                <w:webHidden/>
              </w:rPr>
              <w:t>47</w:t>
            </w:r>
            <w:r w:rsidR="00094C37">
              <w:rPr>
                <w:noProof/>
                <w:webHidden/>
              </w:rPr>
              <w:fldChar w:fldCharType="end"/>
            </w:r>
          </w:hyperlink>
        </w:p>
        <w:p w:rsidR="00094C37" w:rsidRDefault="00F13B71">
          <w:pPr>
            <w:pStyle w:val="TJ1"/>
            <w:tabs>
              <w:tab w:val="right" w:leader="dot" w:pos="9346"/>
            </w:tabs>
            <w:rPr>
              <w:rFonts w:asciiTheme="minorHAnsi" w:eastAsiaTheme="minorEastAsia" w:hAnsiTheme="minorHAnsi" w:cstheme="minorBidi"/>
              <w:noProof/>
              <w:sz w:val="22"/>
              <w:szCs w:val="22"/>
            </w:rPr>
          </w:pPr>
          <w:hyperlink w:anchor="_Toc455048431" w:history="1">
            <w:r w:rsidR="00094C37" w:rsidRPr="000B51DD">
              <w:rPr>
                <w:rStyle w:val="Hiperhivatkozs"/>
                <w:rFonts w:eastAsiaTheme="majorEastAsia"/>
                <w:noProof/>
              </w:rPr>
              <w:t>MELLÉKLETEK</w:t>
            </w:r>
            <w:r w:rsidR="00094C37">
              <w:rPr>
                <w:noProof/>
                <w:webHidden/>
              </w:rPr>
              <w:tab/>
            </w:r>
            <w:r w:rsidR="00094C37">
              <w:rPr>
                <w:noProof/>
                <w:webHidden/>
              </w:rPr>
              <w:fldChar w:fldCharType="begin"/>
            </w:r>
            <w:r w:rsidR="00094C37">
              <w:rPr>
                <w:noProof/>
                <w:webHidden/>
              </w:rPr>
              <w:instrText xml:space="preserve"> PAGEREF _Toc455048431 \h </w:instrText>
            </w:r>
            <w:r w:rsidR="00094C37">
              <w:rPr>
                <w:noProof/>
                <w:webHidden/>
              </w:rPr>
            </w:r>
            <w:r w:rsidR="00094C37">
              <w:rPr>
                <w:noProof/>
                <w:webHidden/>
              </w:rPr>
              <w:fldChar w:fldCharType="separate"/>
            </w:r>
            <w:r w:rsidR="00834147">
              <w:rPr>
                <w:noProof/>
                <w:webHidden/>
              </w:rPr>
              <w:t>48</w:t>
            </w:r>
            <w:r w:rsidR="00094C37">
              <w:rPr>
                <w:noProof/>
                <w:webHidden/>
              </w:rPr>
              <w:fldChar w:fldCharType="end"/>
            </w:r>
          </w:hyperlink>
        </w:p>
        <w:p w:rsidR="0060549F" w:rsidRPr="00D679BB" w:rsidRDefault="004F3E05" w:rsidP="0060549F">
          <w:pPr>
            <w:rPr>
              <w:rFonts w:asciiTheme="minorHAnsi" w:hAnsiTheme="minorHAnsi"/>
            </w:rPr>
          </w:pPr>
          <w:r w:rsidRPr="00D679BB">
            <w:rPr>
              <w:rFonts w:asciiTheme="minorHAnsi" w:hAnsiTheme="minorHAnsi"/>
            </w:rPr>
            <w:fldChar w:fldCharType="end"/>
          </w:r>
        </w:p>
      </w:sdtContent>
    </w:sdt>
    <w:p w:rsidR="009E60BF" w:rsidRPr="00D679BB" w:rsidRDefault="009E60BF" w:rsidP="009E60BF">
      <w:pPr>
        <w:pStyle w:val="StlusImpresszum"/>
        <w:rPr>
          <w:rFonts w:asciiTheme="minorHAnsi" w:hAnsiTheme="minorHAnsi"/>
        </w:rPr>
      </w:pPr>
      <w:r w:rsidRPr="00D679BB">
        <w:rPr>
          <w:rFonts w:asciiTheme="minorHAnsi" w:hAnsiTheme="minorHAnsi"/>
        </w:rPr>
        <w:t>BEVEZETés</w:t>
      </w:r>
    </w:p>
    <w:p w:rsidR="009E60BF" w:rsidRPr="00D679BB" w:rsidRDefault="00904903" w:rsidP="009E60BF">
      <w:pPr>
        <w:tabs>
          <w:tab w:val="left" w:pos="426"/>
        </w:tabs>
        <w:rPr>
          <w:rFonts w:asciiTheme="minorHAnsi" w:hAnsiTheme="minorHAnsi"/>
        </w:rPr>
      </w:pPr>
      <w:r>
        <w:rPr>
          <w:rFonts w:asciiTheme="minorHAnsi" w:hAnsiTheme="minorHAnsi"/>
        </w:rPr>
        <w:t xml:space="preserve">Az </w:t>
      </w:r>
      <w:r w:rsidR="004B3D3A">
        <w:rPr>
          <w:rFonts w:asciiTheme="minorHAnsi" w:hAnsiTheme="minorHAnsi"/>
        </w:rPr>
        <w:t>MM 2000 Plus Kft</w:t>
      </w:r>
      <w:r w:rsidR="00A70403" w:rsidRPr="00D679BB">
        <w:rPr>
          <w:rFonts w:asciiTheme="minorHAnsi" w:hAnsiTheme="minorHAnsi"/>
        </w:rPr>
        <w:t xml:space="preserve">. </w:t>
      </w:r>
      <w:r w:rsidR="00913DFF">
        <w:rPr>
          <w:rFonts w:asciiTheme="minorHAnsi" w:hAnsiTheme="minorHAnsi"/>
        </w:rPr>
        <w:t>(</w:t>
      </w:r>
      <w:r w:rsidR="00AB2504">
        <w:rPr>
          <w:rFonts w:asciiTheme="minorHAnsi" w:hAnsiTheme="minorHAnsi"/>
        </w:rPr>
        <w:t>2</w:t>
      </w:r>
      <w:r w:rsidR="00913DFF">
        <w:rPr>
          <w:rFonts w:asciiTheme="minorHAnsi" w:hAnsiTheme="minorHAnsi"/>
        </w:rPr>
        <w:t>336</w:t>
      </w:r>
      <w:r w:rsidR="00C94073">
        <w:rPr>
          <w:rFonts w:asciiTheme="minorHAnsi" w:hAnsiTheme="minorHAnsi"/>
        </w:rPr>
        <w:t xml:space="preserve"> </w:t>
      </w:r>
      <w:r w:rsidR="00913DFF">
        <w:rPr>
          <w:rFonts w:asciiTheme="minorHAnsi" w:hAnsiTheme="minorHAnsi"/>
        </w:rPr>
        <w:t>Dunavarsány</w:t>
      </w:r>
      <w:r w:rsidR="00EA1A01" w:rsidRPr="00D679BB">
        <w:rPr>
          <w:rFonts w:asciiTheme="minorHAnsi" w:hAnsiTheme="minorHAnsi"/>
        </w:rPr>
        <w:t xml:space="preserve">, </w:t>
      </w:r>
      <w:r w:rsidR="00913DFF">
        <w:rPr>
          <w:rFonts w:asciiTheme="minorHAnsi" w:hAnsiTheme="minorHAnsi"/>
        </w:rPr>
        <w:t xml:space="preserve">Kossuth u. 38., </w:t>
      </w:r>
      <w:r w:rsidR="00913DFF" w:rsidRPr="00D679BB">
        <w:rPr>
          <w:rFonts w:asciiTheme="minorHAnsi" w:hAnsiTheme="minorHAnsi"/>
        </w:rPr>
        <w:t xml:space="preserve">a továbbiakban Társaság) </w:t>
      </w:r>
      <w:r w:rsidR="00913DFF">
        <w:rPr>
          <w:rFonts w:asciiTheme="minorHAnsi" w:hAnsiTheme="minorHAnsi"/>
        </w:rPr>
        <w:t>2942 Nagyigmánd 1350/12. hrsz.</w:t>
      </w:r>
      <w:r w:rsidR="00D70B4F" w:rsidRPr="00D679BB">
        <w:rPr>
          <w:rFonts w:asciiTheme="minorHAnsi" w:hAnsiTheme="minorHAnsi"/>
        </w:rPr>
        <w:t xml:space="preserve"> alatt</w:t>
      </w:r>
      <w:r w:rsidR="00595EF1" w:rsidRPr="00D679BB">
        <w:rPr>
          <w:rFonts w:asciiTheme="minorHAnsi" w:hAnsiTheme="minorHAnsi"/>
        </w:rPr>
        <w:t xml:space="preserve">i </w:t>
      </w:r>
      <w:r w:rsidR="009E60BF" w:rsidRPr="00D679BB">
        <w:rPr>
          <w:rFonts w:asciiTheme="minorHAnsi" w:hAnsiTheme="minorHAnsi"/>
        </w:rPr>
        <w:t xml:space="preserve">telephelye a 219/2011. (X. 20.) Kormány Rendelet hatálya alá tartozó jelenlévő anyagok mennyisége alapján </w:t>
      </w:r>
      <w:r w:rsidR="00346F86">
        <w:rPr>
          <w:rFonts w:asciiTheme="minorHAnsi" w:hAnsiTheme="minorHAnsi"/>
          <w:b/>
          <w:bCs/>
          <w:u w:val="single"/>
        </w:rPr>
        <w:t>ALSÓ</w:t>
      </w:r>
      <w:r w:rsidR="00A70403" w:rsidRPr="00D679BB">
        <w:rPr>
          <w:rFonts w:asciiTheme="minorHAnsi" w:hAnsiTheme="minorHAnsi"/>
          <w:b/>
          <w:bCs/>
          <w:u w:val="single"/>
        </w:rPr>
        <w:t xml:space="preserve"> </w:t>
      </w:r>
      <w:r w:rsidR="00C27596" w:rsidRPr="00D679BB">
        <w:rPr>
          <w:rFonts w:asciiTheme="minorHAnsi" w:hAnsiTheme="minorHAnsi"/>
          <w:b/>
          <w:bCs/>
          <w:u w:val="single"/>
        </w:rPr>
        <w:t>KÜSZÖBÉRTŰ</w:t>
      </w:r>
      <w:r w:rsidR="0015577C" w:rsidRPr="00D679BB">
        <w:rPr>
          <w:rFonts w:asciiTheme="minorHAnsi" w:hAnsiTheme="minorHAnsi"/>
          <w:b/>
          <w:bCs/>
          <w:u w:val="single"/>
        </w:rPr>
        <w:t xml:space="preserve"> </w:t>
      </w:r>
      <w:r w:rsidR="00C27596" w:rsidRPr="00D679BB">
        <w:rPr>
          <w:rFonts w:asciiTheme="minorHAnsi" w:hAnsiTheme="minorHAnsi"/>
          <w:b/>
          <w:bCs/>
          <w:u w:val="single"/>
        </w:rPr>
        <w:t xml:space="preserve">VESZÉLYES </w:t>
      </w:r>
      <w:r w:rsidR="007E477B" w:rsidRPr="00D679BB">
        <w:rPr>
          <w:rFonts w:asciiTheme="minorHAnsi" w:hAnsiTheme="minorHAnsi"/>
          <w:b/>
          <w:bCs/>
          <w:u w:val="single"/>
        </w:rPr>
        <w:t xml:space="preserve">ÜZEM-nek </w:t>
      </w:r>
      <w:r w:rsidR="009E60BF" w:rsidRPr="00D679BB">
        <w:rPr>
          <w:rFonts w:asciiTheme="minorHAnsi" w:hAnsiTheme="minorHAnsi"/>
          <w:b/>
          <w:bCs/>
          <w:u w:val="single"/>
        </w:rPr>
        <w:t>minősül</w:t>
      </w:r>
      <w:r w:rsidR="009E60BF" w:rsidRPr="00D679BB">
        <w:rPr>
          <w:rFonts w:asciiTheme="minorHAnsi" w:hAnsiTheme="minorHAnsi"/>
        </w:rPr>
        <w:t xml:space="preserve">. A </w:t>
      </w:r>
      <w:r w:rsidR="00204202">
        <w:rPr>
          <w:rFonts w:asciiTheme="minorHAnsi" w:hAnsiTheme="minorHAnsi"/>
        </w:rPr>
        <w:t xml:space="preserve">Komárom-Esztergom </w:t>
      </w:r>
      <w:r w:rsidR="00A70403" w:rsidRPr="00D679BB">
        <w:rPr>
          <w:rFonts w:asciiTheme="minorHAnsi" w:hAnsiTheme="minorHAnsi"/>
        </w:rPr>
        <w:t xml:space="preserve">Megyei </w:t>
      </w:r>
      <w:r w:rsidR="009E60BF" w:rsidRPr="00D679BB">
        <w:rPr>
          <w:rFonts w:asciiTheme="minorHAnsi" w:hAnsiTheme="minorHAnsi"/>
        </w:rPr>
        <w:t xml:space="preserve">Katasztrófavédelmi Igazgatóság Határozatában a Társaságot az említett telephely vonatkozásában </w:t>
      </w:r>
      <w:r w:rsidR="00C27596" w:rsidRPr="00D679BB">
        <w:rPr>
          <w:rFonts w:asciiTheme="minorHAnsi" w:hAnsiTheme="minorHAnsi"/>
        </w:rPr>
        <w:t xml:space="preserve">Biztonsági </w:t>
      </w:r>
      <w:r w:rsidR="00733EA5">
        <w:rPr>
          <w:rFonts w:asciiTheme="minorHAnsi" w:hAnsiTheme="minorHAnsi"/>
        </w:rPr>
        <w:t>Elemzés</w:t>
      </w:r>
      <w:r w:rsidR="00A70403" w:rsidRPr="00D679BB">
        <w:rPr>
          <w:rFonts w:asciiTheme="minorHAnsi" w:hAnsiTheme="minorHAnsi"/>
        </w:rPr>
        <w:t xml:space="preserve"> </w:t>
      </w:r>
      <w:r w:rsidR="009E60BF" w:rsidRPr="00D679BB">
        <w:rPr>
          <w:rFonts w:asciiTheme="minorHAnsi" w:hAnsiTheme="minorHAnsi"/>
        </w:rPr>
        <w:t>elkészítésére kötelezi.</w:t>
      </w:r>
    </w:p>
    <w:p w:rsidR="009E60BF" w:rsidRPr="00D679BB" w:rsidRDefault="009E60BF" w:rsidP="009E60BF">
      <w:pPr>
        <w:tabs>
          <w:tab w:val="left" w:pos="426"/>
        </w:tabs>
        <w:rPr>
          <w:rFonts w:asciiTheme="minorHAnsi" w:hAnsiTheme="minorHAnsi"/>
        </w:rPr>
      </w:pPr>
    </w:p>
    <w:p w:rsidR="009E60BF" w:rsidRPr="00D679BB" w:rsidRDefault="009E60BF" w:rsidP="009E60BF">
      <w:pPr>
        <w:rPr>
          <w:rFonts w:asciiTheme="minorHAnsi" w:hAnsiTheme="minorHAnsi"/>
          <w:b/>
          <w:bCs/>
        </w:rPr>
      </w:pPr>
      <w:r w:rsidRPr="00D679BB">
        <w:rPr>
          <w:rFonts w:asciiTheme="minorHAnsi" w:hAnsiTheme="minorHAnsi"/>
        </w:rPr>
        <w:t>Jelen d</w:t>
      </w:r>
      <w:r w:rsidR="00DA0C37" w:rsidRPr="00D679BB">
        <w:rPr>
          <w:rFonts w:asciiTheme="minorHAnsi" w:hAnsiTheme="minorHAnsi"/>
        </w:rPr>
        <w:t>okumentáció a telepen folytatni kívánt</w:t>
      </w:r>
      <w:r w:rsidRPr="00D679BB">
        <w:rPr>
          <w:rFonts w:asciiTheme="minorHAnsi" w:hAnsiTheme="minorHAnsi"/>
        </w:rPr>
        <w:t xml:space="preserve"> veszélyes tevékenység azonosítását, értékelését, a biztonsági rendszer bemutatását foglalja magában a 219/2011. (X. 20.) Korm. Rend. rendelkezéseinek megfelelően. </w:t>
      </w:r>
      <w:r w:rsidRPr="00D679BB">
        <w:rPr>
          <w:rFonts w:asciiTheme="minorHAnsi" w:hAnsiTheme="minorHAnsi"/>
          <w:b/>
        </w:rPr>
        <w:t xml:space="preserve">A </w:t>
      </w:r>
      <w:r w:rsidRPr="00D679BB">
        <w:rPr>
          <w:rFonts w:asciiTheme="minorHAnsi" w:hAnsiTheme="minorHAnsi"/>
          <w:b/>
          <w:bCs/>
        </w:rPr>
        <w:t>Társaság a rendelet szerinti információszolgáltatási kötelezettségét a Rendelet 5. melléklet tematikája szerint és részletességgel teljesíti.</w:t>
      </w:r>
    </w:p>
    <w:p w:rsidR="008A3D50" w:rsidRPr="00D679BB" w:rsidRDefault="008A3D50" w:rsidP="009E60BF">
      <w:pPr>
        <w:rPr>
          <w:rFonts w:asciiTheme="minorHAnsi" w:hAnsiTheme="minorHAnsi"/>
        </w:rPr>
      </w:pPr>
    </w:p>
    <w:p w:rsidR="0029045F" w:rsidRPr="00D679BB" w:rsidRDefault="00216B83" w:rsidP="008A3D50">
      <w:pPr>
        <w:jc w:val="center"/>
        <w:rPr>
          <w:rFonts w:asciiTheme="minorHAnsi" w:hAnsiTheme="minorHAnsi"/>
        </w:rPr>
      </w:pPr>
      <w:r>
        <w:rPr>
          <w:rFonts w:asciiTheme="minorHAnsi" w:hAnsiTheme="minorHAnsi"/>
          <w:noProof/>
        </w:rPr>
        <w:drawing>
          <wp:inline distT="0" distB="0" distL="0" distR="0">
            <wp:extent cx="5941060" cy="3157855"/>
            <wp:effectExtent l="0" t="0" r="2540" b="4445"/>
            <wp:docPr id="12" name="Kép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ésÜzemNagyigmánd.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941060" cy="3157855"/>
                    </a:xfrm>
                    <a:prstGeom prst="rect">
                      <a:avLst/>
                    </a:prstGeom>
                  </pic:spPr>
                </pic:pic>
              </a:graphicData>
            </a:graphic>
          </wp:inline>
        </w:drawing>
      </w:r>
    </w:p>
    <w:p w:rsidR="00BD64E8" w:rsidRPr="00D679BB" w:rsidRDefault="00F864CD" w:rsidP="00524F9F">
      <w:pPr>
        <w:pStyle w:val="Cmsor1"/>
        <w:ind w:left="431" w:hanging="431"/>
        <w:rPr>
          <w:rFonts w:asciiTheme="minorHAnsi" w:hAnsiTheme="minorHAnsi"/>
        </w:rPr>
      </w:pPr>
      <w:bookmarkStart w:id="1" w:name="_Ref443243386"/>
      <w:bookmarkStart w:id="2" w:name="_Ref443243442"/>
      <w:bookmarkStart w:id="3" w:name="_Toc455048312"/>
      <w:r w:rsidRPr="00D679BB">
        <w:rPr>
          <w:rFonts w:asciiTheme="minorHAnsi" w:hAnsiTheme="minorHAnsi"/>
        </w:rPr>
        <w:t>MEGELŐZÉSSEL KAPCSOLATOS CÉLKITŰZÉSEK</w:t>
      </w:r>
      <w:bookmarkEnd w:id="1"/>
      <w:bookmarkEnd w:id="2"/>
      <w:bookmarkEnd w:id="3"/>
    </w:p>
    <w:p w:rsidR="00372D91" w:rsidRPr="00D679BB" w:rsidRDefault="00372D91" w:rsidP="00372D91">
      <w:pPr>
        <w:tabs>
          <w:tab w:val="left" w:pos="426"/>
        </w:tabs>
        <w:rPr>
          <w:rFonts w:asciiTheme="minorHAnsi" w:hAnsiTheme="minorHAnsi"/>
        </w:rPr>
      </w:pPr>
      <w:r w:rsidRPr="00D679BB">
        <w:rPr>
          <w:rFonts w:asciiTheme="minorHAnsi" w:hAnsiTheme="minorHAnsi"/>
          <w:b/>
        </w:rPr>
        <w:t>Célunk</w:t>
      </w:r>
      <w:r w:rsidRPr="00D679BB">
        <w:rPr>
          <w:rFonts w:asciiTheme="minorHAnsi" w:hAnsiTheme="minorHAnsi"/>
        </w:rPr>
        <w:t xml:space="preserve"> a dolgozók munkahelyi biztonságának és védelmének legmagasabb színvonalon történő biztosítása.</w:t>
      </w:r>
    </w:p>
    <w:p w:rsidR="00372D91" w:rsidRPr="00D679BB" w:rsidRDefault="00372D91" w:rsidP="00372D91">
      <w:pPr>
        <w:tabs>
          <w:tab w:val="left" w:pos="426"/>
        </w:tabs>
        <w:rPr>
          <w:rFonts w:asciiTheme="minorHAnsi" w:hAnsiTheme="minorHAnsi"/>
        </w:rPr>
      </w:pPr>
    </w:p>
    <w:p w:rsidR="00372D91" w:rsidRPr="00D679BB" w:rsidRDefault="00372D91" w:rsidP="00372D91">
      <w:pPr>
        <w:tabs>
          <w:tab w:val="left" w:pos="426"/>
        </w:tabs>
        <w:rPr>
          <w:rFonts w:asciiTheme="minorHAnsi" w:hAnsiTheme="minorHAnsi"/>
        </w:rPr>
      </w:pPr>
      <w:r w:rsidRPr="00D679BB">
        <w:rPr>
          <w:rFonts w:asciiTheme="minorHAnsi" w:hAnsiTheme="minorHAnsi"/>
        </w:rPr>
        <w:t xml:space="preserve">A létesítményt úgy </w:t>
      </w:r>
      <w:r w:rsidRPr="00D679BB">
        <w:rPr>
          <w:rFonts w:asciiTheme="minorHAnsi" w:hAnsiTheme="minorHAnsi"/>
          <w:b/>
        </w:rPr>
        <w:t>üzemeltetjük</w:t>
      </w:r>
      <w:r w:rsidRPr="00D679BB">
        <w:rPr>
          <w:rFonts w:asciiTheme="minorHAnsi" w:hAnsiTheme="minorHAnsi"/>
        </w:rPr>
        <w:t xml:space="preserve"> és végezzük annak karbantartását, hogy amennyiben ez gyakorlatilag lehetséges, elérjük a legmagasabb biztonságtechnikai és környezetvédelmi színvonalat.</w:t>
      </w:r>
    </w:p>
    <w:p w:rsidR="00372D91" w:rsidRPr="00D679BB" w:rsidRDefault="00372D91" w:rsidP="00372D91">
      <w:pPr>
        <w:tabs>
          <w:tab w:val="left" w:pos="426"/>
        </w:tabs>
        <w:rPr>
          <w:rFonts w:asciiTheme="minorHAnsi" w:hAnsiTheme="minorHAnsi"/>
        </w:rPr>
      </w:pPr>
    </w:p>
    <w:p w:rsidR="00372D91" w:rsidRPr="00D679BB" w:rsidRDefault="00372D91" w:rsidP="00372D91">
      <w:pPr>
        <w:tabs>
          <w:tab w:val="left" w:pos="426"/>
        </w:tabs>
        <w:rPr>
          <w:rFonts w:asciiTheme="minorHAnsi" w:hAnsiTheme="minorHAnsi"/>
        </w:rPr>
      </w:pPr>
      <w:r w:rsidRPr="00D679BB">
        <w:rPr>
          <w:rFonts w:asciiTheme="minorHAnsi" w:hAnsiTheme="minorHAnsi"/>
          <w:b/>
        </w:rPr>
        <w:t>Teljesítjük</w:t>
      </w:r>
      <w:r w:rsidRPr="00D679BB">
        <w:rPr>
          <w:rFonts w:asciiTheme="minorHAnsi" w:hAnsiTheme="minorHAnsi"/>
        </w:rPr>
        <w:t xml:space="preserve"> a munkavédelem és tűzvédelem alapkövetelményeit, a törvények, miniszteri rendeletek, jogszabályok, előírások és szabványok által meghatározottak szerint.</w:t>
      </w:r>
    </w:p>
    <w:p w:rsidR="00372D91" w:rsidRPr="00D679BB" w:rsidRDefault="00372D91" w:rsidP="00372D91">
      <w:pPr>
        <w:tabs>
          <w:tab w:val="left" w:pos="426"/>
        </w:tabs>
        <w:rPr>
          <w:rFonts w:asciiTheme="minorHAnsi" w:hAnsiTheme="minorHAnsi"/>
        </w:rPr>
      </w:pPr>
    </w:p>
    <w:p w:rsidR="00372D91" w:rsidRPr="00D679BB" w:rsidRDefault="00372D91" w:rsidP="00372D91">
      <w:pPr>
        <w:tabs>
          <w:tab w:val="left" w:pos="426"/>
        </w:tabs>
        <w:rPr>
          <w:rFonts w:asciiTheme="minorHAnsi" w:hAnsiTheme="minorHAnsi"/>
        </w:rPr>
      </w:pPr>
      <w:r w:rsidRPr="00D679BB">
        <w:rPr>
          <w:rFonts w:asciiTheme="minorHAnsi" w:hAnsiTheme="minorHAnsi"/>
          <w:b/>
        </w:rPr>
        <w:t>Hangsúlyozzuk</w:t>
      </w:r>
      <w:r w:rsidRPr="00D679BB">
        <w:rPr>
          <w:rFonts w:asciiTheme="minorHAnsi" w:hAnsiTheme="minorHAnsi"/>
        </w:rPr>
        <w:t xml:space="preserve"> a felső vezetésnek és az összes dolgozónak a közös felelősségét a hatásos biztonságtechnikai rendszer eléréséért és fenntartásáért.</w:t>
      </w:r>
    </w:p>
    <w:p w:rsidR="00372D91" w:rsidRPr="00D679BB" w:rsidRDefault="00372D91" w:rsidP="00372D91">
      <w:pPr>
        <w:tabs>
          <w:tab w:val="left" w:pos="426"/>
        </w:tabs>
        <w:rPr>
          <w:rFonts w:asciiTheme="minorHAnsi" w:hAnsiTheme="minorHAnsi"/>
        </w:rPr>
      </w:pPr>
    </w:p>
    <w:p w:rsidR="00372D91" w:rsidRPr="00D679BB" w:rsidRDefault="00372D91" w:rsidP="00372D91">
      <w:pPr>
        <w:tabs>
          <w:tab w:val="left" w:pos="426"/>
        </w:tabs>
        <w:rPr>
          <w:rFonts w:asciiTheme="minorHAnsi" w:hAnsiTheme="minorHAnsi"/>
        </w:rPr>
      </w:pPr>
      <w:r w:rsidRPr="00D679BB">
        <w:rPr>
          <w:rFonts w:asciiTheme="minorHAnsi" w:hAnsiTheme="minorHAnsi"/>
          <w:b/>
        </w:rPr>
        <w:t>Elősegítjük</w:t>
      </w:r>
      <w:r w:rsidRPr="00D679BB">
        <w:rPr>
          <w:rFonts w:asciiTheme="minorHAnsi" w:hAnsiTheme="minorHAnsi"/>
        </w:rPr>
        <w:t xml:space="preserve"> a dolgozók fokozott bevonását a biztonságtechnikai és környezetvédelmi intézkedésekbe, dolgozói képviseleti rendszer biztosításával.</w:t>
      </w:r>
    </w:p>
    <w:p w:rsidR="00372D91" w:rsidRPr="00D679BB" w:rsidRDefault="00372D91" w:rsidP="00372D91">
      <w:pPr>
        <w:tabs>
          <w:tab w:val="left" w:pos="426"/>
        </w:tabs>
        <w:rPr>
          <w:rFonts w:asciiTheme="minorHAnsi" w:hAnsiTheme="minorHAnsi"/>
        </w:rPr>
      </w:pPr>
    </w:p>
    <w:p w:rsidR="00372D91" w:rsidRPr="00D679BB" w:rsidRDefault="00372D91" w:rsidP="00372D91">
      <w:pPr>
        <w:tabs>
          <w:tab w:val="left" w:pos="426"/>
        </w:tabs>
        <w:rPr>
          <w:rFonts w:asciiTheme="minorHAnsi" w:hAnsiTheme="minorHAnsi"/>
        </w:rPr>
      </w:pPr>
      <w:r w:rsidRPr="00D679BB">
        <w:rPr>
          <w:rFonts w:asciiTheme="minorHAnsi" w:hAnsiTheme="minorHAnsi"/>
          <w:b/>
        </w:rPr>
        <w:t>Továbbképzést</w:t>
      </w:r>
      <w:r w:rsidRPr="00D679BB">
        <w:rPr>
          <w:rFonts w:asciiTheme="minorHAnsi" w:hAnsiTheme="minorHAnsi"/>
        </w:rPr>
        <w:t xml:space="preserve"> biztosítunk valamennyi dolgozónk számára, és ösztönözzük őket arra, hogy munkájukat biztonságosan és hatékonyan végezzék, szem előtt tartva a környezetvédelmet is.</w:t>
      </w:r>
    </w:p>
    <w:p w:rsidR="009B5161" w:rsidRPr="00D679BB" w:rsidRDefault="009B5161" w:rsidP="009B5161">
      <w:pPr>
        <w:rPr>
          <w:rFonts w:asciiTheme="minorHAnsi" w:hAnsiTheme="minorHAnsi"/>
          <w:b/>
        </w:rPr>
      </w:pPr>
    </w:p>
    <w:p w:rsidR="009B5161" w:rsidRPr="00D679BB" w:rsidRDefault="009B5161" w:rsidP="009B5161">
      <w:pPr>
        <w:rPr>
          <w:rFonts w:asciiTheme="minorHAnsi" w:hAnsiTheme="minorHAnsi"/>
        </w:rPr>
      </w:pPr>
      <w:r w:rsidRPr="00D679BB">
        <w:rPr>
          <w:rFonts w:asciiTheme="minorHAnsi" w:hAnsiTheme="minorHAnsi"/>
          <w:b/>
        </w:rPr>
        <w:t>Biztosítjuk,</w:t>
      </w:r>
      <w:r w:rsidRPr="00D679BB">
        <w:rPr>
          <w:rFonts w:asciiTheme="minorHAnsi" w:hAnsiTheme="minorHAnsi"/>
        </w:rPr>
        <w:t xml:space="preserve"> hogy az összes külső vállalkozó ugyanazon szigorú szabványok szerint működjék, mint </w:t>
      </w:r>
      <w:r w:rsidR="002A33A0">
        <w:rPr>
          <w:rFonts w:asciiTheme="minorHAnsi" w:hAnsiTheme="minorHAnsi"/>
        </w:rPr>
        <w:t>a</w:t>
      </w:r>
      <w:r w:rsidRPr="00D679BB">
        <w:rPr>
          <w:rFonts w:asciiTheme="minorHAnsi" w:hAnsiTheme="minorHAnsi"/>
        </w:rPr>
        <w:t xml:space="preserve">melyek a </w:t>
      </w:r>
      <w:r w:rsidR="004B3D3A">
        <w:rPr>
          <w:rFonts w:asciiTheme="minorHAnsi" w:hAnsiTheme="minorHAnsi"/>
        </w:rPr>
        <w:t>MM 2000 Plus Kft</w:t>
      </w:r>
      <w:r w:rsidRPr="00D679BB">
        <w:rPr>
          <w:rFonts w:asciiTheme="minorHAnsi" w:hAnsiTheme="minorHAnsi"/>
        </w:rPr>
        <w:t>. dolgozóira érvényesek.</w:t>
      </w:r>
    </w:p>
    <w:p w:rsidR="009B5161" w:rsidRPr="00D679BB" w:rsidRDefault="009B5161" w:rsidP="009B5161">
      <w:pPr>
        <w:rPr>
          <w:rFonts w:asciiTheme="minorHAnsi" w:hAnsiTheme="minorHAnsi"/>
        </w:rPr>
      </w:pPr>
    </w:p>
    <w:p w:rsidR="009B5161" w:rsidRPr="00D679BB" w:rsidRDefault="009B5161" w:rsidP="009B5161">
      <w:pPr>
        <w:rPr>
          <w:rFonts w:asciiTheme="minorHAnsi" w:hAnsiTheme="minorHAnsi"/>
        </w:rPr>
      </w:pPr>
      <w:r w:rsidRPr="00D679BB">
        <w:rPr>
          <w:rFonts w:asciiTheme="minorHAnsi" w:hAnsiTheme="minorHAnsi"/>
          <w:b/>
        </w:rPr>
        <w:t>Létrehozunk</w:t>
      </w:r>
      <w:r w:rsidRPr="00D679BB">
        <w:rPr>
          <w:rFonts w:asciiTheme="minorHAnsi" w:hAnsiTheme="minorHAnsi"/>
        </w:rPr>
        <w:t xml:space="preserve"> egy olyan hatásos rendszert, amely információkat ad a biztonságtechnikai eredmények értékelésére, és segítséget nyújt azoknak a területeknek a meghatározására, ahol javulás szükséges.</w:t>
      </w:r>
    </w:p>
    <w:p w:rsidR="009B5161" w:rsidRPr="00D679BB" w:rsidRDefault="009B5161" w:rsidP="009B5161">
      <w:pPr>
        <w:rPr>
          <w:rFonts w:asciiTheme="minorHAnsi" w:hAnsiTheme="minorHAnsi"/>
        </w:rPr>
      </w:pPr>
    </w:p>
    <w:p w:rsidR="009B5161" w:rsidRPr="00D679BB" w:rsidRDefault="009B5161" w:rsidP="009B5161">
      <w:pPr>
        <w:rPr>
          <w:rFonts w:asciiTheme="minorHAnsi" w:hAnsiTheme="minorHAnsi"/>
          <w:b/>
        </w:rPr>
      </w:pPr>
      <w:r w:rsidRPr="00D679BB">
        <w:rPr>
          <w:rFonts w:asciiTheme="minorHAnsi" w:hAnsiTheme="minorHAnsi"/>
          <w:b/>
        </w:rPr>
        <w:t>Meggyőződésünk, hogy a hatásos munkavédelmi és tűzvédelmi rendszer és a folyamatos biztonságtechnikai fejlesztések egyrészt biztosítják a dolgozók munkahelyének és környezetének biztonságát, másrészt meghatározóak a vállalat fejlődésének folyamata szempontjából. Fontos szempont, hogy mi egyénileg és együttesen, mindannyian felelősek vagyunk a munkavédelemért, a tűzvédelemért és a környezetvédelemért.</w:t>
      </w:r>
    </w:p>
    <w:p w:rsidR="009B5161" w:rsidRPr="00D679BB" w:rsidRDefault="009B5161" w:rsidP="009B5161">
      <w:pPr>
        <w:rPr>
          <w:rFonts w:asciiTheme="minorHAnsi" w:hAnsiTheme="minorHAnsi"/>
        </w:rPr>
      </w:pPr>
    </w:p>
    <w:p w:rsidR="009B5161" w:rsidRPr="00D679BB" w:rsidRDefault="009B5161" w:rsidP="009B5161">
      <w:pPr>
        <w:rPr>
          <w:rFonts w:asciiTheme="minorHAnsi" w:hAnsiTheme="minorHAnsi"/>
        </w:rPr>
      </w:pPr>
      <w:r w:rsidRPr="00D679BB">
        <w:rPr>
          <w:rFonts w:asciiTheme="minorHAnsi" w:hAnsiTheme="minorHAnsi"/>
        </w:rPr>
        <w:t>Magam részéről személyes kötelezettséget vállalok annak biztosítására, hogy ezek a célok teljesüljenek.</w:t>
      </w:r>
    </w:p>
    <w:p w:rsidR="009B5161" w:rsidRPr="00D679BB" w:rsidRDefault="009B5161" w:rsidP="009B5161">
      <w:pPr>
        <w:rPr>
          <w:rFonts w:asciiTheme="minorHAnsi" w:hAnsiTheme="minorHAnsi"/>
        </w:rPr>
      </w:pPr>
    </w:p>
    <w:p w:rsidR="009B5161" w:rsidRPr="00D679BB" w:rsidRDefault="009B5161" w:rsidP="009B5161">
      <w:pPr>
        <w:rPr>
          <w:rFonts w:asciiTheme="minorHAnsi" w:hAnsiTheme="minorHAnsi"/>
        </w:rPr>
      </w:pPr>
    </w:p>
    <w:p w:rsidR="009B5161" w:rsidRPr="00842700" w:rsidRDefault="00FB409D" w:rsidP="00FB409D">
      <w:pPr>
        <w:tabs>
          <w:tab w:val="center" w:pos="6237"/>
        </w:tabs>
        <w:rPr>
          <w:rFonts w:asciiTheme="minorHAnsi" w:hAnsiTheme="minorHAnsi"/>
          <w:color w:val="FF0000"/>
        </w:rPr>
      </w:pPr>
      <w:r w:rsidRPr="00D679BB">
        <w:rPr>
          <w:rFonts w:asciiTheme="minorHAnsi" w:hAnsiTheme="minorHAnsi"/>
        </w:rPr>
        <w:tab/>
      </w:r>
      <w:r w:rsidR="00531BAB" w:rsidRPr="00531BAB">
        <w:rPr>
          <w:rFonts w:asciiTheme="minorHAnsi" w:hAnsiTheme="minorHAnsi" w:cs="Arial"/>
          <w:szCs w:val="24"/>
        </w:rPr>
        <w:t>Pálfyné Ozsváth Magdolna</w:t>
      </w:r>
    </w:p>
    <w:p w:rsidR="009B5161" w:rsidRPr="00D679BB" w:rsidRDefault="00F272DF" w:rsidP="009B5161">
      <w:pPr>
        <w:ind w:left="4290" w:right="1274"/>
        <w:jc w:val="center"/>
        <w:rPr>
          <w:rFonts w:asciiTheme="minorHAnsi" w:hAnsiTheme="minorHAnsi"/>
        </w:rPr>
      </w:pPr>
      <w:r>
        <w:rPr>
          <w:rFonts w:asciiTheme="minorHAnsi" w:hAnsiTheme="minorHAnsi"/>
        </w:rPr>
        <w:t xml:space="preserve">ügyvezető </w:t>
      </w:r>
    </w:p>
    <w:p w:rsidR="009B5161" w:rsidRPr="00D679BB" w:rsidRDefault="009B5161" w:rsidP="009B5161">
      <w:pPr>
        <w:ind w:left="4290" w:right="1274"/>
        <w:jc w:val="center"/>
        <w:rPr>
          <w:rFonts w:asciiTheme="minorHAnsi" w:hAnsiTheme="minorHAnsi"/>
        </w:rPr>
      </w:pPr>
      <w:r w:rsidRPr="00D679BB">
        <w:rPr>
          <w:rFonts w:asciiTheme="minorHAnsi" w:hAnsiTheme="minorHAnsi"/>
        </w:rPr>
        <w:t>sk.</w:t>
      </w:r>
    </w:p>
    <w:p w:rsidR="00DC16D4" w:rsidRPr="00D679BB" w:rsidRDefault="00DC16D4" w:rsidP="00DC16D4">
      <w:pPr>
        <w:pStyle w:val="Cmsor1"/>
        <w:rPr>
          <w:rFonts w:asciiTheme="minorHAnsi" w:hAnsiTheme="minorHAnsi"/>
        </w:rPr>
      </w:pPr>
      <w:bookmarkStart w:id="4" w:name="_Toc455048313"/>
      <w:r w:rsidRPr="00D679BB">
        <w:rPr>
          <w:rFonts w:asciiTheme="minorHAnsi" w:hAnsiTheme="minorHAnsi"/>
        </w:rPr>
        <w:t>AZ ÜZEM KÖRNYEZETÉNEK BEMUTATÁSA</w:t>
      </w:r>
      <w:bookmarkEnd w:id="4"/>
    </w:p>
    <w:p w:rsidR="0076536D" w:rsidRPr="00D679BB" w:rsidRDefault="001171D8" w:rsidP="00A27DDE">
      <w:pPr>
        <w:rPr>
          <w:rFonts w:asciiTheme="minorHAnsi" w:hAnsiTheme="minorHAnsi"/>
        </w:rPr>
      </w:pPr>
      <w:r w:rsidRPr="009740F7">
        <w:rPr>
          <w:rFonts w:asciiTheme="minorHAnsi" w:hAnsiTheme="minorHAnsi"/>
        </w:rPr>
        <w:t>Nagyigmánd nagyközség Komárom-Esztergom megyében, a Komáromi járásban található.</w:t>
      </w:r>
      <w:r w:rsidRPr="001171D8">
        <w:rPr>
          <w:rFonts w:asciiTheme="minorHAnsi" w:hAnsiTheme="minorHAnsi"/>
        </w:rPr>
        <w:t xml:space="preserve"> </w:t>
      </w:r>
      <w:r w:rsidRPr="009740F7">
        <w:rPr>
          <w:rFonts w:asciiTheme="minorHAnsi" w:hAnsiTheme="minorHAnsi"/>
        </w:rPr>
        <w:t xml:space="preserve">A </w:t>
      </w:r>
      <w:r>
        <w:rPr>
          <w:rFonts w:asciiTheme="minorHAnsi" w:hAnsiTheme="minorHAnsi"/>
        </w:rPr>
        <w:t xml:space="preserve">település </w:t>
      </w:r>
      <w:r w:rsidRPr="009740F7">
        <w:rPr>
          <w:rFonts w:asciiTheme="minorHAnsi" w:hAnsiTheme="minorHAnsi"/>
        </w:rPr>
        <w:t>Kisalföld keleti szegletében helyezkedik el. Az M1-es autópályával 5 km-nyi távolságban a 13-as főúttal köti össze.</w:t>
      </w:r>
    </w:p>
    <w:p w:rsidR="00F14643" w:rsidRPr="00D679BB" w:rsidRDefault="00F14643" w:rsidP="008E0DBF">
      <w:pPr>
        <w:jc w:val="left"/>
        <w:rPr>
          <w:rFonts w:asciiTheme="minorHAnsi" w:hAnsiTheme="minorHAnsi"/>
          <w:u w:val="single"/>
        </w:rPr>
      </w:pPr>
    </w:p>
    <w:p w:rsidR="008E0DBF" w:rsidRPr="00D679BB" w:rsidRDefault="000B036E" w:rsidP="008E0DBF">
      <w:pPr>
        <w:jc w:val="left"/>
        <w:rPr>
          <w:rFonts w:asciiTheme="minorHAnsi" w:hAnsiTheme="minorHAnsi"/>
          <w:u w:val="single"/>
        </w:rPr>
      </w:pPr>
      <w:r>
        <w:rPr>
          <w:rFonts w:asciiTheme="minorHAnsi" w:hAnsiTheme="minorHAnsi"/>
          <w:u w:val="single"/>
        </w:rPr>
        <w:t>Nagyigmánd</w:t>
      </w:r>
      <w:r w:rsidR="0076536D" w:rsidRPr="00D679BB">
        <w:rPr>
          <w:rFonts w:asciiTheme="minorHAnsi" w:hAnsiTheme="minorHAnsi"/>
          <w:u w:val="single"/>
        </w:rPr>
        <w:t xml:space="preserve"> nagyközség </w:t>
      </w:r>
      <w:r w:rsidR="00F14643" w:rsidRPr="00D679BB">
        <w:rPr>
          <w:rFonts w:asciiTheme="minorHAnsi" w:hAnsiTheme="minorHAnsi"/>
          <w:u w:val="single"/>
        </w:rPr>
        <w:t>adatai</w:t>
      </w:r>
      <w:r w:rsidR="008E0DBF" w:rsidRPr="00D679BB">
        <w:rPr>
          <w:rFonts w:asciiTheme="minorHAnsi" w:hAnsiTheme="minorHAnsi"/>
          <w:u w:val="single"/>
        </w:rPr>
        <w:t>:</w:t>
      </w:r>
    </w:p>
    <w:p w:rsidR="000B036E" w:rsidRPr="00D679BB" w:rsidRDefault="00800C4F" w:rsidP="002A5CF7">
      <w:pPr>
        <w:tabs>
          <w:tab w:val="left" w:pos="2268"/>
        </w:tabs>
        <w:spacing w:before="60"/>
        <w:jc w:val="left"/>
        <w:rPr>
          <w:rFonts w:asciiTheme="minorHAnsi" w:hAnsiTheme="minorHAnsi"/>
        </w:rPr>
      </w:pPr>
      <w:r w:rsidRPr="00D679BB">
        <w:rPr>
          <w:rFonts w:asciiTheme="minorHAnsi" w:hAnsiTheme="minorHAnsi"/>
        </w:rPr>
        <w:t>Terület:</w:t>
      </w:r>
      <w:r w:rsidRPr="00D679BB">
        <w:rPr>
          <w:rFonts w:asciiTheme="minorHAnsi" w:hAnsiTheme="minorHAnsi"/>
        </w:rPr>
        <w:tab/>
      </w:r>
      <w:r w:rsidR="000B036E" w:rsidRPr="009740F7">
        <w:rPr>
          <w:rFonts w:asciiTheme="minorHAnsi" w:hAnsiTheme="minorHAnsi"/>
        </w:rPr>
        <w:t>5</w:t>
      </w:r>
      <w:r w:rsidR="000B036E">
        <w:rPr>
          <w:rFonts w:asciiTheme="minorHAnsi" w:hAnsiTheme="minorHAnsi"/>
        </w:rPr>
        <w:t xml:space="preserve"> </w:t>
      </w:r>
      <w:r w:rsidR="000B036E" w:rsidRPr="009740F7">
        <w:rPr>
          <w:rFonts w:asciiTheme="minorHAnsi" w:hAnsiTheme="minorHAnsi"/>
        </w:rPr>
        <w:t xml:space="preserve">136 </w:t>
      </w:r>
      <w:r w:rsidR="00DC029C" w:rsidRPr="00D679BB">
        <w:rPr>
          <w:rFonts w:asciiTheme="minorHAnsi" w:hAnsiTheme="minorHAnsi"/>
        </w:rPr>
        <w:t>ha</w:t>
      </w:r>
      <w:r w:rsidR="00DC029C" w:rsidRPr="00D679BB">
        <w:rPr>
          <w:rFonts w:asciiTheme="minorHAnsi" w:hAnsiTheme="minorHAnsi"/>
        </w:rPr>
        <w:br/>
        <w:t>Lakosok száma:</w:t>
      </w:r>
      <w:r w:rsidR="00DC029C" w:rsidRPr="00D679BB">
        <w:rPr>
          <w:rFonts w:asciiTheme="minorHAnsi" w:hAnsiTheme="minorHAnsi"/>
        </w:rPr>
        <w:tab/>
      </w:r>
      <w:r w:rsidR="000B036E" w:rsidRPr="009740F7">
        <w:rPr>
          <w:rFonts w:asciiTheme="minorHAnsi" w:hAnsiTheme="minorHAnsi"/>
        </w:rPr>
        <w:t>2</w:t>
      </w:r>
      <w:r w:rsidR="000B036E">
        <w:rPr>
          <w:rFonts w:asciiTheme="minorHAnsi" w:hAnsiTheme="minorHAnsi"/>
        </w:rPr>
        <w:t xml:space="preserve"> </w:t>
      </w:r>
      <w:r w:rsidR="000B036E" w:rsidRPr="009740F7">
        <w:rPr>
          <w:rFonts w:asciiTheme="minorHAnsi" w:hAnsiTheme="minorHAnsi"/>
        </w:rPr>
        <w:t xml:space="preserve">982 </w:t>
      </w:r>
      <w:r w:rsidRPr="00D679BB">
        <w:rPr>
          <w:rFonts w:asciiTheme="minorHAnsi" w:hAnsiTheme="minorHAnsi"/>
        </w:rPr>
        <w:t>fő</w:t>
      </w:r>
      <w:r w:rsidRPr="00D679BB">
        <w:rPr>
          <w:rFonts w:asciiTheme="minorHAnsi" w:hAnsiTheme="minorHAnsi"/>
        </w:rPr>
        <w:br/>
        <w:t>Lakások száma:</w:t>
      </w:r>
      <w:r w:rsidRPr="00D679BB">
        <w:rPr>
          <w:rFonts w:asciiTheme="minorHAnsi" w:hAnsiTheme="minorHAnsi"/>
        </w:rPr>
        <w:tab/>
      </w:r>
      <w:r w:rsidR="000B036E">
        <w:rPr>
          <w:rFonts w:asciiTheme="minorHAnsi" w:hAnsiTheme="minorHAnsi"/>
        </w:rPr>
        <w:t>1 170</w:t>
      </w:r>
      <w:r w:rsidRPr="00D679BB">
        <w:rPr>
          <w:rFonts w:asciiTheme="minorHAnsi" w:hAnsiTheme="minorHAnsi"/>
        </w:rPr>
        <w:br/>
        <w:t>GPS koordináták:</w:t>
      </w:r>
      <w:r w:rsidRPr="00D679BB">
        <w:rPr>
          <w:rFonts w:asciiTheme="minorHAnsi" w:hAnsiTheme="minorHAnsi"/>
        </w:rPr>
        <w:tab/>
      </w:r>
      <w:r w:rsidR="000B036E" w:rsidRPr="009740F7">
        <w:rPr>
          <w:rFonts w:asciiTheme="minorHAnsi" w:hAnsiTheme="minorHAnsi"/>
        </w:rPr>
        <w:t>47.63883, 18.07550</w:t>
      </w:r>
      <w:r w:rsidR="008E0DBF" w:rsidRPr="00D679BB">
        <w:rPr>
          <w:rFonts w:asciiTheme="minorHAnsi" w:hAnsiTheme="minorHAnsi"/>
        </w:rPr>
        <w:br/>
        <w:t>EOV koordinát</w:t>
      </w:r>
      <w:r w:rsidRPr="00D679BB">
        <w:rPr>
          <w:rFonts w:asciiTheme="minorHAnsi" w:hAnsiTheme="minorHAnsi"/>
        </w:rPr>
        <w:t>ák:</w:t>
      </w:r>
      <w:r w:rsidRPr="00D679BB">
        <w:rPr>
          <w:rFonts w:asciiTheme="minorHAnsi" w:hAnsiTheme="minorHAnsi"/>
        </w:rPr>
        <w:tab/>
      </w:r>
      <w:r w:rsidR="000B036E" w:rsidRPr="009740F7">
        <w:rPr>
          <w:rFonts w:asciiTheme="minorHAnsi" w:hAnsiTheme="minorHAnsi"/>
        </w:rPr>
        <w:t>576967, 255452</w:t>
      </w:r>
    </w:p>
    <w:p w:rsidR="008F320B" w:rsidRPr="00D679BB" w:rsidRDefault="008F320B" w:rsidP="008F320B">
      <w:pPr>
        <w:pStyle w:val="Cmsor2"/>
      </w:pPr>
      <w:bookmarkStart w:id="5" w:name="_Toc117521083"/>
      <w:bookmarkStart w:id="6" w:name="_Toc355769806"/>
      <w:bookmarkStart w:id="7" w:name="_Toc455048314"/>
      <w:r w:rsidRPr="00D679BB">
        <w:t>Az elemzés lehatárolása</w:t>
      </w:r>
      <w:bookmarkEnd w:id="5"/>
      <w:bookmarkEnd w:id="6"/>
      <w:bookmarkEnd w:id="7"/>
    </w:p>
    <w:p w:rsidR="001D6541" w:rsidRPr="00D679BB" w:rsidRDefault="001D6541" w:rsidP="001D6541">
      <w:pPr>
        <w:rPr>
          <w:rFonts w:asciiTheme="minorHAnsi" w:hAnsiTheme="minorHAnsi"/>
        </w:rPr>
      </w:pPr>
      <w:r w:rsidRPr="00D679BB">
        <w:rPr>
          <w:rFonts w:asciiTheme="minorHAnsi" w:hAnsiTheme="minorHAnsi"/>
        </w:rPr>
        <w:t>Az üzem környezetének elemzése kiterjed a környezet területrendezési, valamint természeti elemeire.</w:t>
      </w:r>
    </w:p>
    <w:p w:rsidR="001D6541" w:rsidRPr="00D679BB" w:rsidRDefault="001D6541" w:rsidP="001D6541">
      <w:pPr>
        <w:rPr>
          <w:rFonts w:asciiTheme="minorHAnsi" w:hAnsiTheme="minorHAnsi"/>
        </w:rPr>
      </w:pPr>
    </w:p>
    <w:p w:rsidR="001D6541" w:rsidRPr="00D679BB" w:rsidRDefault="001D6541" w:rsidP="00AD7AA5">
      <w:pPr>
        <w:rPr>
          <w:rFonts w:asciiTheme="minorHAnsi" w:hAnsiTheme="minorHAnsi"/>
        </w:rPr>
      </w:pPr>
      <w:r w:rsidRPr="00D679BB">
        <w:rPr>
          <w:rFonts w:asciiTheme="minorHAnsi" w:hAnsiTheme="minorHAnsi"/>
        </w:rPr>
        <w:t xml:space="preserve">Az üzem területén folyó tevékenységek iparbiztonsági kockázatértékelése alapján elmondható, hogy a Biztonsági </w:t>
      </w:r>
      <w:r w:rsidR="00733EA5">
        <w:rPr>
          <w:rFonts w:asciiTheme="minorHAnsi" w:hAnsiTheme="minorHAnsi"/>
        </w:rPr>
        <w:t>elemzés</w:t>
      </w:r>
      <w:r w:rsidRPr="00D679BB">
        <w:rPr>
          <w:rFonts w:asciiTheme="minorHAnsi" w:hAnsiTheme="minorHAnsi"/>
        </w:rPr>
        <w:t xml:space="preserve"> </w:t>
      </w:r>
      <w:r w:rsidR="002B3754">
        <w:fldChar w:fldCharType="begin"/>
      </w:r>
      <w:r w:rsidR="002B3754">
        <w:instrText xml:space="preserve"> REF _Ref441151768 \r \h  \* MERGEFORMAT </w:instrText>
      </w:r>
      <w:r w:rsidR="002B3754">
        <w:fldChar w:fldCharType="separate"/>
      </w:r>
      <w:r w:rsidRPr="00D679BB">
        <w:t>5</w:t>
      </w:r>
      <w:r w:rsidR="002B3754">
        <w:fldChar w:fldCharType="end"/>
      </w:r>
      <w:r w:rsidRPr="00D679BB">
        <w:rPr>
          <w:rFonts w:asciiTheme="minorHAnsi" w:hAnsiTheme="minorHAnsi"/>
        </w:rPr>
        <w:t xml:space="preserve">. fejezetben részletezett feltételekkel bekövetkező legsúlyosabb ipari balesetek az üzem környezetét a bekövetkezés helyétől legfeljebb </w:t>
      </w:r>
      <w:r w:rsidR="00026EA5">
        <w:rPr>
          <w:rFonts w:asciiTheme="minorHAnsi" w:hAnsiTheme="minorHAnsi"/>
        </w:rPr>
        <w:t>65</w:t>
      </w:r>
      <w:r w:rsidR="000B036E">
        <w:rPr>
          <w:rFonts w:asciiTheme="minorHAnsi" w:hAnsiTheme="minorHAnsi"/>
        </w:rPr>
        <w:t xml:space="preserve"> </w:t>
      </w:r>
      <w:r w:rsidRPr="00D679BB">
        <w:rPr>
          <w:rFonts w:asciiTheme="minorHAnsi" w:hAnsiTheme="minorHAnsi"/>
        </w:rPr>
        <w:t>m-es távolságban (egyéni sérülés lehetséges) „nagyon valószínűtlen” ill. „hihetetlen” gyakorisággal érinthetik (mechanikus és toxikus hatások). A részletezett balesetek elemzése során a legsúlyosabb következményeket és hatásterületeket tartottuk szem előtt.</w:t>
      </w:r>
    </w:p>
    <w:p w:rsidR="008F320B" w:rsidRPr="00D679BB" w:rsidRDefault="00BD36B3" w:rsidP="00C1561B">
      <w:pPr>
        <w:pStyle w:val="Cmsor2"/>
      </w:pPr>
      <w:bookmarkStart w:id="8" w:name="_Toc455048315"/>
      <w:r w:rsidRPr="00D679BB">
        <w:t>Az üzem környezetének területrendezési elemei</w:t>
      </w:r>
      <w:bookmarkEnd w:id="8"/>
    </w:p>
    <w:p w:rsidR="008F320B" w:rsidRPr="00D679BB" w:rsidRDefault="003978E0" w:rsidP="005C497E">
      <w:pPr>
        <w:rPr>
          <w:rFonts w:asciiTheme="minorHAnsi" w:hAnsiTheme="minorHAnsi"/>
        </w:rPr>
      </w:pPr>
      <w:r w:rsidRPr="00D679BB">
        <w:rPr>
          <w:rFonts w:asciiTheme="minorHAnsi" w:hAnsiTheme="minorHAnsi"/>
        </w:rPr>
        <w:t>A</w:t>
      </w:r>
      <w:r w:rsidR="007A27EA" w:rsidRPr="00D679BB">
        <w:rPr>
          <w:rFonts w:asciiTheme="minorHAnsi" w:hAnsiTheme="minorHAnsi"/>
        </w:rPr>
        <w:t xml:space="preserve">z üzem területe </w:t>
      </w:r>
      <w:r w:rsidR="000B036E">
        <w:rPr>
          <w:rFonts w:asciiTheme="minorHAnsi" w:hAnsiTheme="minorHAnsi"/>
        </w:rPr>
        <w:t xml:space="preserve">Nagyigmánd </w:t>
      </w:r>
      <w:r w:rsidR="00E37010">
        <w:rPr>
          <w:rFonts w:asciiTheme="minorHAnsi" w:hAnsiTheme="minorHAnsi"/>
        </w:rPr>
        <w:t>külterületén,</w:t>
      </w:r>
      <w:r w:rsidR="00391664" w:rsidRPr="00D679BB">
        <w:rPr>
          <w:rFonts w:asciiTheme="minorHAnsi" w:hAnsiTheme="minorHAnsi"/>
        </w:rPr>
        <w:t xml:space="preserve"> </w:t>
      </w:r>
      <w:r w:rsidR="007A27EA" w:rsidRPr="00D679BB">
        <w:rPr>
          <w:rFonts w:asciiTheme="minorHAnsi" w:hAnsiTheme="minorHAnsi"/>
        </w:rPr>
        <w:t xml:space="preserve">ipari </w:t>
      </w:r>
      <w:r w:rsidR="00391664" w:rsidRPr="00D679BB">
        <w:rPr>
          <w:rFonts w:asciiTheme="minorHAnsi" w:hAnsiTheme="minorHAnsi"/>
        </w:rPr>
        <w:t>létesítmények számára kijelölt területen</w:t>
      </w:r>
      <w:r w:rsidR="00A27DDE" w:rsidRPr="00D679BB">
        <w:rPr>
          <w:rFonts w:asciiTheme="minorHAnsi" w:hAnsiTheme="minorHAnsi"/>
        </w:rPr>
        <w:t>.</w:t>
      </w:r>
    </w:p>
    <w:p w:rsidR="008E21DF" w:rsidRPr="00D679BB" w:rsidRDefault="008E21DF" w:rsidP="008E21DF">
      <w:pPr>
        <w:pStyle w:val="Cmsor3"/>
      </w:pPr>
      <w:bookmarkStart w:id="9" w:name="_Toc334174959"/>
      <w:bookmarkStart w:id="10" w:name="_Ref358967413"/>
      <w:bookmarkStart w:id="11" w:name="_Ref453014996"/>
      <w:bookmarkStart w:id="12" w:name="_Toc455048316"/>
      <w:r w:rsidRPr="00D679BB">
        <w:t>A veszélyes üzem közvetlen környezetének bemutatása</w:t>
      </w:r>
      <w:bookmarkEnd w:id="9"/>
      <w:bookmarkEnd w:id="10"/>
      <w:bookmarkEnd w:id="11"/>
      <w:bookmarkEnd w:id="12"/>
    </w:p>
    <w:p w:rsidR="008E21DF" w:rsidRPr="00D679BB" w:rsidRDefault="00B44A9A" w:rsidP="00B44A9A">
      <w:pPr>
        <w:rPr>
          <w:rFonts w:asciiTheme="minorHAnsi" w:hAnsiTheme="minorHAnsi"/>
        </w:rPr>
      </w:pPr>
      <w:r>
        <w:rPr>
          <w:rFonts w:asciiTheme="minorHAnsi" w:hAnsiTheme="minorHAnsi"/>
        </w:rPr>
        <w:t xml:space="preserve">A </w:t>
      </w:r>
      <w:r w:rsidR="00E637A8">
        <w:rPr>
          <w:rFonts w:asciiTheme="minorHAnsi" w:hAnsiTheme="minorHAnsi"/>
        </w:rPr>
        <w:t>prés</w:t>
      </w:r>
      <w:r>
        <w:rPr>
          <w:rFonts w:asciiTheme="minorHAnsi" w:hAnsiTheme="minorHAnsi"/>
        </w:rPr>
        <w:t xml:space="preserve"> üzem </w:t>
      </w:r>
      <w:r w:rsidRPr="00B44A9A">
        <w:rPr>
          <w:rFonts w:asciiTheme="minorHAnsi" w:hAnsiTheme="minorHAnsi"/>
        </w:rPr>
        <w:t>az ipari p</w:t>
      </w:r>
      <w:r>
        <w:rPr>
          <w:rFonts w:asciiTheme="minorHAnsi" w:hAnsiTheme="minorHAnsi"/>
        </w:rPr>
        <w:t xml:space="preserve">arkban helyezkedik el, </w:t>
      </w:r>
      <w:r w:rsidRPr="00B44A9A">
        <w:rPr>
          <w:rFonts w:asciiTheme="minorHAnsi" w:hAnsiTheme="minorHAnsi"/>
        </w:rPr>
        <w:t>Nagyigmánd</w:t>
      </w:r>
      <w:r>
        <w:rPr>
          <w:rFonts w:asciiTheme="minorHAnsi" w:hAnsiTheme="minorHAnsi"/>
        </w:rPr>
        <w:t xml:space="preserve"> </w:t>
      </w:r>
      <w:r w:rsidR="00E637A8">
        <w:rPr>
          <w:rFonts w:asciiTheme="minorHAnsi" w:hAnsiTheme="minorHAnsi"/>
        </w:rPr>
        <w:t>nyugati szélén</w:t>
      </w:r>
      <w:r>
        <w:rPr>
          <w:rFonts w:asciiTheme="minorHAnsi" w:hAnsiTheme="minorHAnsi"/>
        </w:rPr>
        <w:t xml:space="preserve">. </w:t>
      </w:r>
      <w:r w:rsidR="00EE327A" w:rsidRPr="00D679BB">
        <w:rPr>
          <w:rFonts w:asciiTheme="minorHAnsi" w:hAnsiTheme="minorHAnsi"/>
        </w:rPr>
        <w:t>A</w:t>
      </w:r>
      <w:r w:rsidR="008E21DF" w:rsidRPr="00D679BB">
        <w:rPr>
          <w:rFonts w:asciiTheme="minorHAnsi" w:hAnsiTheme="minorHAnsi"/>
        </w:rPr>
        <w:t xml:space="preserve"> telephely (piros színnel jelölve) és környezetének átnézeti helyszínrajza:</w:t>
      </w:r>
    </w:p>
    <w:p w:rsidR="008E21DF" w:rsidRPr="00D679BB" w:rsidRDefault="008E21DF" w:rsidP="008E21DF">
      <w:pPr>
        <w:pStyle w:val="Szvegtrzs"/>
        <w:rPr>
          <w:rFonts w:asciiTheme="minorHAnsi" w:hAnsiTheme="minorHAnsi"/>
        </w:rPr>
      </w:pPr>
    </w:p>
    <w:p w:rsidR="0069768F" w:rsidRPr="00D679BB" w:rsidRDefault="008C6E8F" w:rsidP="008E21DF">
      <w:pPr>
        <w:pStyle w:val="Szvegtrzs"/>
        <w:rPr>
          <w:rFonts w:asciiTheme="minorHAnsi" w:hAnsiTheme="minorHAnsi"/>
        </w:rPr>
      </w:pPr>
      <w:r>
        <w:rPr>
          <w:rFonts w:asciiTheme="minorHAnsi" w:hAnsiTheme="minorHAnsi"/>
          <w:noProof/>
        </w:rPr>
        <mc:AlternateContent>
          <mc:Choice Requires="wps">
            <w:drawing>
              <wp:anchor distT="0" distB="0" distL="114300" distR="114300" simplePos="0" relativeHeight="251822080" behindDoc="0" locked="0" layoutInCell="1" allowOverlap="1">
                <wp:simplePos x="0" y="0"/>
                <wp:positionH relativeFrom="column">
                  <wp:posOffset>2072005</wp:posOffset>
                </wp:positionH>
                <wp:positionV relativeFrom="paragraph">
                  <wp:posOffset>1138555</wp:posOffset>
                </wp:positionV>
                <wp:extent cx="629920" cy="647700"/>
                <wp:effectExtent l="0" t="0" r="74930" b="57150"/>
                <wp:wrapNone/>
                <wp:docPr id="15" name="Egyenes összekötő nyíllal 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29920" cy="647700"/>
                        </a:xfrm>
                        <a:prstGeom prst="straightConnector1">
                          <a:avLst/>
                        </a:prstGeom>
                        <a:ln w="19050">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0082F669" id="_x0000_t32" coordsize="21600,21600" o:spt="32" o:oned="t" path="m,l21600,21600e" filled="f">
                <v:path arrowok="t" fillok="f" o:connecttype="none"/>
                <o:lock v:ext="edit" shapetype="t"/>
              </v:shapetype>
              <v:shape id="Egyenes összekötő nyíllal 4" o:spid="_x0000_s1026" type="#_x0000_t32" style="position:absolute;margin-left:163.15pt;margin-top:89.65pt;width:49.6pt;height:51pt;z-index:25182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" strokecolor="red" strokeweight="1.5pt">
                <v:stroke endarrow="open"/>
                <o:lock v:ext="edit" shapetype="f"/>
              </v:shape>
            </w:pict>
          </mc:Fallback>
        </mc:AlternateContent>
      </w:r>
      <w:r>
        <w:rPr>
          <w:rFonts w:asciiTheme="minorHAnsi" w:hAnsiTheme="minorHAnsi"/>
          <w:noProof/>
        </w:rPr>
        <mc:AlternateContent>
          <mc:Choice Requires="wps">
            <w:drawing>
              <wp:anchor distT="0" distB="0" distL="114300" distR="114300" simplePos="0" relativeHeight="251819008" behindDoc="0" locked="0" layoutInCell="1" allowOverlap="1">
                <wp:simplePos x="0" y="0"/>
                <wp:positionH relativeFrom="column">
                  <wp:posOffset>900430</wp:posOffset>
                </wp:positionH>
                <wp:positionV relativeFrom="paragraph">
                  <wp:posOffset>695325</wp:posOffset>
                </wp:positionV>
                <wp:extent cx="1358265" cy="538480"/>
                <wp:effectExtent l="0" t="0" r="0" b="0"/>
                <wp:wrapNone/>
                <wp:docPr id="72" name="Szövegdoboz 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358265" cy="538480"/>
                        </a:xfrm>
                        <a:prstGeom prst="rect">
                          <a:avLst/>
                        </a:prstGeom>
                        <a:solidFill>
                          <a:srgbClr val="FF0000">
                            <a:alpha val="0"/>
                          </a:srgbClr>
                        </a:solidFill>
                        <a:ln w="9525">
                          <a:solidFill>
                            <a:prstClr val="black">
                              <a:alpha val="0"/>
                            </a:prstClr>
                          </a:solidFill>
                        </a:ln>
                        <a:effectLst/>
                      </wps:spPr>
                      <wps:style>
                        <a:lnRef idx="0">
                          <a:schemeClr val="accent1"/>
                        </a:lnRef>
                        <a:fillRef idx="0">
                          <a:schemeClr val="accent1"/>
                        </a:fillRef>
                        <a:effectRef idx="0">
                          <a:schemeClr val="accent1"/>
                        </a:effectRef>
                        <a:fontRef idx="minor">
                          <a:schemeClr val="dk1"/>
                        </a:fontRef>
                      </wps:style>
                      <wps:txbx>
                        <w:txbxContent>
                          <w:p w:rsidR="00F272DF" w:rsidRPr="00F9466E" w:rsidRDefault="00F272DF" w:rsidP="003506C0">
                            <w:pPr>
                              <w:jc w:val="center"/>
                              <w:rPr>
                                <w:rFonts w:asciiTheme="minorHAnsi" w:hAnsiTheme="minorHAnsi"/>
                                <w:b/>
                                <w:color w:val="FF0000"/>
                                <w:szCs w:val="24"/>
                              </w:rPr>
                            </w:pPr>
                            <w:r>
                              <w:rPr>
                                <w:rFonts w:asciiTheme="minorHAnsi" w:hAnsiTheme="minorHAnsi"/>
                                <w:b/>
                                <w:color w:val="FF0000"/>
                                <w:szCs w:val="24"/>
                              </w:rPr>
                              <w:t>MM 2000 Plus Kft. Prés üzem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Szövegdoboz 72" o:spid="_x0000_s1026" type="#_x0000_t202" style="position:absolute;left:0;text-align:left;margin-left:70.9pt;margin-top:54.75pt;width:106.95pt;height:42.4pt;z-index:25181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" fillcolor="red">
                <v:fill opacity="0"/>
                <v:stroke opacity="0"/>
                <v:path arrowok="t"/>
                <v:textbox>
                  <w:txbxContent>
                    <w:p w:rsidR="00F272DF" w:rsidRPr="00F9466E" w:rsidRDefault="00F272DF" w:rsidP="003506C0">
                      <w:pPr>
                        <w:jc w:val="center"/>
                        <w:rPr>
                          <w:rFonts w:asciiTheme="minorHAnsi" w:hAnsiTheme="minorHAnsi"/>
                          <w:b/>
                          <w:color w:val="FF0000"/>
                          <w:szCs w:val="24"/>
                        </w:rPr>
                      </w:pPr>
                      <w:r>
                        <w:rPr>
                          <w:rFonts w:asciiTheme="minorHAnsi" w:hAnsiTheme="minorHAnsi"/>
                          <w:b/>
                          <w:color w:val="FF0000"/>
                          <w:szCs w:val="24"/>
                        </w:rPr>
                        <w:t>MM 2000 Plus Kft. Prés üzem</w:t>
                      </w:r>
                    </w:p>
                  </w:txbxContent>
                </v:textbox>
              </v:shape>
            </w:pict>
          </mc:Fallback>
        </mc:AlternateContent>
      </w:r>
      <w:r>
        <w:rPr>
          <w:rFonts w:asciiTheme="minorHAnsi" w:hAnsiTheme="minorHAnsi"/>
          <w:noProof/>
        </w:rPr>
        <mc:AlternateContent>
          <mc:Choice Requires="wps">
            <w:drawing>
              <wp:anchor distT="0" distB="0" distL="114300" distR="114300" simplePos="0" relativeHeight="251854848" behindDoc="0" locked="0" layoutInCell="1" allowOverlap="1">
                <wp:simplePos x="0" y="0"/>
                <wp:positionH relativeFrom="column">
                  <wp:posOffset>2614295</wp:posOffset>
                </wp:positionH>
                <wp:positionV relativeFrom="paragraph">
                  <wp:posOffset>2228215</wp:posOffset>
                </wp:positionV>
                <wp:extent cx="86995" cy="369570"/>
                <wp:effectExtent l="0" t="0" r="27305" b="30480"/>
                <wp:wrapNone/>
                <wp:docPr id="22" name="Egyenes összekötő 2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86995" cy="369570"/>
                        </a:xfrm>
                        <a:prstGeom prst="line">
                          <a:avLst/>
                        </a:prstGeom>
                        <a:ln w="19050">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556CC36" id="Egyenes összekötő 22" o:spid="_x0000_s1026" style="position:absolute;z-index:25185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05.85pt,175.45pt" to="212.7pt,204.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" strokecolor="red" strokeweight="1.5pt">
                <o:lock v:ext="edit" shapetype="f"/>
              </v:line>
            </w:pict>
          </mc:Fallback>
        </mc:AlternateContent>
      </w:r>
      <w:r>
        <w:rPr>
          <w:rFonts w:asciiTheme="minorHAnsi" w:hAnsiTheme="minorHAnsi"/>
          <w:noProof/>
        </w:rPr>
        <mc:AlternateContent>
          <mc:Choice Requires="wps">
            <w:drawing>
              <wp:anchor distT="0" distB="0" distL="114300" distR="114300" simplePos="0" relativeHeight="251856896" behindDoc="0" locked="0" layoutInCell="1" allowOverlap="1">
                <wp:simplePos x="0" y="0"/>
                <wp:positionH relativeFrom="column">
                  <wp:posOffset>2614295</wp:posOffset>
                </wp:positionH>
                <wp:positionV relativeFrom="paragraph">
                  <wp:posOffset>1365885</wp:posOffset>
                </wp:positionV>
                <wp:extent cx="154305" cy="862330"/>
                <wp:effectExtent l="0" t="0" r="36195" b="33020"/>
                <wp:wrapNone/>
                <wp:docPr id="23" name="Egyenes összekötő 2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154305" cy="862330"/>
                        </a:xfrm>
                        <a:prstGeom prst="line">
                          <a:avLst/>
                        </a:prstGeom>
                        <a:ln w="19050">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86A0223" id="Egyenes összekötő 23" o:spid="_x0000_s1026" style="position:absolute;flip:x;z-index:251856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05.85pt,107.55pt" to="218pt,175.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" strokecolor="red" strokeweight="1.5pt">
                <o:lock v:ext="edit" shapetype="f"/>
              </v:line>
            </w:pict>
          </mc:Fallback>
        </mc:AlternateContent>
      </w:r>
      <w:r>
        <w:rPr>
          <w:rFonts w:asciiTheme="minorHAnsi" w:hAnsiTheme="minorHAnsi"/>
          <w:noProof/>
        </w:rPr>
        <mc:AlternateContent>
          <mc:Choice Requires="wps">
            <w:drawing>
              <wp:anchor distT="0" distB="0" distL="114300" distR="114300" simplePos="0" relativeHeight="251852800" behindDoc="0" locked="0" layoutInCell="1" allowOverlap="1">
                <wp:simplePos x="0" y="0"/>
                <wp:positionH relativeFrom="column">
                  <wp:posOffset>2701925</wp:posOffset>
                </wp:positionH>
                <wp:positionV relativeFrom="paragraph">
                  <wp:posOffset>1040130</wp:posOffset>
                </wp:positionV>
                <wp:extent cx="290195" cy="1558290"/>
                <wp:effectExtent l="0" t="0" r="33655" b="22860"/>
                <wp:wrapNone/>
                <wp:docPr id="21" name="Egyenes összekötő 2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290195" cy="1558290"/>
                        </a:xfrm>
                        <a:prstGeom prst="line">
                          <a:avLst/>
                        </a:prstGeom>
                        <a:ln w="19050">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BCA80E8" id="Egyenes összekötő 21" o:spid="_x0000_s1026" style="position:absolute;flip:x;z-index:25185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12.75pt,81.9pt" to="235.6pt,20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" strokecolor="red" strokeweight="1.5pt">
                <o:lock v:ext="edit" shapetype="f"/>
              </v:line>
            </w:pict>
          </mc:Fallback>
        </mc:AlternateContent>
      </w:r>
      <w:r>
        <w:rPr>
          <w:rFonts w:asciiTheme="minorHAnsi" w:hAnsiTheme="minorHAnsi"/>
          <w:noProof/>
        </w:rPr>
        <mc:AlternateContent>
          <mc:Choice Requires="wps">
            <w:drawing>
              <wp:anchor distT="0" distB="0" distL="114300" distR="114300" simplePos="0" relativeHeight="251850752" behindDoc="0" locked="0" layoutInCell="1" allowOverlap="1">
                <wp:simplePos x="0" y="0"/>
                <wp:positionH relativeFrom="column">
                  <wp:posOffset>2769235</wp:posOffset>
                </wp:positionH>
                <wp:positionV relativeFrom="paragraph">
                  <wp:posOffset>1040130</wp:posOffset>
                </wp:positionV>
                <wp:extent cx="201295" cy="325755"/>
                <wp:effectExtent l="0" t="0" r="27305" b="17145"/>
                <wp:wrapNone/>
                <wp:docPr id="20" name="Egyenes összekötő 2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201295" cy="325755"/>
                        </a:xfrm>
                        <a:prstGeom prst="line">
                          <a:avLst/>
                        </a:prstGeom>
                        <a:ln w="19050">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7CA4A5B" id="Egyenes összekötő 20" o:spid="_x0000_s1026" style="position:absolute;flip:y;z-index:25185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18.05pt,81.9pt" to="233.9pt,107.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" strokecolor="red" strokeweight="1.5pt">
                <o:lock v:ext="edit" shapetype="f"/>
              </v:line>
            </w:pict>
          </mc:Fallback>
        </mc:AlternateContent>
      </w:r>
      <w:r w:rsidR="00CE1D07">
        <w:rPr>
          <w:rFonts w:asciiTheme="minorHAnsi" w:hAnsiTheme="minorHAnsi"/>
          <w:noProof/>
        </w:rPr>
        <w:drawing>
          <wp:inline distT="0" distB="0" distL="0" distR="0">
            <wp:extent cx="5941060" cy="3153410"/>
            <wp:effectExtent l="0" t="0" r="2540" b="8890"/>
            <wp:docPr id="13" name="Kép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ésÜzemNagyigmánd 2.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941060" cy="3153410"/>
                    </a:xfrm>
                    <a:prstGeom prst="rect">
                      <a:avLst/>
                    </a:prstGeom>
                  </pic:spPr>
                </pic:pic>
              </a:graphicData>
            </a:graphic>
          </wp:inline>
        </w:drawing>
      </w:r>
    </w:p>
    <w:p w:rsidR="008E21DF" w:rsidRPr="00D679BB" w:rsidRDefault="008E21DF" w:rsidP="008E21DF">
      <w:pPr>
        <w:pStyle w:val="Szvegtrzs"/>
        <w:rPr>
          <w:rFonts w:asciiTheme="minorHAnsi" w:hAnsiTheme="minorHAnsi"/>
        </w:rPr>
      </w:pPr>
    </w:p>
    <w:p w:rsidR="0069768F" w:rsidRPr="00D679BB" w:rsidRDefault="00EE327A" w:rsidP="008E21DF">
      <w:pPr>
        <w:pStyle w:val="Szvegtrzs"/>
        <w:rPr>
          <w:rFonts w:asciiTheme="minorHAnsi" w:hAnsiTheme="minorHAnsi"/>
        </w:rPr>
      </w:pPr>
      <w:r w:rsidRPr="00D679BB">
        <w:rPr>
          <w:rFonts w:asciiTheme="minorHAnsi" w:hAnsiTheme="minorHAnsi"/>
        </w:rPr>
        <w:t xml:space="preserve">Az üzem közvetlen környezetének jellemzését részletesen a </w:t>
      </w:r>
      <w:r w:rsidR="00E968E6" w:rsidRPr="00D679BB">
        <w:rPr>
          <w:rFonts w:asciiTheme="minorHAnsi" w:hAnsiTheme="minorHAnsi"/>
        </w:rPr>
        <w:t xml:space="preserve">következő fejezetekben részletezzük. </w:t>
      </w:r>
    </w:p>
    <w:p w:rsidR="00B41BE4" w:rsidRPr="00D679BB" w:rsidRDefault="00BD36B3" w:rsidP="0077588F">
      <w:pPr>
        <w:pStyle w:val="Cmsor3"/>
      </w:pPr>
      <w:bookmarkStart w:id="13" w:name="_Toc355769808"/>
      <w:bookmarkStart w:id="14" w:name="_Ref453008927"/>
      <w:bookmarkStart w:id="15" w:name="_Toc455048317"/>
      <w:r w:rsidRPr="00D679BB">
        <w:t>A lakott területek jellemzése</w:t>
      </w:r>
      <w:bookmarkStart w:id="16" w:name="_Toc355769809"/>
      <w:bookmarkStart w:id="17" w:name="_Toc117521086"/>
      <w:bookmarkEnd w:id="13"/>
      <w:bookmarkEnd w:id="14"/>
      <w:bookmarkEnd w:id="15"/>
    </w:p>
    <w:p w:rsidR="00B44A9A" w:rsidRDefault="00B41BE4" w:rsidP="00B41BE4">
      <w:pPr>
        <w:rPr>
          <w:rFonts w:asciiTheme="minorHAnsi" w:hAnsiTheme="minorHAnsi"/>
        </w:rPr>
      </w:pPr>
      <w:r w:rsidRPr="00D679BB">
        <w:rPr>
          <w:rFonts w:asciiTheme="minorHAnsi" w:hAnsiTheme="minorHAnsi"/>
        </w:rPr>
        <w:t xml:space="preserve">Az üzem a </w:t>
      </w:r>
      <w:r w:rsidR="00256808">
        <w:rPr>
          <w:rFonts w:asciiTheme="minorHAnsi" w:hAnsiTheme="minorHAnsi"/>
        </w:rPr>
        <w:t xml:space="preserve">Nagyigmánd nyugati szélén ipari tevékenységet végző létesítmények számára kijelölt területen </w:t>
      </w:r>
      <w:r w:rsidRPr="00D679BB">
        <w:rPr>
          <w:rFonts w:asciiTheme="minorHAnsi" w:hAnsiTheme="minorHAnsi"/>
        </w:rPr>
        <w:t xml:space="preserve">található. </w:t>
      </w:r>
      <w:r w:rsidR="00B44A9A">
        <w:rPr>
          <w:rFonts w:asciiTheme="minorHAnsi" w:hAnsiTheme="minorHAnsi"/>
        </w:rPr>
        <w:t xml:space="preserve">A telephelytől </w:t>
      </w:r>
      <w:r w:rsidR="00256808">
        <w:rPr>
          <w:rFonts w:asciiTheme="minorHAnsi" w:hAnsiTheme="minorHAnsi"/>
        </w:rPr>
        <w:t>K</w:t>
      </w:r>
      <w:r w:rsidR="003F08FC">
        <w:rPr>
          <w:rFonts w:asciiTheme="minorHAnsi" w:hAnsiTheme="minorHAnsi"/>
        </w:rPr>
        <w:t xml:space="preserve">-i, </w:t>
      </w:r>
      <w:r w:rsidRPr="00D679BB">
        <w:rPr>
          <w:rFonts w:asciiTheme="minorHAnsi" w:hAnsiTheme="minorHAnsi"/>
        </w:rPr>
        <w:t>É</w:t>
      </w:r>
      <w:r w:rsidR="00256808">
        <w:rPr>
          <w:rFonts w:asciiTheme="minorHAnsi" w:hAnsiTheme="minorHAnsi"/>
        </w:rPr>
        <w:t xml:space="preserve">K-i </w:t>
      </w:r>
      <w:r w:rsidR="003F08FC">
        <w:rPr>
          <w:rFonts w:asciiTheme="minorHAnsi" w:hAnsiTheme="minorHAnsi"/>
        </w:rPr>
        <w:t xml:space="preserve">és DK-i </w:t>
      </w:r>
      <w:r w:rsidR="00256808">
        <w:rPr>
          <w:rFonts w:asciiTheme="minorHAnsi" w:hAnsiTheme="minorHAnsi"/>
        </w:rPr>
        <w:t xml:space="preserve">irányban </w:t>
      </w:r>
      <w:r w:rsidRPr="00D679BB">
        <w:rPr>
          <w:rFonts w:asciiTheme="minorHAnsi" w:hAnsiTheme="minorHAnsi"/>
        </w:rPr>
        <w:t xml:space="preserve">kertvárosias lakó </w:t>
      </w:r>
      <w:r w:rsidR="00B44A9A">
        <w:rPr>
          <w:rFonts w:asciiTheme="minorHAnsi" w:hAnsiTheme="minorHAnsi"/>
        </w:rPr>
        <w:t>területeken találhatóak lakóházak.</w:t>
      </w:r>
      <w:r w:rsidRPr="00D679BB">
        <w:rPr>
          <w:rFonts w:asciiTheme="minorHAnsi" w:hAnsiTheme="minorHAnsi"/>
        </w:rPr>
        <w:t xml:space="preserve"> </w:t>
      </w:r>
      <w:r w:rsidR="00B44A9A">
        <w:rPr>
          <w:rFonts w:asciiTheme="minorHAnsi" w:hAnsiTheme="minorHAnsi"/>
        </w:rPr>
        <w:t xml:space="preserve">A legközelebbi kertes családi házakhoz tartozó földek </w:t>
      </w:r>
      <w:r w:rsidR="003F08FC">
        <w:rPr>
          <w:rFonts w:asciiTheme="minorHAnsi" w:hAnsiTheme="minorHAnsi"/>
        </w:rPr>
        <w:t>80</w:t>
      </w:r>
      <w:r w:rsidR="00B44A9A">
        <w:rPr>
          <w:rFonts w:asciiTheme="minorHAnsi" w:hAnsiTheme="minorHAnsi"/>
        </w:rPr>
        <w:t xml:space="preserve"> méterre, a legközelebbi lakóház </w:t>
      </w:r>
      <w:r w:rsidR="003F08FC">
        <w:rPr>
          <w:rFonts w:asciiTheme="minorHAnsi" w:hAnsiTheme="minorHAnsi"/>
        </w:rPr>
        <w:t>90 méterre található keleti irányban</w:t>
      </w:r>
      <w:r w:rsidR="00B44A9A">
        <w:rPr>
          <w:rFonts w:asciiTheme="minorHAnsi" w:hAnsiTheme="minorHAnsi"/>
        </w:rPr>
        <w:t>. A nagyközség központja szintén K-i irányban, a telephelytől kb. 2 km-re található.</w:t>
      </w:r>
    </w:p>
    <w:bookmarkEnd w:id="16"/>
    <w:p w:rsidR="00B44A9A" w:rsidRDefault="00B44A9A" w:rsidP="00B44A9A">
      <w:pPr>
        <w:rPr>
          <w:rFonts w:asciiTheme="minorHAnsi" w:hAnsiTheme="minorHAnsi"/>
        </w:rPr>
      </w:pPr>
    </w:p>
    <w:p w:rsidR="00B44A9A" w:rsidRPr="00D679BB" w:rsidRDefault="00B44A9A" w:rsidP="00B44A9A">
      <w:pPr>
        <w:rPr>
          <w:rFonts w:asciiTheme="minorHAnsi" w:hAnsiTheme="minorHAnsi"/>
        </w:rPr>
      </w:pPr>
      <w:r>
        <w:rPr>
          <w:rFonts w:asciiTheme="minorHAnsi" w:hAnsiTheme="minorHAnsi"/>
        </w:rPr>
        <w:t>Az üzemtől É-i és D-i irányban ipari létesítmények, Ny-i irányban mezőgazdasági földterületek találhatóak.</w:t>
      </w:r>
    </w:p>
    <w:p w:rsidR="00BD36B3" w:rsidRPr="00D679BB" w:rsidRDefault="00BD36B3" w:rsidP="00B44A9A">
      <w:pPr>
        <w:pStyle w:val="Cmsor3"/>
      </w:pPr>
      <w:bookmarkStart w:id="18" w:name="_Toc355769810"/>
      <w:bookmarkStart w:id="19" w:name="_Ref442126800"/>
      <w:bookmarkStart w:id="20" w:name="_Toc455048318"/>
      <w:r w:rsidRPr="00D679BB">
        <w:t>Közintézmények és létesítmények</w:t>
      </w:r>
      <w:bookmarkEnd w:id="17"/>
      <w:bookmarkEnd w:id="18"/>
      <w:bookmarkEnd w:id="19"/>
      <w:bookmarkEnd w:id="20"/>
    </w:p>
    <w:p w:rsidR="001F3C66" w:rsidRDefault="00B44A9A" w:rsidP="009A7C47">
      <w:pPr>
        <w:rPr>
          <w:rFonts w:asciiTheme="minorHAnsi" w:hAnsiTheme="minorHAnsi"/>
        </w:rPr>
      </w:pPr>
      <w:r>
        <w:rPr>
          <w:rFonts w:asciiTheme="minorHAnsi" w:hAnsiTheme="minorHAnsi"/>
        </w:rPr>
        <w:t xml:space="preserve">Az üzem 1 km sugarú környezetében közintézmények nem találhatóak. Ilyen létesítmények, távolabb, </w:t>
      </w:r>
      <w:r w:rsidR="001F3C66">
        <w:rPr>
          <w:rFonts w:asciiTheme="minorHAnsi" w:hAnsiTheme="minorHAnsi"/>
        </w:rPr>
        <w:t xml:space="preserve">több mint </w:t>
      </w:r>
      <w:r w:rsidR="00CD63EC">
        <w:rPr>
          <w:rFonts w:asciiTheme="minorHAnsi" w:hAnsiTheme="minorHAnsi"/>
        </w:rPr>
        <w:t>1,5</w:t>
      </w:r>
      <w:r w:rsidR="001F3C66">
        <w:rPr>
          <w:rFonts w:asciiTheme="minorHAnsi" w:hAnsiTheme="minorHAnsi"/>
        </w:rPr>
        <w:t xml:space="preserve"> km-re, </w:t>
      </w:r>
      <w:r>
        <w:rPr>
          <w:rFonts w:asciiTheme="minorHAnsi" w:hAnsiTheme="minorHAnsi"/>
        </w:rPr>
        <w:t xml:space="preserve">a nagyközség központjában </w:t>
      </w:r>
      <w:r w:rsidR="001F3C66">
        <w:rPr>
          <w:rFonts w:asciiTheme="minorHAnsi" w:hAnsiTheme="minorHAnsi"/>
        </w:rPr>
        <w:t>helyezkednek el.</w:t>
      </w:r>
    </w:p>
    <w:p w:rsidR="00A42529" w:rsidRDefault="00A42529" w:rsidP="009A7C47">
      <w:pPr>
        <w:rPr>
          <w:rFonts w:asciiTheme="minorHAnsi" w:hAnsiTheme="minorHAnsi"/>
        </w:rPr>
      </w:pPr>
    </w:p>
    <w:p w:rsidR="00A42529" w:rsidRDefault="00CD63EC" w:rsidP="009A7C47">
      <w:pPr>
        <w:rPr>
          <w:rFonts w:asciiTheme="minorHAnsi" w:hAnsiTheme="minorHAnsi"/>
        </w:rPr>
      </w:pPr>
      <w:r>
        <w:rPr>
          <w:rFonts w:asciiTheme="minorHAnsi" w:hAnsiTheme="minorHAnsi"/>
        </w:rPr>
        <w:t xml:space="preserve">Ugyanakkor a </w:t>
      </w:r>
      <w:r w:rsidR="00A42529">
        <w:rPr>
          <w:rFonts w:asciiTheme="minorHAnsi" w:hAnsiTheme="minorHAnsi"/>
        </w:rPr>
        <w:t>telephely</w:t>
      </w:r>
      <w:r>
        <w:rPr>
          <w:rFonts w:asciiTheme="minorHAnsi" w:hAnsiTheme="minorHAnsi"/>
        </w:rPr>
        <w:t xml:space="preserve"> szomszédságában, nagyjából 5</w:t>
      </w:r>
      <w:r w:rsidR="00A42529">
        <w:rPr>
          <w:rFonts w:asciiTheme="minorHAnsi" w:hAnsiTheme="minorHAnsi"/>
        </w:rPr>
        <w:t>0</w:t>
      </w:r>
      <w:r>
        <w:rPr>
          <w:rFonts w:asciiTheme="minorHAnsi" w:hAnsiTheme="minorHAnsi"/>
        </w:rPr>
        <w:t>-100</w:t>
      </w:r>
      <w:r w:rsidR="00A42529">
        <w:rPr>
          <w:rFonts w:asciiTheme="minorHAnsi" w:hAnsiTheme="minorHAnsi"/>
        </w:rPr>
        <w:t xml:space="preserve"> méter távolságra található a Nagyigmánd-Bábolna vasútállomás.</w:t>
      </w:r>
    </w:p>
    <w:p w:rsidR="00E73EE8" w:rsidRPr="00D679BB" w:rsidRDefault="00A27DDE" w:rsidP="00A27DDE">
      <w:pPr>
        <w:pStyle w:val="Cmsor3"/>
      </w:pPr>
      <w:bookmarkStart w:id="21" w:name="_Toc455048319"/>
      <w:r w:rsidRPr="00D679BB">
        <w:t>Különleges természeti értékek, műemlékek, turisztikai nevezetességek</w:t>
      </w:r>
      <w:bookmarkEnd w:id="21"/>
    </w:p>
    <w:p w:rsidR="00FD3DDE" w:rsidRDefault="00FD3DDE" w:rsidP="00EF707C">
      <w:pPr>
        <w:rPr>
          <w:rFonts w:asciiTheme="minorHAnsi" w:hAnsiTheme="minorHAnsi"/>
        </w:rPr>
      </w:pPr>
      <w:r>
        <w:rPr>
          <w:rFonts w:asciiTheme="minorHAnsi" w:hAnsiTheme="minorHAnsi"/>
        </w:rPr>
        <w:t>Nagyigmánd</w:t>
      </w:r>
      <w:r w:rsidRPr="009740F7">
        <w:rPr>
          <w:rFonts w:asciiTheme="minorHAnsi" w:hAnsiTheme="minorHAnsi"/>
        </w:rPr>
        <w:t xml:space="preserve"> területén országos jelentőségű vagy arra tervezett táji, természeti érték nincs.</w:t>
      </w:r>
      <w:r>
        <w:rPr>
          <w:rFonts w:asciiTheme="minorHAnsi" w:hAnsiTheme="minorHAnsi"/>
        </w:rPr>
        <w:t xml:space="preserve"> </w:t>
      </w:r>
      <w:r w:rsidRPr="00DD3B5B">
        <w:rPr>
          <w:rFonts w:asciiTheme="minorHAnsi" w:hAnsiTheme="minorHAnsi"/>
        </w:rPr>
        <w:t>Helyi jelentőségű termész</w:t>
      </w:r>
      <w:r>
        <w:rPr>
          <w:rFonts w:asciiTheme="minorHAnsi" w:hAnsiTheme="minorHAnsi"/>
        </w:rPr>
        <w:t>etvédelmi terület a Bábolna külterületén,</w:t>
      </w:r>
      <w:r w:rsidRPr="00DD3B5B">
        <w:rPr>
          <w:rFonts w:asciiTheme="minorHAnsi" w:hAnsiTheme="minorHAnsi"/>
        </w:rPr>
        <w:t xml:space="preserve"> 1965-ben kialakított 20 ha-os arborétum, amely nyitvatartási rendjének megfelelően szabadon látogatható. Létesítése Burgert Róbert nevéhez fűződik. Látogatottsága évente közel 1800-2200 fő. Az arborétumban mintegy 500 különböző fájú növényből 335 lombos- és 156 örökzöld fa- és cserjefa található. Nevezetessége az 1965-ben ültetett mamutfenyő és mocsári ciprus. Az arborétum ad helyet a híres lovak emlékparkjának is, melyet 1991-1993 között alakítottak ki. 1992. óta Bábolna Város Önkormányzat Képviselő-testületi rendelete alapján helyi természetvédelmi terület.</w:t>
      </w:r>
    </w:p>
    <w:p w:rsidR="00A901F2" w:rsidRPr="00D679BB" w:rsidRDefault="00A901F2" w:rsidP="00A901F2">
      <w:pPr>
        <w:pStyle w:val="Cmsor3"/>
      </w:pPr>
      <w:bookmarkStart w:id="22" w:name="_Toc117521088"/>
      <w:bookmarkStart w:id="23" w:name="_Toc355769812"/>
      <w:bookmarkStart w:id="24" w:name="_Toc455048320"/>
      <w:r w:rsidRPr="00D679BB">
        <w:t>A súlyos ipari baleset által potenciálisan érintett közművek</w:t>
      </w:r>
      <w:bookmarkEnd w:id="22"/>
      <w:bookmarkEnd w:id="23"/>
      <w:bookmarkEnd w:id="24"/>
    </w:p>
    <w:p w:rsidR="00DA4EEF" w:rsidRPr="00D679BB" w:rsidRDefault="001F3C66" w:rsidP="00DA4EEF">
      <w:pPr>
        <w:rPr>
          <w:rFonts w:asciiTheme="minorHAnsi" w:hAnsiTheme="minorHAnsi"/>
        </w:rPr>
      </w:pPr>
      <w:r w:rsidRPr="001F3C66">
        <w:rPr>
          <w:rFonts w:asciiTheme="minorHAnsi" w:hAnsiTheme="minorHAnsi"/>
        </w:rPr>
        <w:t>Ilyen létesítések a környezetben nem találhatóak.</w:t>
      </w:r>
    </w:p>
    <w:p w:rsidR="00A901F2" w:rsidRDefault="00A901F2" w:rsidP="00A901F2">
      <w:pPr>
        <w:pStyle w:val="Cmsor3"/>
      </w:pPr>
      <w:bookmarkStart w:id="25" w:name="_Toc355769813"/>
      <w:bookmarkStart w:id="26" w:name="_Ref394495448"/>
      <w:bookmarkStart w:id="27" w:name="_Toc455048321"/>
      <w:r w:rsidRPr="00D679BB">
        <w:t>Az üzem környezetében működő gazdálkodó szervezetek</w:t>
      </w:r>
      <w:bookmarkEnd w:id="25"/>
      <w:bookmarkEnd w:id="26"/>
      <w:bookmarkEnd w:id="27"/>
    </w:p>
    <w:p w:rsidR="00D831A0" w:rsidRPr="00330FF5" w:rsidRDefault="009C688E" w:rsidP="00330FF5">
      <w:pPr>
        <w:rPr>
          <w:rFonts w:asciiTheme="minorHAnsi" w:hAnsiTheme="minorHAnsi"/>
        </w:rPr>
      </w:pPr>
      <w:r w:rsidRPr="00D679BB">
        <w:rPr>
          <w:rFonts w:asciiTheme="minorHAnsi" w:hAnsiTheme="minorHAnsi"/>
        </w:rPr>
        <w:t xml:space="preserve">A </w:t>
      </w:r>
      <w:r>
        <w:rPr>
          <w:rFonts w:asciiTheme="minorHAnsi" w:hAnsiTheme="minorHAnsi"/>
        </w:rPr>
        <w:t xml:space="preserve">Ménesbirtok </w:t>
      </w:r>
      <w:r w:rsidRPr="00EF5272">
        <w:rPr>
          <w:rFonts w:asciiTheme="minorHAnsi" w:hAnsiTheme="minorHAnsi"/>
        </w:rPr>
        <w:t>gáz</w:t>
      </w:r>
      <w:r>
        <w:rPr>
          <w:rFonts w:asciiTheme="minorHAnsi" w:hAnsiTheme="minorHAnsi"/>
        </w:rPr>
        <w:t xml:space="preserve"> közmű vezetékére csatlakozik a Társaság</w:t>
      </w:r>
      <w:r w:rsidRPr="00EF5272">
        <w:rPr>
          <w:rFonts w:asciiTheme="minorHAnsi" w:hAnsiTheme="minorHAnsi"/>
        </w:rPr>
        <w:t xml:space="preserve">, </w:t>
      </w:r>
      <w:r>
        <w:rPr>
          <w:rFonts w:asciiTheme="minorHAnsi" w:hAnsiTheme="minorHAnsi"/>
        </w:rPr>
        <w:t>rajta keresztül kapja</w:t>
      </w:r>
      <w:r w:rsidRPr="00EF5272">
        <w:rPr>
          <w:rFonts w:asciiTheme="minorHAnsi" w:hAnsiTheme="minorHAnsi"/>
        </w:rPr>
        <w:t xml:space="preserve"> ezen szolgáltatást</w:t>
      </w:r>
      <w:r>
        <w:rPr>
          <w:rFonts w:asciiTheme="minorHAnsi" w:hAnsiTheme="minorHAnsi"/>
        </w:rPr>
        <w:t>. A vízszolgáltatást a Bonafarmmal kötött szerződéssel biztosítják.</w:t>
      </w:r>
    </w:p>
    <w:p w:rsidR="00A901F2" w:rsidRPr="00D679BB" w:rsidRDefault="00A901F2" w:rsidP="00047BAE">
      <w:pPr>
        <w:pStyle w:val="Cmsor2"/>
      </w:pPr>
      <w:bookmarkStart w:id="28" w:name="_Toc355769814"/>
      <w:bookmarkStart w:id="29" w:name="_Toc455048322"/>
      <w:r w:rsidRPr="00D679BB">
        <w:t>A társadalmi kockázatnál figyelembe vett tényezők</w:t>
      </w:r>
      <w:bookmarkEnd w:id="28"/>
      <w:bookmarkEnd w:id="29"/>
    </w:p>
    <w:p w:rsidR="00A901F2" w:rsidRPr="00D679BB" w:rsidRDefault="008D2B12" w:rsidP="00A901F2">
      <w:pPr>
        <w:rPr>
          <w:rFonts w:asciiTheme="minorHAnsi" w:hAnsiTheme="minorHAnsi"/>
        </w:rPr>
      </w:pPr>
      <w:r w:rsidRPr="00D679BB">
        <w:rPr>
          <w:rFonts w:asciiTheme="minorHAnsi" w:hAnsiTheme="minorHAnsi"/>
        </w:rPr>
        <w:t xml:space="preserve">A társadalmi kockázatok számításánál </w:t>
      </w:r>
      <w:r w:rsidR="00FE52F4" w:rsidRPr="00D679BB">
        <w:rPr>
          <w:rFonts w:asciiTheme="minorHAnsi" w:hAnsiTheme="minorHAnsi"/>
        </w:rPr>
        <w:t xml:space="preserve">figyelembe kell venni a </w:t>
      </w:r>
      <w:r w:rsidR="00E81822" w:rsidRPr="00D679BB">
        <w:rPr>
          <w:rFonts w:asciiTheme="minorHAnsi" w:hAnsiTheme="minorHAnsi"/>
        </w:rPr>
        <w:t xml:space="preserve">telephely </w:t>
      </w:r>
      <w:r w:rsidR="00330FF5">
        <w:rPr>
          <w:rFonts w:asciiTheme="minorHAnsi" w:hAnsiTheme="minorHAnsi"/>
        </w:rPr>
        <w:t xml:space="preserve">közvetlen környezetében </w:t>
      </w:r>
      <w:r w:rsidR="00E81822" w:rsidRPr="00D679BB">
        <w:rPr>
          <w:rFonts w:asciiTheme="minorHAnsi" w:hAnsiTheme="minorHAnsi"/>
        </w:rPr>
        <w:t>található</w:t>
      </w:r>
      <w:r w:rsidR="00330FF5">
        <w:rPr>
          <w:rFonts w:asciiTheme="minorHAnsi" w:hAnsiTheme="minorHAnsi"/>
        </w:rPr>
        <w:t xml:space="preserve"> közúti személyforgalmat és a vasúti forgalmat, továbbá </w:t>
      </w:r>
      <w:r w:rsidR="00E81822" w:rsidRPr="00D679BB">
        <w:rPr>
          <w:rFonts w:asciiTheme="minorHAnsi" w:hAnsiTheme="minorHAnsi"/>
        </w:rPr>
        <w:t xml:space="preserve">a </w:t>
      </w:r>
      <w:r w:rsidR="00330FF5">
        <w:rPr>
          <w:rFonts w:asciiTheme="minorHAnsi" w:hAnsiTheme="minorHAnsi"/>
        </w:rPr>
        <w:t>telephely távolabbi környezetében, a</w:t>
      </w:r>
      <w:r w:rsidR="00FE52F4" w:rsidRPr="00D679BB">
        <w:rPr>
          <w:rFonts w:asciiTheme="minorHAnsi" w:hAnsiTheme="minorHAnsi"/>
        </w:rPr>
        <w:t xml:space="preserve"> </w:t>
      </w:r>
      <w:r w:rsidR="00330FF5">
        <w:rPr>
          <w:rFonts w:asciiTheme="minorHAnsi" w:hAnsiTheme="minorHAnsi"/>
        </w:rPr>
        <w:t>K</w:t>
      </w:r>
      <w:r w:rsidR="00EC466A" w:rsidRPr="00D679BB">
        <w:rPr>
          <w:rFonts w:asciiTheme="minorHAnsi" w:hAnsiTheme="minorHAnsi"/>
        </w:rPr>
        <w:t>-É</w:t>
      </w:r>
      <w:r w:rsidR="00330FF5">
        <w:rPr>
          <w:rFonts w:asciiTheme="minorHAnsi" w:hAnsiTheme="minorHAnsi"/>
        </w:rPr>
        <w:t>K</w:t>
      </w:r>
      <w:r w:rsidR="00EC466A" w:rsidRPr="00D679BB">
        <w:rPr>
          <w:rFonts w:asciiTheme="minorHAnsi" w:hAnsiTheme="minorHAnsi"/>
        </w:rPr>
        <w:t>-</w:t>
      </w:r>
      <w:r w:rsidR="00401923">
        <w:rPr>
          <w:rFonts w:asciiTheme="minorHAnsi" w:hAnsiTheme="minorHAnsi"/>
        </w:rPr>
        <w:t>DK</w:t>
      </w:r>
      <w:r w:rsidR="00EC466A" w:rsidRPr="00D679BB">
        <w:rPr>
          <w:rFonts w:asciiTheme="minorHAnsi" w:hAnsiTheme="minorHAnsi"/>
        </w:rPr>
        <w:t xml:space="preserve">i irányban </w:t>
      </w:r>
      <w:r w:rsidR="00330FF5">
        <w:rPr>
          <w:rFonts w:asciiTheme="minorHAnsi" w:hAnsiTheme="minorHAnsi"/>
        </w:rPr>
        <w:t xml:space="preserve">elterülő nagyközség lakosságát. A környező lakott területeket a </w:t>
      </w:r>
      <w:r w:rsidR="004F3E05">
        <w:rPr>
          <w:rFonts w:asciiTheme="minorHAnsi" w:hAnsiTheme="minorHAnsi"/>
        </w:rPr>
        <w:fldChar w:fldCharType="begin"/>
      </w:r>
      <w:r w:rsidR="00330FF5">
        <w:rPr>
          <w:rFonts w:asciiTheme="minorHAnsi" w:hAnsiTheme="minorHAnsi"/>
        </w:rPr>
        <w:instrText xml:space="preserve"> REF _Ref453008927 \r \h </w:instrText>
      </w:r>
      <w:r w:rsidR="004F3E05">
        <w:rPr>
          <w:rFonts w:asciiTheme="minorHAnsi" w:hAnsiTheme="minorHAnsi"/>
        </w:rPr>
      </w:r>
      <w:r w:rsidR="004F3E05">
        <w:rPr>
          <w:rFonts w:asciiTheme="minorHAnsi" w:hAnsiTheme="minorHAnsi"/>
        </w:rPr>
        <w:fldChar w:fldCharType="separate"/>
      </w:r>
      <w:r w:rsidR="00330FF5">
        <w:rPr>
          <w:rFonts w:asciiTheme="minorHAnsi" w:hAnsiTheme="minorHAnsi"/>
        </w:rPr>
        <w:t>2.2.2</w:t>
      </w:r>
      <w:r w:rsidR="004F3E05">
        <w:rPr>
          <w:rFonts w:asciiTheme="minorHAnsi" w:hAnsiTheme="minorHAnsi"/>
        </w:rPr>
        <w:fldChar w:fldCharType="end"/>
      </w:r>
      <w:r w:rsidR="00330FF5">
        <w:rPr>
          <w:rFonts w:asciiTheme="minorHAnsi" w:hAnsiTheme="minorHAnsi"/>
        </w:rPr>
        <w:t xml:space="preserve"> fejezetben mutatjuk be.</w:t>
      </w:r>
    </w:p>
    <w:p w:rsidR="00A901F2" w:rsidRPr="00D679BB" w:rsidRDefault="00A901F2" w:rsidP="00047BAE">
      <w:pPr>
        <w:pStyle w:val="Cmsor2"/>
      </w:pPr>
      <w:bookmarkStart w:id="30" w:name="_Toc355769815"/>
      <w:bookmarkStart w:id="31" w:name="_Toc455048323"/>
      <w:r w:rsidRPr="00D679BB">
        <w:t>A társadalmi kockázatnál figyelmen kívül hagyott intézmények</w:t>
      </w:r>
      <w:bookmarkEnd w:id="30"/>
      <w:bookmarkEnd w:id="31"/>
    </w:p>
    <w:p w:rsidR="00A901F2" w:rsidRPr="00D679BB" w:rsidRDefault="0035227D" w:rsidP="00A901F2">
      <w:pPr>
        <w:rPr>
          <w:rFonts w:asciiTheme="minorHAnsi" w:hAnsiTheme="minorHAnsi"/>
          <w:szCs w:val="24"/>
        </w:rPr>
      </w:pPr>
      <w:r w:rsidRPr="00D679BB">
        <w:rPr>
          <w:rFonts w:asciiTheme="minorHAnsi" w:hAnsiTheme="minorHAnsi"/>
        </w:rPr>
        <w:t>A</w:t>
      </w:r>
      <w:r w:rsidR="00D831A0" w:rsidRPr="00D679BB">
        <w:rPr>
          <w:rFonts w:asciiTheme="minorHAnsi" w:hAnsiTheme="minorHAnsi"/>
        </w:rPr>
        <w:t xml:space="preserve"> </w:t>
      </w:r>
      <w:r w:rsidR="002B3754">
        <w:fldChar w:fldCharType="begin"/>
      </w:r>
      <w:r w:rsidR="002B3754">
        <w:instrText xml:space="preserve"> REF _Ref394495448 \r \h  \* MERGEFORMAT </w:instrText>
      </w:r>
      <w:r w:rsidR="002B3754">
        <w:fldChar w:fldCharType="separate"/>
      </w:r>
      <w:r w:rsidR="00090E47" w:rsidRPr="00D679BB">
        <w:rPr>
          <w:rFonts w:asciiTheme="minorHAnsi" w:hAnsiTheme="minorHAnsi"/>
        </w:rPr>
        <w:t>2.2.6</w:t>
      </w:r>
      <w:r w:rsidR="002B3754">
        <w:fldChar w:fldCharType="end"/>
      </w:r>
      <w:r w:rsidR="00D831A0" w:rsidRPr="00D679BB">
        <w:rPr>
          <w:rFonts w:asciiTheme="minorHAnsi" w:hAnsiTheme="minorHAnsi"/>
        </w:rPr>
        <w:t xml:space="preserve"> pontban közölt </w:t>
      </w:r>
      <w:r w:rsidRPr="00D679BB">
        <w:rPr>
          <w:rFonts w:asciiTheme="minorHAnsi" w:hAnsiTheme="minorHAnsi"/>
        </w:rPr>
        <w:t xml:space="preserve">gazdálkodó szervezetek </w:t>
      </w:r>
      <w:r w:rsidR="00DF3236" w:rsidRPr="00D679BB">
        <w:rPr>
          <w:rFonts w:asciiTheme="minorHAnsi" w:hAnsiTheme="minorHAnsi"/>
        </w:rPr>
        <w:t xml:space="preserve">a </w:t>
      </w:r>
      <w:r w:rsidR="00D831A0" w:rsidRPr="00D679BB">
        <w:rPr>
          <w:rFonts w:asciiTheme="minorHAnsi" w:hAnsiTheme="minorHAnsi"/>
        </w:rPr>
        <w:t>hatásterületen</w:t>
      </w:r>
      <w:r w:rsidR="00DF3236" w:rsidRPr="00D679BB">
        <w:rPr>
          <w:rFonts w:asciiTheme="minorHAnsi" w:hAnsiTheme="minorHAnsi"/>
        </w:rPr>
        <w:t xml:space="preserve"> belülre esnek</w:t>
      </w:r>
      <w:r w:rsidR="00D831A0" w:rsidRPr="00D679BB">
        <w:rPr>
          <w:rFonts w:asciiTheme="minorHAnsi" w:hAnsiTheme="minorHAnsi"/>
        </w:rPr>
        <w:t xml:space="preserve">, </w:t>
      </w:r>
      <w:r w:rsidR="00DF3236" w:rsidRPr="00D679BB">
        <w:rPr>
          <w:rFonts w:asciiTheme="minorHAnsi" w:hAnsiTheme="minorHAnsi"/>
        </w:rPr>
        <w:t xml:space="preserve">ezért </w:t>
      </w:r>
      <w:r w:rsidR="00D831A0" w:rsidRPr="00D679BB">
        <w:rPr>
          <w:rFonts w:asciiTheme="minorHAnsi" w:hAnsiTheme="minorHAnsi"/>
        </w:rPr>
        <w:t>az ő adataikat a társadalmi kockázat számításánál</w:t>
      </w:r>
      <w:r w:rsidR="00DF3236" w:rsidRPr="00D679BB">
        <w:rPr>
          <w:rFonts w:asciiTheme="minorHAnsi" w:hAnsiTheme="minorHAnsi"/>
        </w:rPr>
        <w:t xml:space="preserve"> figyelembe vettük</w:t>
      </w:r>
      <w:r w:rsidR="00D831A0" w:rsidRPr="00D679BB">
        <w:rPr>
          <w:rFonts w:asciiTheme="minorHAnsi" w:hAnsiTheme="minorHAnsi"/>
        </w:rPr>
        <w:t xml:space="preserve">. A </w:t>
      </w:r>
      <w:r w:rsidR="008D2B12" w:rsidRPr="00D679BB">
        <w:rPr>
          <w:rFonts w:asciiTheme="minorHAnsi" w:hAnsiTheme="minorHAnsi"/>
        </w:rPr>
        <w:t>társadalmi kockázatok számításánál a telephely környezetében közösségi létesítményeket</w:t>
      </w:r>
      <w:r w:rsidR="00DF3236" w:rsidRPr="00D679BB">
        <w:rPr>
          <w:rFonts w:asciiTheme="minorHAnsi" w:hAnsiTheme="minorHAnsi"/>
          <w:szCs w:val="24"/>
        </w:rPr>
        <w:t xml:space="preserve"> </w:t>
      </w:r>
      <w:r w:rsidR="00CD2812" w:rsidRPr="00D679BB">
        <w:rPr>
          <w:rFonts w:asciiTheme="minorHAnsi" w:hAnsiTheme="minorHAnsi"/>
        </w:rPr>
        <w:t>figyelembe vettük</w:t>
      </w:r>
      <w:r w:rsidR="008D2B12" w:rsidRPr="00D679BB">
        <w:rPr>
          <w:rFonts w:asciiTheme="minorHAnsi" w:hAnsiTheme="minorHAnsi"/>
        </w:rPr>
        <w:t>.</w:t>
      </w:r>
    </w:p>
    <w:p w:rsidR="00A901F2" w:rsidRPr="00D679BB" w:rsidRDefault="00A901F2" w:rsidP="00047BAE">
      <w:pPr>
        <w:pStyle w:val="Cmsor2"/>
      </w:pPr>
      <w:bookmarkStart w:id="32" w:name="_Toc117521094"/>
      <w:bookmarkStart w:id="33" w:name="_Toc355769816"/>
      <w:bookmarkStart w:id="34" w:name="_Toc455048324"/>
      <w:r w:rsidRPr="00D679BB">
        <w:t>Az üzemen kívül más üzemeltetők által folytatott veszélyes tevékenységek</w:t>
      </w:r>
      <w:bookmarkEnd w:id="32"/>
      <w:bookmarkEnd w:id="33"/>
      <w:bookmarkEnd w:id="34"/>
    </w:p>
    <w:p w:rsidR="00FE52F4" w:rsidRPr="00D679BB" w:rsidRDefault="00B10411" w:rsidP="003C427C">
      <w:pPr>
        <w:overflowPunct w:val="0"/>
        <w:autoSpaceDE w:val="0"/>
        <w:autoSpaceDN w:val="0"/>
        <w:adjustRightInd w:val="0"/>
        <w:spacing w:line="264" w:lineRule="auto"/>
        <w:textAlignment w:val="baseline"/>
        <w:rPr>
          <w:rFonts w:asciiTheme="minorHAnsi" w:hAnsiTheme="minorHAnsi"/>
        </w:rPr>
      </w:pPr>
      <w:bookmarkStart w:id="35" w:name="_Toc117521095"/>
      <w:bookmarkStart w:id="36" w:name="_Toc355769817"/>
      <w:r>
        <w:rPr>
          <w:rFonts w:asciiTheme="minorHAnsi" w:hAnsiTheme="minorHAnsi"/>
        </w:rPr>
        <w:t>A telephely közvetlen környezet</w:t>
      </w:r>
      <w:r w:rsidRPr="001F3C66">
        <w:rPr>
          <w:rFonts w:asciiTheme="minorHAnsi" w:hAnsiTheme="minorHAnsi"/>
        </w:rPr>
        <w:t>ben egy gazdálkodó szervezet</w:t>
      </w:r>
      <w:r>
        <w:rPr>
          <w:rFonts w:asciiTheme="minorHAnsi" w:hAnsiTheme="minorHAnsi"/>
        </w:rPr>
        <w:t>,</w:t>
      </w:r>
      <w:r w:rsidRPr="001F3C66">
        <w:rPr>
          <w:rFonts w:asciiTheme="minorHAnsi" w:hAnsiTheme="minorHAnsi"/>
        </w:rPr>
        <w:t xml:space="preserve"> </w:t>
      </w:r>
      <w:r w:rsidRPr="00EF5272">
        <w:rPr>
          <w:rFonts w:asciiTheme="minorHAnsi" w:hAnsiTheme="minorHAnsi"/>
        </w:rPr>
        <w:t xml:space="preserve">a Bonafarm Bábolna Kft. </w:t>
      </w:r>
      <w:r>
        <w:rPr>
          <w:rFonts w:asciiTheme="minorHAnsi" w:hAnsiTheme="minorHAnsi"/>
        </w:rPr>
        <w:t>működik.</w:t>
      </w:r>
    </w:p>
    <w:p w:rsidR="005861AD" w:rsidRDefault="00A901F2" w:rsidP="005861AD">
      <w:pPr>
        <w:pStyle w:val="Cmsor2"/>
      </w:pPr>
      <w:bookmarkStart w:id="37" w:name="_Toc455048325"/>
      <w:r w:rsidRPr="00D679BB">
        <w:t>Természeti környezetre vonatkozó legfontosabb információk</w:t>
      </w:r>
      <w:bookmarkEnd w:id="35"/>
      <w:bookmarkEnd w:id="36"/>
      <w:bookmarkEnd w:id="37"/>
    </w:p>
    <w:p w:rsidR="0044078B" w:rsidRPr="009740F7" w:rsidRDefault="0044078B" w:rsidP="0044078B">
      <w:pPr>
        <w:rPr>
          <w:rFonts w:asciiTheme="minorHAnsi" w:hAnsiTheme="minorHAnsi"/>
        </w:rPr>
      </w:pPr>
      <w:r>
        <w:rPr>
          <w:rFonts w:asciiTheme="minorHAnsi" w:hAnsiTheme="minorHAnsi"/>
        </w:rPr>
        <w:t>Nagyigmánd</w:t>
      </w:r>
      <w:r w:rsidRPr="009740F7">
        <w:rPr>
          <w:rFonts w:asciiTheme="minorHAnsi" w:hAnsiTheme="minorHAnsi"/>
        </w:rPr>
        <w:t xml:space="preserve"> a Kisalföldön, az Igmándi-Kisbéri-medence északnyugati területén található.</w:t>
      </w:r>
    </w:p>
    <w:p w:rsidR="0044078B" w:rsidRPr="0044078B" w:rsidRDefault="0044078B" w:rsidP="0044078B">
      <w:pPr>
        <w:rPr>
          <w:rFonts w:asciiTheme="minorHAnsi" w:hAnsiTheme="minorHAnsi"/>
        </w:rPr>
      </w:pPr>
      <w:r w:rsidRPr="009740F7">
        <w:rPr>
          <w:rFonts w:asciiTheme="minorHAnsi" w:hAnsiTheme="minorHAnsi"/>
        </w:rPr>
        <w:t>A település tengerszint feletti magassága 129-156 méter.</w:t>
      </w:r>
    </w:p>
    <w:p w:rsidR="0044078B" w:rsidRPr="00D679BB" w:rsidRDefault="0044078B" w:rsidP="0044078B">
      <w:pPr>
        <w:pStyle w:val="Cmsor3"/>
      </w:pPr>
      <w:bookmarkStart w:id="38" w:name="_Toc455048326"/>
      <w:r w:rsidRPr="00D679BB">
        <w:t xml:space="preserve">A terület </w:t>
      </w:r>
      <w:r>
        <w:t>domborzata</w:t>
      </w:r>
      <w:bookmarkEnd w:id="38"/>
    </w:p>
    <w:p w:rsidR="0044078B" w:rsidRPr="009740F7" w:rsidRDefault="0044078B" w:rsidP="0044078B">
      <w:pPr>
        <w:pStyle w:val="Szvegtrzs"/>
        <w:rPr>
          <w:rFonts w:asciiTheme="minorHAnsi" w:hAnsiTheme="minorHAnsi"/>
        </w:rPr>
      </w:pPr>
      <w:r w:rsidRPr="003C427C">
        <w:rPr>
          <w:rFonts w:asciiTheme="minorHAnsi" w:hAnsiTheme="minorHAnsi"/>
        </w:rPr>
        <w:t xml:space="preserve">A </w:t>
      </w:r>
      <w:bookmarkStart w:id="39" w:name="_Toc117521096"/>
      <w:bookmarkStart w:id="40" w:name="_Toc355769819"/>
      <w:r w:rsidRPr="009740F7">
        <w:rPr>
          <w:rFonts w:asciiTheme="minorHAnsi" w:hAnsiTheme="minorHAnsi"/>
        </w:rPr>
        <w:t xml:space="preserve">Győr-tatai teraszszigetektől délre a Bakony lejtővidékéig terjedő eróziósan felszabdalt, hullámos felszínű medencesíkság. A feszín magassága északon 125-130 méter közötti, dél felé fokozatosan 180 méter fölé emelkedik. </w:t>
      </w:r>
    </w:p>
    <w:p w:rsidR="0044078B" w:rsidRDefault="0044078B" w:rsidP="0044078B">
      <w:pPr>
        <w:rPr>
          <w:rFonts w:asciiTheme="minorHAnsi" w:hAnsiTheme="minorHAnsi"/>
        </w:rPr>
      </w:pPr>
      <w:r w:rsidRPr="009740F7">
        <w:rPr>
          <w:rFonts w:asciiTheme="minorHAnsi" w:hAnsiTheme="minorHAnsi"/>
        </w:rPr>
        <w:t>A kistáj legmagasabb pontja a Kocs-hegy. A felszínt számos, a Bakonyból észak felé futó patak völgye tagolja. A domborzat a területhasznosítást nem akadályozza. A patakvölgyek valamivel nedvesebb termőhelyek.</w:t>
      </w:r>
    </w:p>
    <w:p w:rsidR="00DD3B8C" w:rsidRDefault="00DD3B8C" w:rsidP="00DD3B8C">
      <w:pPr>
        <w:pStyle w:val="Cmsor3"/>
      </w:pPr>
      <w:bookmarkStart w:id="41" w:name="_Toc455048327"/>
      <w:r w:rsidRPr="00DD3B8C">
        <w:t>Földtani adottságok</w:t>
      </w:r>
      <w:bookmarkEnd w:id="41"/>
    </w:p>
    <w:p w:rsidR="00DD3B8C" w:rsidRPr="009740F7" w:rsidRDefault="00DD3B8C" w:rsidP="00DD3B8C">
      <w:pPr>
        <w:pStyle w:val="Szvegtrzs"/>
        <w:rPr>
          <w:rFonts w:asciiTheme="minorHAnsi" w:hAnsiTheme="minorHAnsi"/>
        </w:rPr>
      </w:pPr>
      <w:r>
        <w:rPr>
          <w:rFonts w:asciiTheme="minorHAnsi" w:hAnsiTheme="minorHAnsi"/>
        </w:rPr>
        <w:t>A</w:t>
      </w:r>
      <w:r w:rsidRPr="009740F7">
        <w:rPr>
          <w:rFonts w:asciiTheme="minorHAnsi" w:hAnsiTheme="minorHAnsi"/>
        </w:rPr>
        <w:t xml:space="preserve"> folyóvízi</w:t>
      </w:r>
      <w:r>
        <w:rPr>
          <w:rFonts w:asciiTheme="minorHAnsi" w:hAnsiTheme="minorHAnsi"/>
        </w:rPr>
        <w:t>-</w:t>
      </w:r>
      <w:r w:rsidRPr="009740F7">
        <w:rPr>
          <w:rFonts w:asciiTheme="minorHAnsi" w:hAnsiTheme="minorHAnsi"/>
        </w:rPr>
        <w:t xml:space="preserve"> és szélerózióval, lejtőfolyamokkal kialakított medencesíkság felszínét a völgyekben ártéri öntésiszap és homok, a nyugati peremeken löszös-homokos-kavicsos üledék fedi. Keletebbre homokos-löszös takaró borítja. Alattuk agyagos miocén-oligocén üledékek húzódnak, amelyek gyenge víztározók. Mérsékelten szeizmikus terület. A mélyebb rétegekből is csak 50 </w:t>
      </w:r>
      <w:r w:rsidRPr="009740F7">
        <w:rPr>
          <w:rFonts w:asciiTheme="minorHAnsi" w:hAnsiTheme="minorHAnsi"/>
        </w:rPr>
        <w:sym w:font="Symbol" w:char="F0B0"/>
      </w:r>
      <w:r w:rsidRPr="009740F7">
        <w:rPr>
          <w:rFonts w:asciiTheme="minorHAnsi" w:hAnsiTheme="minorHAnsi"/>
        </w:rPr>
        <w:t>C körüli vizet lehet kitermelni.</w:t>
      </w:r>
    </w:p>
    <w:p w:rsidR="00DD3B8C" w:rsidRDefault="00DD3B8C" w:rsidP="00DD3B8C">
      <w:pPr>
        <w:pStyle w:val="Szvegtrzs"/>
        <w:rPr>
          <w:rFonts w:asciiTheme="minorHAnsi" w:hAnsiTheme="minorHAnsi"/>
        </w:rPr>
      </w:pPr>
      <w:r>
        <w:rPr>
          <w:rFonts w:asciiTheme="minorHAnsi" w:hAnsiTheme="minorHAnsi"/>
        </w:rPr>
        <w:t>Nagyigmánd</w:t>
      </w:r>
      <w:r w:rsidRPr="009740F7">
        <w:rPr>
          <w:rFonts w:asciiTheme="minorHAnsi" w:hAnsiTheme="minorHAnsi"/>
        </w:rPr>
        <w:t xml:space="preserve"> területére a kistájéhoz hasonlóan jellemzőek a laza üledékek: ártéri és folyóvízi homok, iszap és kavics, valamint ezen üledékek közé bemosódo</w:t>
      </w:r>
      <w:r>
        <w:rPr>
          <w:rFonts w:asciiTheme="minorHAnsi" w:hAnsiTheme="minorHAnsi"/>
        </w:rPr>
        <w:t>tt lösz.</w:t>
      </w:r>
    </w:p>
    <w:p w:rsidR="00DD3B8C" w:rsidRDefault="00DD3B8C" w:rsidP="00DD3B8C">
      <w:pPr>
        <w:pStyle w:val="Szvegtrzs"/>
        <w:rPr>
          <w:rFonts w:asciiTheme="minorHAnsi" w:hAnsiTheme="minorHAnsi"/>
        </w:rPr>
      </w:pPr>
    </w:p>
    <w:p w:rsidR="00DD3B8C" w:rsidRPr="00DD3B8C" w:rsidRDefault="00DD3B8C" w:rsidP="00DD3B8C">
      <w:pPr>
        <w:pStyle w:val="Szvegtrzs"/>
        <w:rPr>
          <w:rFonts w:asciiTheme="minorHAnsi" w:hAnsiTheme="minorHAnsi"/>
        </w:rPr>
      </w:pPr>
      <w:r w:rsidRPr="009740F7">
        <w:rPr>
          <w:rFonts w:asciiTheme="minorHAnsi" w:hAnsiTheme="minorHAnsi"/>
        </w:rPr>
        <w:t xml:space="preserve">Kiemelkedő természeti kincs a termálvíz. A Lobkowicz-erdőben fúrt kutatófúrások 52 </w:t>
      </w:r>
      <w:r w:rsidRPr="009740F7">
        <w:rPr>
          <w:rFonts w:asciiTheme="minorHAnsi" w:hAnsiTheme="minorHAnsi"/>
        </w:rPr>
        <w:sym w:font="Symbol" w:char="F0B0"/>
      </w:r>
      <w:r w:rsidRPr="009740F7">
        <w:rPr>
          <w:rFonts w:asciiTheme="minorHAnsi" w:hAnsiTheme="minorHAnsi"/>
        </w:rPr>
        <w:t>C-os,</w:t>
      </w:r>
      <w:r>
        <w:rPr>
          <w:rFonts w:asciiTheme="minorHAnsi" w:hAnsiTheme="minorHAnsi"/>
        </w:rPr>
        <w:t xml:space="preserve"> </w:t>
      </w:r>
      <w:r w:rsidRPr="009740F7">
        <w:rPr>
          <w:rFonts w:asciiTheme="minorHAnsi" w:hAnsiTheme="minorHAnsi"/>
        </w:rPr>
        <w:t xml:space="preserve">gyógyhatásúnak nyilvánított hévizet, illetve 39 </w:t>
      </w:r>
      <w:r w:rsidRPr="009740F7">
        <w:rPr>
          <w:rFonts w:asciiTheme="minorHAnsi" w:hAnsiTheme="minorHAnsi"/>
        </w:rPr>
        <w:sym w:font="Symbol" w:char="F0B0"/>
      </w:r>
      <w:r w:rsidRPr="009740F7">
        <w:rPr>
          <w:rFonts w:asciiTheme="minorHAnsi" w:hAnsiTheme="minorHAnsi"/>
        </w:rPr>
        <w:t>C-os ásványvíz minőségű vizet találtak, amely ma a termálfejlesztési program alapját képezi.</w:t>
      </w:r>
    </w:p>
    <w:p w:rsidR="00DD3B8C" w:rsidRDefault="00DD3B8C" w:rsidP="00DD3B8C">
      <w:pPr>
        <w:pStyle w:val="Cmsor3"/>
      </w:pPr>
      <w:bookmarkStart w:id="42" w:name="_Toc455048328"/>
      <w:r w:rsidRPr="00DD3B8C">
        <w:t>Éghajlat</w:t>
      </w:r>
      <w:bookmarkEnd w:id="42"/>
    </w:p>
    <w:p w:rsidR="00DD3B8C" w:rsidRPr="00DD3B8C" w:rsidRDefault="00DD3B8C" w:rsidP="00DD3B8C">
      <w:pPr>
        <w:pStyle w:val="Szvegtrzs"/>
        <w:rPr>
          <w:rFonts w:asciiTheme="minorHAnsi" w:hAnsiTheme="minorHAnsi"/>
        </w:rPr>
      </w:pPr>
      <w:r>
        <w:rPr>
          <w:rFonts w:asciiTheme="minorHAnsi" w:hAnsiTheme="minorHAnsi"/>
        </w:rPr>
        <w:t xml:space="preserve">A Nagyigmándot körülölelő </w:t>
      </w:r>
      <w:r w:rsidRPr="009740F7">
        <w:rPr>
          <w:rFonts w:asciiTheme="minorHAnsi" w:hAnsiTheme="minorHAnsi"/>
        </w:rPr>
        <w:t>kistáj a mérsékelten meleg éghajlati típusba tartozik. Északi része száraz, a déli mérsékelten száraz. A napfényes</w:t>
      </w:r>
      <w:r>
        <w:rPr>
          <w:rFonts w:asciiTheme="minorHAnsi" w:hAnsiTheme="minorHAnsi"/>
        </w:rPr>
        <w:t xml:space="preserve"> órák száma 2000 óra körül van. </w:t>
      </w:r>
      <w:r w:rsidRPr="009740F7">
        <w:rPr>
          <w:rFonts w:asciiTheme="minorHAnsi" w:hAnsiTheme="minorHAnsi"/>
        </w:rPr>
        <w:t xml:space="preserve">10 </w:t>
      </w:r>
      <w:r w:rsidRPr="009740F7">
        <w:rPr>
          <w:rFonts w:asciiTheme="minorHAnsi" w:hAnsiTheme="minorHAnsi"/>
        </w:rPr>
        <w:sym w:font="Symbol" w:char="F0B0"/>
      </w:r>
      <w:r w:rsidRPr="009740F7">
        <w:rPr>
          <w:rFonts w:asciiTheme="minorHAnsi" w:hAnsiTheme="minorHAnsi"/>
        </w:rPr>
        <w:t xml:space="preserve">C körüli az évi és 16 </w:t>
      </w:r>
      <w:r w:rsidRPr="009740F7">
        <w:rPr>
          <w:rFonts w:asciiTheme="minorHAnsi" w:hAnsiTheme="minorHAnsi"/>
        </w:rPr>
        <w:sym w:font="Symbol" w:char="F0B0"/>
      </w:r>
      <w:r w:rsidRPr="009740F7">
        <w:rPr>
          <w:rFonts w:asciiTheme="minorHAnsi" w:hAnsiTheme="minorHAnsi"/>
        </w:rPr>
        <w:t xml:space="preserve">C körüli a vegetációs időszak középhőmérséklete. Az évi legmagasabb hőmérséklet 30 </w:t>
      </w:r>
      <w:r w:rsidRPr="009740F7">
        <w:rPr>
          <w:rFonts w:asciiTheme="minorHAnsi" w:hAnsiTheme="minorHAnsi"/>
        </w:rPr>
        <w:sym w:font="Symbol" w:char="F0B0"/>
      </w:r>
      <w:r w:rsidRPr="009740F7">
        <w:rPr>
          <w:rFonts w:asciiTheme="minorHAnsi" w:hAnsiTheme="minorHAnsi"/>
        </w:rPr>
        <w:t xml:space="preserve">C, míg a legalacsonyabb 16,0 és – 16,5 </w:t>
      </w:r>
      <w:r w:rsidRPr="009740F7">
        <w:rPr>
          <w:rFonts w:asciiTheme="minorHAnsi" w:hAnsiTheme="minorHAnsi"/>
        </w:rPr>
        <w:sym w:font="Symbol" w:char="F0B0"/>
      </w:r>
      <w:r w:rsidRPr="009740F7">
        <w:rPr>
          <w:rFonts w:asciiTheme="minorHAnsi" w:hAnsiTheme="minorHAnsi"/>
        </w:rPr>
        <w:t>C közötti.</w:t>
      </w:r>
      <w:r>
        <w:rPr>
          <w:rFonts w:asciiTheme="minorHAnsi" w:hAnsiTheme="minorHAnsi"/>
        </w:rPr>
        <w:t xml:space="preserve"> </w:t>
      </w:r>
      <w:r w:rsidRPr="009740F7">
        <w:rPr>
          <w:rFonts w:asciiTheme="minorHAnsi" w:hAnsiTheme="minorHAnsi"/>
        </w:rPr>
        <w:t>A sokévi csapadékátlag 580-620 mm.</w:t>
      </w:r>
      <w:r>
        <w:rPr>
          <w:rFonts w:asciiTheme="minorHAnsi" w:hAnsiTheme="minorHAnsi"/>
        </w:rPr>
        <w:t xml:space="preserve"> </w:t>
      </w:r>
      <w:r w:rsidRPr="009740F7">
        <w:rPr>
          <w:rFonts w:asciiTheme="minorHAnsi" w:hAnsiTheme="minorHAnsi"/>
        </w:rPr>
        <w:t>Az uralkodó szélirány az észak-nyugati, az átlagos szélsebesség 3m/s alatt van.</w:t>
      </w:r>
    </w:p>
    <w:p w:rsidR="00DD3B8C" w:rsidRDefault="00DD3B8C" w:rsidP="00DD3B8C">
      <w:pPr>
        <w:pStyle w:val="Cmsor3"/>
      </w:pPr>
      <w:bookmarkStart w:id="43" w:name="_Toc455048329"/>
      <w:r w:rsidRPr="00DD3B8C">
        <w:t>Vízrajz</w:t>
      </w:r>
      <w:bookmarkEnd w:id="43"/>
    </w:p>
    <w:p w:rsidR="00DD3B8C" w:rsidRDefault="00DD3B8C" w:rsidP="00DD3B8C">
      <w:pPr>
        <w:pStyle w:val="Szvegtrzs"/>
        <w:rPr>
          <w:rFonts w:asciiTheme="minorHAnsi" w:hAnsiTheme="minorHAnsi"/>
        </w:rPr>
      </w:pPr>
      <w:r w:rsidRPr="00DD3B5B">
        <w:rPr>
          <w:rFonts w:asciiTheme="minorHAnsi" w:hAnsiTheme="minorHAnsi"/>
        </w:rPr>
        <w:t>A Kisalföld a Duna vízgyűjtő területéhez tartozik, fejlett folyóvízi hálózat jellemzi. Fontos folyói még a Rába, a Marcal, a Rábca és a Répce, melyek a Duna mellékfolyói. A folyók középszakasz jellegűek, vagyis meanderező, kanyargó hálózatot építenek, jellemző</w:t>
      </w:r>
      <w:r>
        <w:rPr>
          <w:rFonts w:asciiTheme="minorHAnsi" w:hAnsiTheme="minorHAnsi"/>
        </w:rPr>
        <w:t>,</w:t>
      </w:r>
      <w:r w:rsidRPr="00DD3B5B">
        <w:rPr>
          <w:rFonts w:asciiTheme="minorHAnsi" w:hAnsiTheme="minorHAnsi"/>
        </w:rPr>
        <w:t xml:space="preserve"> hogy a folyószabályozás igen nagymértékű, ennek oka az árvízi védekezés és a hajózhatóság biztosítása. A vastag üledéktakarónak köszönhető jelentős a gyógyító hatású rétegvíz</w:t>
      </w:r>
      <w:r w:rsidR="00842700">
        <w:rPr>
          <w:rFonts w:asciiTheme="minorHAnsi" w:hAnsiTheme="minorHAnsi"/>
        </w:rPr>
        <w:t xml:space="preserve"> </w:t>
      </w:r>
      <w:r w:rsidRPr="00DD3B5B">
        <w:rPr>
          <w:rFonts w:asciiTheme="minorHAnsi" w:hAnsiTheme="minorHAnsi"/>
        </w:rPr>
        <w:t xml:space="preserve">készlet </w:t>
      </w:r>
      <w:r>
        <w:rPr>
          <w:rFonts w:asciiTheme="minorHAnsi" w:hAnsiTheme="minorHAnsi"/>
        </w:rPr>
        <w:t xml:space="preserve">alakult ki </w:t>
      </w:r>
      <w:r w:rsidRPr="00DD3B5B">
        <w:rPr>
          <w:rFonts w:asciiTheme="minorHAnsi" w:hAnsiTheme="minorHAnsi"/>
        </w:rPr>
        <w:t>a Kisalföldön pl: Bük, Sárvár termálfürdői.</w:t>
      </w:r>
    </w:p>
    <w:p w:rsidR="00DD3B8C" w:rsidRDefault="00DD3B8C" w:rsidP="00DD3B8C">
      <w:pPr>
        <w:pStyle w:val="Szvegtrzs"/>
        <w:rPr>
          <w:rFonts w:asciiTheme="minorHAnsi" w:hAnsiTheme="minorHAnsi"/>
        </w:rPr>
      </w:pPr>
    </w:p>
    <w:p w:rsidR="00DD3B8C" w:rsidRPr="00DD3B8C" w:rsidRDefault="00DD3B8C" w:rsidP="00DD3B8C">
      <w:pPr>
        <w:pStyle w:val="Szvegtrzs"/>
        <w:rPr>
          <w:rFonts w:asciiTheme="minorHAnsi" w:hAnsiTheme="minorHAnsi"/>
        </w:rPr>
      </w:pPr>
      <w:r>
        <w:rPr>
          <w:rFonts w:asciiTheme="minorHAnsi" w:hAnsiTheme="minorHAnsi"/>
        </w:rPr>
        <w:t xml:space="preserve">A Nagyigmánd környéki terület </w:t>
      </w:r>
      <w:r w:rsidRPr="009740F7">
        <w:rPr>
          <w:rFonts w:asciiTheme="minorHAnsi" w:hAnsiTheme="minorHAnsi"/>
        </w:rPr>
        <w:t xml:space="preserve">a Bakonyból a Dunához folyó patakok - Cuhai-Bakony-ér - </w:t>
      </w:r>
      <w:r>
        <w:rPr>
          <w:rFonts w:asciiTheme="minorHAnsi" w:hAnsiTheme="minorHAnsi"/>
        </w:rPr>
        <w:t xml:space="preserve">vízgyűjtő területe. </w:t>
      </w:r>
      <w:r w:rsidRPr="009740F7">
        <w:rPr>
          <w:rFonts w:asciiTheme="minorHAnsi" w:hAnsiTheme="minorHAnsi"/>
        </w:rPr>
        <w:t xml:space="preserve">A talajvíz mélysége általában 2-4 méter között áll, de a völgyekben 2 méter fölé is emelkedhet. Bábolnán </w:t>
      </w:r>
      <w:r>
        <w:rPr>
          <w:rFonts w:asciiTheme="minorHAnsi" w:hAnsiTheme="minorHAnsi"/>
        </w:rPr>
        <w:t xml:space="preserve">és Nagyigmándon </w:t>
      </w:r>
      <w:r w:rsidRPr="009740F7">
        <w:rPr>
          <w:rFonts w:asciiTheme="minorHAnsi" w:hAnsiTheme="minorHAnsi"/>
        </w:rPr>
        <w:t xml:space="preserve">a közműves vízellátás és a csatornázottság is kiépült. </w:t>
      </w:r>
      <w:r>
        <w:rPr>
          <w:rFonts w:asciiTheme="minorHAnsi" w:hAnsiTheme="minorHAnsi"/>
        </w:rPr>
        <w:t>Bábolna</w:t>
      </w:r>
      <w:r w:rsidRPr="009740F7">
        <w:rPr>
          <w:rFonts w:asciiTheme="minorHAnsi" w:hAnsiTheme="minorHAnsi"/>
        </w:rPr>
        <w:t xml:space="preserve"> település külterületén korszerű szennyvízkezelő telep működik. A csatornahálózatra való rákötés</w:t>
      </w:r>
      <w:r>
        <w:rPr>
          <w:rFonts w:asciiTheme="minorHAnsi" w:hAnsiTheme="minorHAnsi"/>
        </w:rPr>
        <w:t>ek aránya 80,5%</w:t>
      </w:r>
      <w:r w:rsidRPr="009740F7">
        <w:rPr>
          <w:rFonts w:asciiTheme="minorHAnsi" w:hAnsiTheme="minorHAnsi"/>
        </w:rPr>
        <w:t xml:space="preserve"> (KSH 2005.) A vízkészlet kihasználtsága 1984-ben a felszíni vizeknél 20%, a felszín alattiaknál 40% volt. A csapadékvíz elvezetés és a szennyvízelvezetés elválasztott rendszerben működik. </w:t>
      </w:r>
    </w:p>
    <w:p w:rsidR="00DD3B8C" w:rsidRDefault="00DD3B8C" w:rsidP="00DD3B8C">
      <w:pPr>
        <w:pStyle w:val="Cmsor3"/>
      </w:pPr>
      <w:bookmarkStart w:id="44" w:name="_Toc455048330"/>
      <w:r w:rsidRPr="00DD3B8C">
        <w:t>Növényzet</w:t>
      </w:r>
      <w:r>
        <w:t>:</w:t>
      </w:r>
      <w:bookmarkEnd w:id="44"/>
    </w:p>
    <w:p w:rsidR="00DD3B8C" w:rsidRPr="009740F7" w:rsidRDefault="00DD3B8C" w:rsidP="00DD3B8C">
      <w:pPr>
        <w:pStyle w:val="Szvegtrzs"/>
        <w:rPr>
          <w:rFonts w:asciiTheme="minorHAnsi" w:hAnsiTheme="minorHAnsi"/>
        </w:rPr>
      </w:pPr>
      <w:r>
        <w:rPr>
          <w:rFonts w:asciiTheme="minorHAnsi" w:hAnsiTheme="minorHAnsi"/>
        </w:rPr>
        <w:t>A</w:t>
      </w:r>
      <w:r w:rsidRPr="009740F7">
        <w:rPr>
          <w:rFonts w:asciiTheme="minorHAnsi" w:hAnsiTheme="minorHAnsi"/>
        </w:rPr>
        <w:t>z erdőtársulások között a legelterjedtebbek a puha és keményfás ártéri ligeterdők, a gyertyános kocsányos tölgyesek, a gyöngyvirágos kocsányos tölgyesek, a pusztai tölgyesek. Kisebb foltokban a lösz- és szikes pusztai tölgyesek és a cseres tölgyesek is megjelentek. Az erdősült részek a város területének 15%-át alkotják, legnagyobb kiterjedésű a Lobkowicz-erdő.</w:t>
      </w:r>
    </w:p>
    <w:p w:rsidR="00DD3B8C" w:rsidRDefault="00DD3B8C" w:rsidP="00DD3B8C">
      <w:pPr>
        <w:pStyle w:val="Cmsor3"/>
      </w:pPr>
      <w:bookmarkStart w:id="45" w:name="_Toc455048331"/>
      <w:r w:rsidRPr="00DD3B8C">
        <w:t>Talajok</w:t>
      </w:r>
      <w:bookmarkEnd w:id="45"/>
    </w:p>
    <w:p w:rsidR="00DD3B8C" w:rsidRPr="009740F7" w:rsidRDefault="00DD3B8C" w:rsidP="00DD3B8C">
      <w:pPr>
        <w:pStyle w:val="Szvegtrzs"/>
        <w:rPr>
          <w:rFonts w:asciiTheme="minorHAnsi" w:hAnsiTheme="minorHAnsi"/>
        </w:rPr>
      </w:pPr>
      <w:r>
        <w:rPr>
          <w:rFonts w:asciiTheme="minorHAnsi" w:hAnsiTheme="minorHAnsi"/>
        </w:rPr>
        <w:t>E</w:t>
      </w:r>
      <w:r w:rsidRPr="009740F7">
        <w:rPr>
          <w:rFonts w:asciiTheme="minorHAnsi" w:hAnsiTheme="minorHAnsi"/>
        </w:rPr>
        <w:t>rdő-, csernozjom és réti talajképződmények fedik a kistájat. E kétfajta talajtípus kedvező vízgazdálkodású és jó termékenységű. A táj legnagyobb területi részaránnyal szereplő talajtípusát a főként löszös alapkőzeten, illetve homokos üledéken képződött csernozjom barna erdőtalajok képviselik. Bábolnán is ezek a talajtípusok jellemzőek, amelyek kedvező vízgazdál</w:t>
      </w:r>
      <w:r w:rsidR="00E363D9">
        <w:rPr>
          <w:rFonts w:asciiTheme="minorHAnsi" w:hAnsiTheme="minorHAnsi"/>
        </w:rPr>
        <w:t>kodásúak és jó termékenységűek.</w:t>
      </w:r>
    </w:p>
    <w:p w:rsidR="00DD3B8C" w:rsidRDefault="00DD3B8C" w:rsidP="00DD3B8C">
      <w:pPr>
        <w:pStyle w:val="Cmsor3"/>
      </w:pPr>
      <w:bookmarkStart w:id="46" w:name="_Toc455048332"/>
      <w:r w:rsidRPr="00DD3B8C">
        <w:t>Környezeti állapot</w:t>
      </w:r>
      <w:bookmarkEnd w:id="46"/>
    </w:p>
    <w:p w:rsidR="00DD3B8C" w:rsidRPr="009740F7" w:rsidRDefault="00DD3B8C" w:rsidP="00DD3B8C">
      <w:pPr>
        <w:pStyle w:val="Szvegtrzs"/>
        <w:rPr>
          <w:rFonts w:asciiTheme="minorHAnsi" w:hAnsiTheme="minorHAnsi"/>
        </w:rPr>
      </w:pPr>
      <w:r>
        <w:rPr>
          <w:rFonts w:asciiTheme="minorHAnsi" w:hAnsiTheme="minorHAnsi"/>
        </w:rPr>
        <w:t xml:space="preserve">Nagyigmánd </w:t>
      </w:r>
      <w:r w:rsidRPr="009740F7">
        <w:rPr>
          <w:rFonts w:asciiTheme="minorHAnsi" w:hAnsiTheme="minorHAnsi"/>
        </w:rPr>
        <w:t>környezeti állapota v</w:t>
      </w:r>
      <w:r>
        <w:rPr>
          <w:rFonts w:asciiTheme="minorHAnsi" w:hAnsiTheme="minorHAnsi"/>
        </w:rPr>
        <w:t xml:space="preserve">iszonylag kedvezőnek mondható.  </w:t>
      </w:r>
      <w:r w:rsidRPr="009740F7">
        <w:rPr>
          <w:rFonts w:asciiTheme="minorHAnsi" w:hAnsiTheme="minorHAnsi"/>
        </w:rPr>
        <w:t>A hulladék gyűjtése, szállítása, kezelés szervezetten folyik, bevezették a szelektív hulladékgyűjtést is. Közüzemi víz és csatornahálózat kiépített, szennyvíztelep is működik.</w:t>
      </w:r>
    </w:p>
    <w:p w:rsidR="00DD3B8C" w:rsidRPr="00DD3B8C" w:rsidRDefault="00DD3B8C" w:rsidP="00DD3B8C">
      <w:pPr>
        <w:pStyle w:val="Szvegtrzs"/>
        <w:rPr>
          <w:rFonts w:asciiTheme="minorHAnsi" w:hAnsiTheme="minorHAnsi"/>
        </w:rPr>
      </w:pPr>
      <w:r w:rsidRPr="009740F7">
        <w:rPr>
          <w:rFonts w:asciiTheme="minorHAnsi" w:hAnsiTheme="minorHAnsi"/>
        </w:rPr>
        <w:t xml:space="preserve">Az M1-es autópálya nagy forgalmának zaj- és levegőszennyezését védőfalként fogja le a város határában lévő dombság. Ipari szennyező forrás nem található a településen. Jelentősebb a mezőgazdaságból és állattartó tevékenységből származó talaj- és talajvíz, valamint bűz szennyezés. </w:t>
      </w:r>
      <w:bookmarkStart w:id="47" w:name="_Toc164216282"/>
      <w:bookmarkStart w:id="48" w:name="_Toc164228115"/>
    </w:p>
    <w:p w:rsidR="00DD3B8C" w:rsidRPr="00DD3B8C" w:rsidRDefault="00DD3B8C" w:rsidP="00DD3B8C">
      <w:pPr>
        <w:pStyle w:val="Cmsor3"/>
      </w:pPr>
      <w:bookmarkStart w:id="49" w:name="_Toc455048333"/>
      <w:r w:rsidRPr="00DD3B8C">
        <w:t>Felszíni vizek elvezetése</w:t>
      </w:r>
      <w:bookmarkEnd w:id="47"/>
      <w:bookmarkEnd w:id="48"/>
      <w:bookmarkEnd w:id="49"/>
    </w:p>
    <w:p w:rsidR="00DD3B8C" w:rsidRPr="009740F7" w:rsidRDefault="00DD3B8C" w:rsidP="00DD3B8C">
      <w:pPr>
        <w:pStyle w:val="Szvegtrzs"/>
        <w:rPr>
          <w:rFonts w:asciiTheme="minorHAnsi" w:hAnsiTheme="minorHAnsi"/>
        </w:rPr>
      </w:pPr>
      <w:r w:rsidRPr="009740F7">
        <w:rPr>
          <w:rFonts w:asciiTheme="minorHAnsi" w:hAnsiTheme="minorHAnsi"/>
        </w:rPr>
        <w:t>1990-ben az önkormányzat megalakulásakor a csapadékvíz-elvezető rendszer alacsony szintű és kiépítettségű volt. A település domborzati viszonyaiból adódóan voltak olyan területek, ahol problémaként jele</w:t>
      </w:r>
      <w:r w:rsidR="00E363D9">
        <w:rPr>
          <w:rFonts w:asciiTheme="minorHAnsi" w:hAnsiTheme="minorHAnsi"/>
        </w:rPr>
        <w:t>ntkezett a vízelvezetés hiánya.</w:t>
      </w:r>
    </w:p>
    <w:p w:rsidR="00DD3B8C" w:rsidRDefault="00DD3B8C" w:rsidP="00DD3B8C">
      <w:pPr>
        <w:pStyle w:val="Szvegtrzs"/>
        <w:rPr>
          <w:rFonts w:asciiTheme="minorHAnsi" w:hAnsiTheme="minorHAnsi"/>
        </w:rPr>
      </w:pPr>
    </w:p>
    <w:p w:rsidR="00DD3B8C" w:rsidRPr="009740F7" w:rsidRDefault="00DD3B8C" w:rsidP="00DD3B8C">
      <w:pPr>
        <w:pStyle w:val="Szvegtrzs"/>
        <w:rPr>
          <w:rFonts w:asciiTheme="minorHAnsi" w:hAnsiTheme="minorHAnsi"/>
        </w:rPr>
      </w:pPr>
      <w:r w:rsidRPr="009740F7">
        <w:rPr>
          <w:rFonts w:asciiTheme="minorHAnsi" w:hAnsiTheme="minorHAnsi"/>
        </w:rPr>
        <w:t>Az önkormányzat a problémák megoldására lehetőségeihez mérten jelentős beruházásokat hajtott végre, felújításokat végzett, amelyek eredményeként a szükséges rendszer nagy része megépült. A település vízfolyásai a Bana-Bábolna csatorna, a Darányi árok és a Bikaréti árok, amelyek a Komáromi Vízitársulat kezelésében üzemelnek. Befogadóként rendelkezésre állnak az üzemi kezelésű árkok is.</w:t>
      </w:r>
    </w:p>
    <w:p w:rsidR="00DD3B8C" w:rsidRDefault="00DD3B8C" w:rsidP="00DD3B8C">
      <w:pPr>
        <w:pStyle w:val="Szvegtrzs"/>
        <w:rPr>
          <w:rFonts w:asciiTheme="minorHAnsi" w:hAnsiTheme="minorHAnsi"/>
        </w:rPr>
      </w:pPr>
    </w:p>
    <w:p w:rsidR="00DD3B8C" w:rsidRPr="009740F7" w:rsidRDefault="00DD3B8C" w:rsidP="00DD3B8C">
      <w:pPr>
        <w:pStyle w:val="Szvegtrzs"/>
        <w:rPr>
          <w:rFonts w:asciiTheme="minorHAnsi" w:hAnsiTheme="minorHAnsi"/>
        </w:rPr>
      </w:pPr>
      <w:r w:rsidRPr="009740F7">
        <w:rPr>
          <w:rFonts w:asciiTheme="minorHAnsi" w:hAnsiTheme="minorHAnsi"/>
        </w:rPr>
        <w:t>A településen zárt elvezetésű csapadékcsatornák, burkolt és földárkok egyaránt megtalálhatók. A belterületi felszíni vizek befogadója a Bana-Bábolna csatorna. Ezen kívül befogadóként működik a Bábolna Nemzeti Ménesbirtok Kft. tulajdonában lévő Malom tó is.</w:t>
      </w:r>
    </w:p>
    <w:p w:rsidR="00DD3B8C" w:rsidRDefault="00DD3B8C" w:rsidP="00DD3B8C">
      <w:pPr>
        <w:pStyle w:val="Szvegtrzs"/>
        <w:rPr>
          <w:rFonts w:asciiTheme="minorHAnsi" w:hAnsiTheme="minorHAnsi"/>
        </w:rPr>
      </w:pPr>
      <w:r w:rsidRPr="009740F7">
        <w:rPr>
          <w:rFonts w:asciiTheme="minorHAnsi" w:hAnsiTheme="minorHAnsi"/>
        </w:rPr>
        <w:t>Problémát jelent a település észak-keleti részének csapadékvíz elvezetése. Több alkalommal előfordult, hogy a heves esőzések során a domborzati viszonyokból adódóan a Lopkovicz erdő felől lezúduló víz elöntötte a Wesselényi utcai és Kölcsey utcai ingatlanokat, elárasztva a kerteket és a pincéket. A 90-es években ugyan kiépítésre került itt is a csapadékvíz-elvezető rendszer, de nagy esőzések alkalmával feladatát nem tudja maradéktalanul ellátni. Megoldást jelentene egy teljesen új rendszer kiépítése, gát létesítése vagy árok készítése.</w:t>
      </w:r>
    </w:p>
    <w:p w:rsidR="00DD3B8C" w:rsidRPr="00DD3B5B" w:rsidRDefault="00DD3B8C" w:rsidP="00DD3B8C">
      <w:pPr>
        <w:pStyle w:val="Cmsor3"/>
      </w:pPr>
      <w:bookmarkStart w:id="50" w:name="_Toc455048334"/>
      <w:r w:rsidRPr="00DD3B8C">
        <w:t>Környezeti állapot</w:t>
      </w:r>
      <w:bookmarkEnd w:id="50"/>
    </w:p>
    <w:p w:rsidR="00DD3B8C" w:rsidRDefault="00DD3B8C" w:rsidP="00DD3B8C">
      <w:pPr>
        <w:pStyle w:val="Szvegtrzs"/>
        <w:tabs>
          <w:tab w:val="left" w:pos="2268"/>
          <w:tab w:val="decimal" w:pos="6237"/>
        </w:tabs>
        <w:rPr>
          <w:rFonts w:asciiTheme="minorHAnsi" w:hAnsiTheme="minorHAnsi"/>
        </w:rPr>
      </w:pPr>
      <w:r>
        <w:rPr>
          <w:rFonts w:asciiTheme="minorHAnsi" w:hAnsiTheme="minorHAnsi"/>
        </w:rPr>
        <w:t>Nagyigmánd</w:t>
      </w:r>
      <w:r w:rsidRPr="009740F7">
        <w:rPr>
          <w:rFonts w:asciiTheme="minorHAnsi" w:hAnsiTheme="minorHAnsi"/>
        </w:rPr>
        <w:t xml:space="preserve"> </w:t>
      </w:r>
      <w:r>
        <w:rPr>
          <w:rFonts w:asciiTheme="minorHAnsi" w:hAnsiTheme="minorHAnsi"/>
        </w:rPr>
        <w:t>nagyközség</w:t>
      </w:r>
      <w:r w:rsidRPr="009740F7">
        <w:rPr>
          <w:rFonts w:asciiTheme="minorHAnsi" w:hAnsiTheme="minorHAnsi"/>
        </w:rPr>
        <w:t xml:space="preserve"> környezeti állapota az országos átlaghoz viszonyítva viszonylag kedvezőnek mondható. A túlnyomórészt mezőgazdasági hasznosítású területeken jelentősebb környezet károsodás nem tapasztalható. A terület egyik fő erőssége a mezőgazdaság volt. A méltán világhírű bábolnai nagyüzemi gazdálkodás árnyékában ma már jól látható módon rajzolódnak ki az iparszerű termelés negatívumai: a felszíni szennyeződésre többnyire erősen érzékeny vidéken a vízadó rétegek elszennyeződése, a végeláthatatlan szántóföldi monokultúrák valóságos „ökológiai sivatagokká” váltak, az egykori löszpusztai erdők pedig már régen eltűntek, helyüket szabályos rendbe ültetett (csupán rendkívül szegény növény- és állatvilágnak otthont nyújtó) akác- és nemesnyár ültetvények váltották fel.</w:t>
      </w:r>
    </w:p>
    <w:p w:rsidR="00DD3B8C" w:rsidRPr="009740F7" w:rsidRDefault="00DD3B8C" w:rsidP="00DD3B8C">
      <w:pPr>
        <w:pStyle w:val="Szvegtrzs"/>
        <w:tabs>
          <w:tab w:val="left" w:pos="2268"/>
          <w:tab w:val="decimal" w:pos="6237"/>
        </w:tabs>
        <w:rPr>
          <w:rFonts w:asciiTheme="minorHAnsi" w:hAnsiTheme="minorHAnsi"/>
        </w:rPr>
      </w:pPr>
    </w:p>
    <w:p w:rsidR="00DD3B8C" w:rsidRPr="009740F7" w:rsidRDefault="00DD3B8C" w:rsidP="00DD3B8C">
      <w:pPr>
        <w:pStyle w:val="Szvegtrzs"/>
        <w:rPr>
          <w:rFonts w:asciiTheme="minorHAnsi" w:hAnsiTheme="minorHAnsi"/>
        </w:rPr>
      </w:pPr>
      <w:r w:rsidRPr="009740F7">
        <w:rPr>
          <w:rFonts w:asciiTheme="minorHAnsi" w:hAnsiTheme="minorHAnsi"/>
        </w:rPr>
        <w:t xml:space="preserve">A vízbázist a kistérségben a Duna biztosítja.  </w:t>
      </w:r>
      <w:r>
        <w:rPr>
          <w:rFonts w:asciiTheme="minorHAnsi" w:hAnsiTheme="minorHAnsi"/>
        </w:rPr>
        <w:t>Nagyigmánd</w:t>
      </w:r>
      <w:r w:rsidRPr="009740F7">
        <w:rPr>
          <w:rFonts w:asciiTheme="minorHAnsi" w:hAnsiTheme="minorHAnsi"/>
        </w:rPr>
        <w:t xml:space="preserve"> regionális vezetékre csatlakozott. A település ivóvíz-ellátását 2000-től teljes egészében a Tatabányai regionális rendszerről biztosítják jó minőségű karsztvízből. A település vízellátását az ÉDV Zrt. Kisbéri Üzemmérnöksége biztosítja.</w:t>
      </w:r>
      <w:r>
        <w:rPr>
          <w:rFonts w:asciiTheme="minorHAnsi" w:hAnsiTheme="minorHAnsi"/>
        </w:rPr>
        <w:t xml:space="preserve"> </w:t>
      </w:r>
    </w:p>
    <w:p w:rsidR="00DD3B8C" w:rsidRDefault="00DD3B8C" w:rsidP="00DD3B8C">
      <w:pPr>
        <w:pStyle w:val="Szvegtrzs"/>
        <w:tabs>
          <w:tab w:val="left" w:pos="2268"/>
          <w:tab w:val="decimal" w:pos="6237"/>
        </w:tabs>
        <w:rPr>
          <w:rFonts w:asciiTheme="minorHAnsi" w:hAnsiTheme="minorHAnsi"/>
        </w:rPr>
      </w:pPr>
    </w:p>
    <w:p w:rsidR="00DD3B8C" w:rsidRPr="009740F7" w:rsidRDefault="00DD3B8C" w:rsidP="00DD3B8C">
      <w:pPr>
        <w:pStyle w:val="Szvegtrzs"/>
        <w:tabs>
          <w:tab w:val="left" w:pos="2268"/>
          <w:tab w:val="decimal" w:pos="6237"/>
        </w:tabs>
        <w:rPr>
          <w:rFonts w:asciiTheme="minorHAnsi" w:hAnsiTheme="minorHAnsi"/>
        </w:rPr>
      </w:pPr>
      <w:r w:rsidRPr="009740F7">
        <w:rPr>
          <w:rFonts w:asciiTheme="minorHAnsi" w:hAnsiTheme="minorHAnsi"/>
        </w:rPr>
        <w:t xml:space="preserve">A települési </w:t>
      </w:r>
      <w:r w:rsidRPr="009740F7">
        <w:rPr>
          <w:rFonts w:asciiTheme="minorHAnsi" w:hAnsiTheme="minorHAnsi"/>
          <w:b/>
        </w:rPr>
        <w:t>csatornahálózatok</w:t>
      </w:r>
      <w:r w:rsidRPr="009740F7">
        <w:rPr>
          <w:rFonts w:asciiTheme="minorHAnsi" w:hAnsiTheme="minorHAnsi"/>
        </w:rPr>
        <w:t xml:space="preserve"> és tisztítók kiépítésével megteremtődött a felszíni és felszín alatti vizek védelmének potenciális javulása. A településen – elsőként a térségben – 1982-től kiépült a legtöbb helyen elválasztott rendszerben üzemelő csatornahálózat. A település közigazgatási területén a szennyvízelvezetés és tisztítás a Bábolnai Szennyvízkezelő és Szolgáltató Kft. tevékenységi körébe tartozik. A szennyvíztisztító telep 1993-ban épült és 1994. óta üzemel. </w:t>
      </w:r>
    </w:p>
    <w:p w:rsidR="00DD3B8C" w:rsidRDefault="00DD3B8C" w:rsidP="00DD3B8C">
      <w:pPr>
        <w:pStyle w:val="Szvegtrzs"/>
        <w:tabs>
          <w:tab w:val="left" w:pos="2268"/>
          <w:tab w:val="decimal" w:pos="6237"/>
        </w:tabs>
        <w:rPr>
          <w:rFonts w:asciiTheme="minorHAnsi" w:hAnsiTheme="minorHAnsi"/>
        </w:rPr>
      </w:pPr>
    </w:p>
    <w:p w:rsidR="00DD3B8C" w:rsidRPr="009740F7" w:rsidRDefault="00DD3B8C" w:rsidP="00DD3B8C">
      <w:pPr>
        <w:pStyle w:val="Szvegtrzs"/>
        <w:tabs>
          <w:tab w:val="left" w:pos="2268"/>
          <w:tab w:val="decimal" w:pos="6237"/>
        </w:tabs>
        <w:rPr>
          <w:rFonts w:asciiTheme="minorHAnsi" w:hAnsiTheme="minorHAnsi"/>
        </w:rPr>
      </w:pPr>
      <w:r w:rsidRPr="009740F7">
        <w:rPr>
          <w:rFonts w:asciiTheme="minorHAnsi" w:hAnsiTheme="minorHAnsi"/>
        </w:rPr>
        <w:t>Nagymértékű levegő szennyezettség nem tapasztalható a településen. Kezelendő azonban az állattartó telepek bűz szennyezése. Ennek érdekében a település rendezési terve 2006. december 31-i határidővel megszüntetésre javasolta a Központi sertéstelepet, amely a legnagyobb bűz forrást jelenti a településen.</w:t>
      </w:r>
    </w:p>
    <w:p w:rsidR="00DD3B8C" w:rsidRDefault="00DD3B8C" w:rsidP="00DD3B8C">
      <w:pPr>
        <w:pStyle w:val="Szvegtrzs"/>
        <w:tabs>
          <w:tab w:val="left" w:pos="2268"/>
          <w:tab w:val="decimal" w:pos="6237"/>
        </w:tabs>
        <w:rPr>
          <w:rFonts w:asciiTheme="minorHAnsi" w:hAnsiTheme="minorHAnsi"/>
        </w:rPr>
      </w:pPr>
    </w:p>
    <w:p w:rsidR="00DD3B8C" w:rsidRPr="009740F7" w:rsidRDefault="00DD3B8C" w:rsidP="00DD3B8C">
      <w:pPr>
        <w:pStyle w:val="Szvegtrzs"/>
        <w:tabs>
          <w:tab w:val="left" w:pos="2268"/>
          <w:tab w:val="decimal" w:pos="6237"/>
        </w:tabs>
        <w:rPr>
          <w:rFonts w:asciiTheme="minorHAnsi" w:hAnsiTheme="minorHAnsi"/>
        </w:rPr>
      </w:pPr>
      <w:r w:rsidRPr="009740F7">
        <w:rPr>
          <w:rFonts w:asciiTheme="minorHAnsi" w:hAnsiTheme="minorHAnsi"/>
        </w:rPr>
        <w:t xml:space="preserve">A térség egészében az elmúlt évtizedben megvalósult gázprogram keretében, a gázfűtés térhódításával a levegő minősége nagymértékben javult. A szénfűtés visszaszorulásával nagymértékben csökkent az emisszió mértéke. </w:t>
      </w:r>
    </w:p>
    <w:p w:rsidR="00DD3B8C" w:rsidRDefault="00DD3B8C" w:rsidP="00DD3B8C">
      <w:pPr>
        <w:rPr>
          <w:rFonts w:asciiTheme="minorHAnsi" w:hAnsiTheme="minorHAnsi"/>
        </w:rPr>
      </w:pPr>
    </w:p>
    <w:p w:rsidR="00DD3B8C" w:rsidRDefault="00DD3B8C" w:rsidP="0044078B">
      <w:pPr>
        <w:rPr>
          <w:rFonts w:asciiTheme="minorHAnsi" w:hAnsiTheme="minorHAnsi"/>
        </w:rPr>
      </w:pPr>
      <w:r w:rsidRPr="009740F7">
        <w:rPr>
          <w:rFonts w:asciiTheme="minorHAnsi" w:hAnsiTheme="minorHAnsi"/>
        </w:rPr>
        <w:t>A településen a gazdasági tevékenységből eredő zajterhelés lakóterületi közelségben nem jellemző. Problémát csak néhány pontszerű zajforrás (pl: lakóházak közé telepített vendéglátó tevékenység) okozhat.</w:t>
      </w:r>
    </w:p>
    <w:p w:rsidR="00A901F2" w:rsidRPr="00D679BB" w:rsidRDefault="00A901F2" w:rsidP="0044078B">
      <w:pPr>
        <w:pStyle w:val="Cmsor3"/>
      </w:pPr>
      <w:bookmarkStart w:id="51" w:name="_Toc455048335"/>
      <w:r w:rsidRPr="00D679BB">
        <w:t>A terület meteorológiai jellemzői</w:t>
      </w:r>
      <w:bookmarkEnd w:id="39"/>
      <w:bookmarkEnd w:id="40"/>
      <w:bookmarkEnd w:id="51"/>
    </w:p>
    <w:p w:rsidR="003C427C" w:rsidRPr="00D679BB" w:rsidRDefault="003C427C" w:rsidP="00F970A3">
      <w:pPr>
        <w:rPr>
          <w:rFonts w:asciiTheme="minorHAnsi" w:hAnsiTheme="minorHAnsi"/>
        </w:rPr>
      </w:pPr>
      <w:r w:rsidRPr="003C427C">
        <w:rPr>
          <w:rFonts w:asciiTheme="minorHAnsi" w:hAnsiTheme="minorHAnsi"/>
        </w:rPr>
        <w:t>A terület éghajlata nedves-kontinentális, ahol jelentős az Atlanti-óceán hatása: gyak</w:t>
      </w:r>
      <w:r>
        <w:rPr>
          <w:rFonts w:asciiTheme="minorHAnsi" w:hAnsiTheme="minorHAnsi"/>
        </w:rPr>
        <w:t>ori a borultság, kisebb a hőingadozá</w:t>
      </w:r>
      <w:r w:rsidRPr="003C427C">
        <w:rPr>
          <w:rFonts w:asciiTheme="minorHAnsi" w:hAnsiTheme="minorHAnsi"/>
        </w:rPr>
        <w:t xml:space="preserve">s (18-20 </w:t>
      </w:r>
      <w:r w:rsidRPr="003C427C">
        <w:rPr>
          <w:rFonts w:asciiTheme="minorHAnsi" w:hAnsiTheme="minorHAnsi"/>
          <w:vertAlign w:val="superscript"/>
        </w:rPr>
        <w:t>o</w:t>
      </w:r>
      <w:r w:rsidRPr="003C427C">
        <w:rPr>
          <w:rFonts w:asciiTheme="minorHAnsi" w:hAnsiTheme="minorHAnsi"/>
        </w:rPr>
        <w:t>C), egyenletesebb a csapadék eloszlása, mint az ország többi területén. A nyár hűvösebb, a tél hideg. Az évi csapadékmennyiség 600-650 mm, kevesebb az aszály és az árvíz, mint az Alföldön. A Dévényi-kapu miatt a Kisalföld az ország legszelesebb tája, az uralkodó szélirány ÉNy-i.</w:t>
      </w:r>
    </w:p>
    <w:p w:rsidR="00A901F2" w:rsidRPr="00D679BB" w:rsidRDefault="008E21DF" w:rsidP="008E21DF">
      <w:pPr>
        <w:pStyle w:val="Cmsor3"/>
      </w:pPr>
      <w:bookmarkStart w:id="52" w:name="_Toc455048336"/>
      <w:r w:rsidRPr="00D679BB">
        <w:t>A terület geológiai, hidrológiai és hidrográfiai jellemzői</w:t>
      </w:r>
      <w:bookmarkEnd w:id="52"/>
    </w:p>
    <w:p w:rsidR="00562B82" w:rsidRPr="00D679BB" w:rsidRDefault="00127EDB" w:rsidP="00AF343B">
      <w:pPr>
        <w:rPr>
          <w:rFonts w:asciiTheme="minorHAnsi" w:hAnsiTheme="minorHAnsi"/>
        </w:rPr>
      </w:pPr>
      <w:r>
        <w:rPr>
          <w:rFonts w:asciiTheme="minorHAnsi" w:hAnsiTheme="minorHAnsi"/>
        </w:rPr>
        <w:t xml:space="preserve">A terület átlagos talajvízszintje közepes, 2-5 m között mozog. </w:t>
      </w:r>
      <w:r w:rsidRPr="00ED6033">
        <w:rPr>
          <w:rFonts w:asciiTheme="minorHAnsi" w:hAnsiTheme="minorHAnsi"/>
        </w:rPr>
        <w:t>Belvíz esetén viszonylag magas a talajvízszint.</w:t>
      </w:r>
    </w:p>
    <w:p w:rsidR="00A901F2" w:rsidRPr="00D679BB" w:rsidRDefault="00A901F2" w:rsidP="00047BAE">
      <w:pPr>
        <w:pStyle w:val="Cmsor2"/>
      </w:pPr>
      <w:bookmarkStart w:id="53" w:name="_Toc117521098"/>
      <w:bookmarkStart w:id="54" w:name="_Toc355769823"/>
      <w:bookmarkStart w:id="55" w:name="_Toc455048337"/>
      <w:r w:rsidRPr="00D679BB">
        <w:t>A természeti környezet súlyos balesetből adódó veszélyeztetettsége</w:t>
      </w:r>
      <w:bookmarkEnd w:id="53"/>
      <w:bookmarkEnd w:id="54"/>
      <w:bookmarkEnd w:id="55"/>
    </w:p>
    <w:p w:rsidR="008E21DF" w:rsidRPr="00D679BB" w:rsidRDefault="008E21DF" w:rsidP="008E21DF">
      <w:pPr>
        <w:rPr>
          <w:rFonts w:asciiTheme="minorHAnsi" w:hAnsiTheme="minorHAnsi"/>
        </w:rPr>
      </w:pPr>
      <w:bookmarkStart w:id="56" w:name="_Toc325638982"/>
      <w:bookmarkStart w:id="57" w:name="_Toc331426257"/>
      <w:r w:rsidRPr="00D679BB">
        <w:rPr>
          <w:rFonts w:asciiTheme="minorHAnsi" w:hAnsiTheme="minorHAnsi"/>
        </w:rPr>
        <w:t>Az üzem tevékenységéből származó, levegőben vagy levegő által terjedő veszélyeztető hatások a természeti környezeti elemek számára várhatóan – a lokális méretű légszennyezéstől eltekintve – nem jelentenek veszélyforrást.</w:t>
      </w:r>
    </w:p>
    <w:p w:rsidR="008E21DF" w:rsidRPr="00D679BB" w:rsidRDefault="008E21DF" w:rsidP="008E21DF">
      <w:pPr>
        <w:rPr>
          <w:rFonts w:asciiTheme="minorHAnsi" w:hAnsiTheme="minorHAnsi"/>
        </w:rPr>
      </w:pPr>
    </w:p>
    <w:p w:rsidR="004527D4" w:rsidRPr="00D679BB" w:rsidRDefault="008E21DF" w:rsidP="004527D4">
      <w:pPr>
        <w:rPr>
          <w:rFonts w:asciiTheme="minorHAnsi" w:hAnsiTheme="minorHAnsi"/>
        </w:rPr>
      </w:pPr>
      <w:r w:rsidRPr="00D679BB">
        <w:rPr>
          <w:rFonts w:asciiTheme="minorHAnsi" w:hAnsiTheme="minorHAnsi"/>
        </w:rPr>
        <w:t xml:space="preserve">A </w:t>
      </w:r>
      <w:r w:rsidR="00ED6033">
        <w:rPr>
          <w:rFonts w:asciiTheme="minorHAnsi" w:hAnsiTheme="minorHAnsi"/>
        </w:rPr>
        <w:t xml:space="preserve">telephelyen a tartályokban tárolt veszélyes anyagok a </w:t>
      </w:r>
      <w:r w:rsidRPr="00D679BB">
        <w:rPr>
          <w:rFonts w:asciiTheme="minorHAnsi" w:hAnsiTheme="minorHAnsi"/>
        </w:rPr>
        <w:t xml:space="preserve">talaj ill. a felszín alatti vizek minőségére </w:t>
      </w:r>
      <w:r w:rsidR="00ED6033">
        <w:rPr>
          <w:rFonts w:asciiTheme="minorHAnsi" w:hAnsiTheme="minorHAnsi"/>
        </w:rPr>
        <w:t>potenciális veszélyforrást jelenthetnek</w:t>
      </w:r>
      <w:r w:rsidRPr="00D679BB">
        <w:rPr>
          <w:rFonts w:asciiTheme="minorHAnsi" w:hAnsiTheme="minorHAnsi"/>
        </w:rPr>
        <w:t xml:space="preserve">. A folyékony halmazállapotú anyagok súlyos balesetet előidéző kiszabadulása esetén a talaj és a </w:t>
      </w:r>
      <w:r w:rsidR="00ED6033">
        <w:rPr>
          <w:rFonts w:asciiTheme="minorHAnsi" w:hAnsiTheme="minorHAnsi"/>
        </w:rPr>
        <w:t xml:space="preserve">felszín alatti vizek szennyezésének kockázata </w:t>
      </w:r>
      <w:r w:rsidRPr="00D679BB">
        <w:rPr>
          <w:rFonts w:asciiTheme="minorHAnsi" w:hAnsiTheme="minorHAnsi"/>
        </w:rPr>
        <w:t>a veszélyes anyagokat tároló tartályok alatt kiképzett kármentőknek köszönhetően kizárható.</w:t>
      </w:r>
      <w:bookmarkEnd w:id="56"/>
      <w:bookmarkEnd w:id="57"/>
    </w:p>
    <w:p w:rsidR="00AA6227" w:rsidRPr="00784604" w:rsidRDefault="00784604" w:rsidP="00784604">
      <w:pPr>
        <w:autoSpaceDE w:val="0"/>
        <w:autoSpaceDN w:val="0"/>
        <w:adjustRightInd w:val="0"/>
        <w:spacing w:line="360" w:lineRule="auto"/>
        <w:rPr>
          <w:rFonts w:asciiTheme="minorHAnsi" w:hAnsiTheme="minorHAnsi"/>
          <w:szCs w:val="24"/>
        </w:rPr>
      </w:pPr>
      <w:r>
        <w:rPr>
          <w:rFonts w:asciiTheme="minorHAnsi" w:eastAsiaTheme="minorHAnsi" w:hAnsiTheme="minorHAnsi" w:cs="ArialMT"/>
          <w:szCs w:val="24"/>
          <w:lang w:eastAsia="en-US"/>
        </w:rPr>
        <w:t>A</w:t>
      </w:r>
      <w:r w:rsidRPr="00784604">
        <w:rPr>
          <w:rFonts w:asciiTheme="minorHAnsi" w:eastAsiaTheme="minorHAnsi" w:hAnsiTheme="minorHAnsi" w:cs="ArialMT"/>
          <w:szCs w:val="24"/>
          <w:lang w:eastAsia="en-US"/>
        </w:rPr>
        <w:t>z anyagok lefejtését pedig szigetelt kármentő térburkolattal</w:t>
      </w:r>
      <w:r>
        <w:rPr>
          <w:rFonts w:asciiTheme="minorHAnsi" w:eastAsiaTheme="minorHAnsi" w:hAnsiTheme="minorHAnsi" w:cs="ArialMT"/>
          <w:szCs w:val="24"/>
          <w:lang w:eastAsia="en-US"/>
        </w:rPr>
        <w:t xml:space="preserve"> </w:t>
      </w:r>
      <w:r w:rsidRPr="00784604">
        <w:rPr>
          <w:rFonts w:asciiTheme="minorHAnsi" w:eastAsiaTheme="minorHAnsi" w:hAnsiTheme="minorHAnsi" w:cs="ArialMT"/>
          <w:szCs w:val="24"/>
          <w:lang w:eastAsia="en-US"/>
        </w:rPr>
        <w:t>fedett, és folyadékgyűjtő zsomppal ellátott területeken végzik, a földtani közegbe kibocsátás nem történik, normál üzemmenet esetén a földtani közeg szennyezése nem várható.</w:t>
      </w:r>
    </w:p>
    <w:p w:rsidR="0061016E" w:rsidRPr="00D679BB" w:rsidRDefault="0061016E" w:rsidP="0061016E">
      <w:pPr>
        <w:pStyle w:val="Cmsor1"/>
        <w:rPr>
          <w:rFonts w:asciiTheme="minorHAnsi" w:hAnsiTheme="minorHAnsi"/>
        </w:rPr>
      </w:pPr>
      <w:bookmarkStart w:id="58" w:name="_Ref334974189"/>
      <w:bookmarkStart w:id="59" w:name="_Toc455048338"/>
      <w:r w:rsidRPr="00D679BB">
        <w:rPr>
          <w:rFonts w:asciiTheme="minorHAnsi" w:hAnsiTheme="minorHAnsi"/>
        </w:rPr>
        <w:t>AZ ÜZEM BEMUTATÁSA</w:t>
      </w:r>
      <w:bookmarkEnd w:id="58"/>
      <w:bookmarkEnd w:id="59"/>
      <w:r w:rsidR="00F52715" w:rsidRPr="00D679BB">
        <w:rPr>
          <w:rFonts w:asciiTheme="minorHAnsi" w:hAnsiTheme="minorHAnsi"/>
        </w:rPr>
        <w:t xml:space="preserve"> </w:t>
      </w:r>
    </w:p>
    <w:p w:rsidR="00127EDB" w:rsidRPr="00127EDB" w:rsidRDefault="00127EDB" w:rsidP="00127EDB">
      <w:pPr>
        <w:pStyle w:val="Cmsor2"/>
        <w:rPr>
          <w:sz w:val="24"/>
          <w:szCs w:val="24"/>
        </w:rPr>
      </w:pPr>
      <w:bookmarkStart w:id="60" w:name="_Toc453686151"/>
      <w:bookmarkStart w:id="61" w:name="_Toc455048339"/>
      <w:r w:rsidRPr="00127EDB">
        <w:rPr>
          <w:sz w:val="24"/>
          <w:szCs w:val="24"/>
        </w:rPr>
        <w:t>Általános információk</w:t>
      </w:r>
      <w:bookmarkEnd w:id="60"/>
      <w:bookmarkEnd w:id="61"/>
    </w:p>
    <w:p w:rsidR="00CD01E4" w:rsidRPr="00401923" w:rsidRDefault="008673C3" w:rsidP="00401923">
      <w:pPr>
        <w:autoSpaceDE w:val="0"/>
        <w:autoSpaceDN w:val="0"/>
        <w:adjustRightInd w:val="0"/>
        <w:rPr>
          <w:rFonts w:asciiTheme="minorHAnsi" w:hAnsiTheme="minorHAnsi"/>
          <w:color w:val="000000"/>
          <w:szCs w:val="24"/>
        </w:rPr>
      </w:pPr>
      <w:r w:rsidRPr="00401923">
        <w:rPr>
          <w:rFonts w:asciiTheme="minorHAnsi" w:hAnsiTheme="minorHAnsi"/>
          <w:color w:val="000000"/>
          <w:szCs w:val="24"/>
        </w:rPr>
        <w:t>Általános információk</w:t>
      </w:r>
    </w:p>
    <w:p w:rsidR="00491F15" w:rsidRPr="00D679BB" w:rsidRDefault="00491F15" w:rsidP="004A7839">
      <w:pPr>
        <w:pStyle w:val="Szvegtrzs"/>
        <w:tabs>
          <w:tab w:val="left" w:pos="3686"/>
        </w:tabs>
        <w:spacing w:before="60"/>
        <w:ind w:left="3686" w:hanging="3686"/>
        <w:rPr>
          <w:rFonts w:asciiTheme="minorHAnsi" w:hAnsiTheme="minorHAnsi"/>
        </w:rPr>
      </w:pPr>
      <w:r w:rsidRPr="00D679BB">
        <w:rPr>
          <w:rFonts w:asciiTheme="minorHAnsi" w:hAnsiTheme="minorHAnsi"/>
        </w:rPr>
        <w:t>A cég elnevezése:</w:t>
      </w:r>
      <w:r w:rsidRPr="00D679BB">
        <w:rPr>
          <w:rFonts w:asciiTheme="minorHAnsi" w:hAnsiTheme="minorHAnsi"/>
        </w:rPr>
        <w:tab/>
      </w:r>
      <w:r w:rsidR="00401923">
        <w:rPr>
          <w:rFonts w:asciiTheme="minorHAnsi" w:hAnsiTheme="minorHAnsi"/>
        </w:rPr>
        <w:t xml:space="preserve">MM 2000 Plus </w:t>
      </w:r>
      <w:r w:rsidR="00ED6033">
        <w:rPr>
          <w:rFonts w:asciiTheme="minorHAnsi" w:hAnsiTheme="minorHAnsi"/>
        </w:rPr>
        <w:t>Korlátolt Felelősségű Társaság</w:t>
      </w:r>
    </w:p>
    <w:p w:rsidR="00491F15" w:rsidRPr="00D679BB" w:rsidRDefault="00491F15" w:rsidP="000C6031">
      <w:pPr>
        <w:pStyle w:val="Szvegtrzs"/>
        <w:tabs>
          <w:tab w:val="left" w:pos="3686"/>
        </w:tabs>
        <w:spacing w:before="60"/>
        <w:ind w:left="3686" w:hanging="3686"/>
        <w:rPr>
          <w:rFonts w:asciiTheme="minorHAnsi" w:hAnsiTheme="minorHAnsi"/>
        </w:rPr>
      </w:pPr>
      <w:r w:rsidRPr="00D679BB">
        <w:rPr>
          <w:rFonts w:asciiTheme="minorHAnsi" w:hAnsiTheme="minorHAnsi"/>
        </w:rPr>
        <w:t>A cég rövidített elnevezése:</w:t>
      </w:r>
      <w:r w:rsidRPr="00D679BB">
        <w:rPr>
          <w:rFonts w:asciiTheme="minorHAnsi" w:hAnsiTheme="minorHAnsi"/>
        </w:rPr>
        <w:tab/>
      </w:r>
      <w:r w:rsidR="004B3D3A">
        <w:rPr>
          <w:rFonts w:asciiTheme="minorHAnsi" w:hAnsiTheme="minorHAnsi"/>
        </w:rPr>
        <w:t>MM 2000 Plus Kft</w:t>
      </w:r>
      <w:r w:rsidRPr="00D679BB">
        <w:rPr>
          <w:rFonts w:asciiTheme="minorHAnsi" w:hAnsiTheme="minorHAnsi"/>
        </w:rPr>
        <w:t>.</w:t>
      </w:r>
    </w:p>
    <w:p w:rsidR="00F200A2" w:rsidRPr="00D679BB" w:rsidRDefault="00491F15" w:rsidP="00F200A2">
      <w:pPr>
        <w:pStyle w:val="Szvegtrzs"/>
        <w:tabs>
          <w:tab w:val="left" w:pos="3686"/>
        </w:tabs>
        <w:spacing w:before="60"/>
        <w:ind w:left="3686" w:hanging="3686"/>
        <w:rPr>
          <w:rFonts w:asciiTheme="minorHAnsi" w:hAnsiTheme="minorHAnsi"/>
        </w:rPr>
      </w:pPr>
      <w:r w:rsidRPr="00D679BB">
        <w:rPr>
          <w:rFonts w:asciiTheme="minorHAnsi" w:hAnsiTheme="minorHAnsi"/>
        </w:rPr>
        <w:t>A cég székhelye:</w:t>
      </w:r>
      <w:r w:rsidRPr="00D679BB">
        <w:rPr>
          <w:rFonts w:asciiTheme="minorHAnsi" w:hAnsiTheme="minorHAnsi"/>
        </w:rPr>
        <w:tab/>
      </w:r>
      <w:r w:rsidR="00401923">
        <w:rPr>
          <w:rFonts w:asciiTheme="minorHAnsi" w:hAnsiTheme="minorHAnsi"/>
        </w:rPr>
        <w:t>2336 Dunavarsány</w:t>
      </w:r>
      <w:r w:rsidR="00401923" w:rsidRPr="00D679BB">
        <w:rPr>
          <w:rFonts w:asciiTheme="minorHAnsi" w:hAnsiTheme="minorHAnsi"/>
        </w:rPr>
        <w:t xml:space="preserve">, </w:t>
      </w:r>
      <w:r w:rsidR="00401923">
        <w:rPr>
          <w:rFonts w:asciiTheme="minorHAnsi" w:hAnsiTheme="minorHAnsi"/>
        </w:rPr>
        <w:t>Kossuth u. 38.</w:t>
      </w:r>
    </w:p>
    <w:p w:rsidR="00491F15" w:rsidRPr="00D679BB" w:rsidRDefault="00491F15" w:rsidP="00F200A2">
      <w:pPr>
        <w:pStyle w:val="Szvegtrzs"/>
        <w:tabs>
          <w:tab w:val="left" w:pos="3686"/>
        </w:tabs>
        <w:spacing w:before="60"/>
        <w:ind w:left="3686" w:hanging="3686"/>
        <w:rPr>
          <w:rFonts w:asciiTheme="minorHAnsi" w:hAnsiTheme="minorHAnsi"/>
        </w:rPr>
      </w:pPr>
      <w:r w:rsidRPr="00D679BB">
        <w:rPr>
          <w:rFonts w:asciiTheme="minorHAnsi" w:hAnsiTheme="minorHAnsi"/>
        </w:rPr>
        <w:t>Levelezési cím:</w:t>
      </w:r>
      <w:r w:rsidRPr="00D679BB">
        <w:rPr>
          <w:rFonts w:asciiTheme="minorHAnsi" w:hAnsiTheme="minorHAnsi"/>
        </w:rPr>
        <w:tab/>
      </w:r>
      <w:r w:rsidR="00401923">
        <w:rPr>
          <w:rFonts w:asciiTheme="minorHAnsi" w:hAnsiTheme="minorHAnsi"/>
        </w:rPr>
        <w:t>2336 Dunavarsány</w:t>
      </w:r>
      <w:r w:rsidR="00401923" w:rsidRPr="00D679BB">
        <w:rPr>
          <w:rFonts w:asciiTheme="minorHAnsi" w:hAnsiTheme="minorHAnsi"/>
        </w:rPr>
        <w:t xml:space="preserve">, </w:t>
      </w:r>
      <w:r w:rsidR="00401923">
        <w:rPr>
          <w:rFonts w:asciiTheme="minorHAnsi" w:hAnsiTheme="minorHAnsi"/>
        </w:rPr>
        <w:t>Kossuth u. 38.</w:t>
      </w:r>
    </w:p>
    <w:p w:rsidR="00491F15" w:rsidRPr="00D679BB" w:rsidRDefault="00491F15" w:rsidP="00F200A2">
      <w:pPr>
        <w:pStyle w:val="Szvegtrzs"/>
        <w:tabs>
          <w:tab w:val="left" w:pos="3686"/>
        </w:tabs>
        <w:spacing w:before="60"/>
        <w:ind w:left="3686" w:hanging="3686"/>
        <w:rPr>
          <w:rFonts w:asciiTheme="minorHAnsi" w:hAnsiTheme="minorHAnsi"/>
        </w:rPr>
      </w:pPr>
      <w:r w:rsidRPr="00D679BB">
        <w:rPr>
          <w:rFonts w:asciiTheme="minorHAnsi" w:hAnsiTheme="minorHAnsi"/>
        </w:rPr>
        <w:t>A telephely címe:</w:t>
      </w:r>
      <w:r w:rsidRPr="00D679BB">
        <w:rPr>
          <w:rFonts w:asciiTheme="minorHAnsi" w:hAnsiTheme="minorHAnsi"/>
        </w:rPr>
        <w:tab/>
      </w:r>
      <w:r w:rsidR="00401923">
        <w:rPr>
          <w:rFonts w:asciiTheme="minorHAnsi" w:hAnsiTheme="minorHAnsi"/>
        </w:rPr>
        <w:t>2942 Nagyigmánd 1350/12. hrsz.</w:t>
      </w:r>
    </w:p>
    <w:p w:rsidR="002F6794" w:rsidRPr="00D679BB" w:rsidRDefault="00491F15" w:rsidP="000C6031">
      <w:pPr>
        <w:pStyle w:val="Szvegtrzs"/>
        <w:tabs>
          <w:tab w:val="left" w:pos="3686"/>
        </w:tabs>
        <w:spacing w:before="60"/>
        <w:ind w:left="3686" w:hanging="3686"/>
        <w:rPr>
          <w:rFonts w:asciiTheme="minorHAnsi" w:hAnsiTheme="minorHAnsi"/>
        </w:rPr>
      </w:pPr>
      <w:r w:rsidRPr="00D679BB">
        <w:rPr>
          <w:rFonts w:asciiTheme="minorHAnsi" w:hAnsiTheme="minorHAnsi"/>
        </w:rPr>
        <w:t>A telephely központi telefonszáma:</w:t>
      </w:r>
      <w:r w:rsidRPr="00D679BB">
        <w:rPr>
          <w:rFonts w:asciiTheme="minorHAnsi" w:hAnsiTheme="minorHAnsi"/>
        </w:rPr>
        <w:tab/>
      </w:r>
      <w:r w:rsidR="00A267EC" w:rsidRPr="00D679BB">
        <w:rPr>
          <w:rFonts w:asciiTheme="minorHAnsi" w:hAnsiTheme="minorHAnsi"/>
        </w:rPr>
        <w:t>+36-</w:t>
      </w:r>
      <w:r w:rsidR="00F272DF">
        <w:rPr>
          <w:rFonts w:asciiTheme="minorHAnsi" w:hAnsiTheme="minorHAnsi"/>
        </w:rPr>
        <w:t>34-300-583</w:t>
      </w:r>
    </w:p>
    <w:p w:rsidR="00A267EC" w:rsidRPr="00D679BB" w:rsidRDefault="00DE11C5" w:rsidP="000C6031">
      <w:pPr>
        <w:pStyle w:val="Szvegtrzs"/>
        <w:tabs>
          <w:tab w:val="left" w:pos="3686"/>
        </w:tabs>
        <w:spacing w:before="60"/>
        <w:ind w:left="3686" w:hanging="3686"/>
        <w:rPr>
          <w:rFonts w:asciiTheme="minorHAnsi" w:hAnsiTheme="minorHAnsi"/>
        </w:rPr>
      </w:pPr>
      <w:r w:rsidRPr="00D679BB">
        <w:rPr>
          <w:rFonts w:asciiTheme="minorHAnsi" w:hAnsiTheme="minorHAnsi"/>
        </w:rPr>
        <w:t xml:space="preserve">A </w:t>
      </w:r>
      <w:r w:rsidR="00A267EC" w:rsidRPr="00D679BB">
        <w:rPr>
          <w:rFonts w:asciiTheme="minorHAnsi" w:hAnsiTheme="minorHAnsi"/>
        </w:rPr>
        <w:t>munkaidőn kívül hívható</w:t>
      </w:r>
      <w:r w:rsidRPr="00D679BB">
        <w:rPr>
          <w:rFonts w:asciiTheme="minorHAnsi" w:hAnsiTheme="minorHAnsi"/>
        </w:rPr>
        <w:t xml:space="preserve"> vezető</w:t>
      </w:r>
      <w:r w:rsidR="00A267EC" w:rsidRPr="00D679BB">
        <w:rPr>
          <w:rFonts w:asciiTheme="minorHAnsi" w:hAnsiTheme="minorHAnsi"/>
        </w:rPr>
        <w:t xml:space="preserve"> telefonszáma:</w:t>
      </w:r>
      <w:r w:rsidR="006A5599" w:rsidRPr="00D679BB">
        <w:rPr>
          <w:rFonts w:asciiTheme="minorHAnsi" w:hAnsiTheme="minorHAnsi"/>
        </w:rPr>
        <w:tab/>
        <w:t>+36-</w:t>
      </w:r>
      <w:r w:rsidR="00F272DF">
        <w:rPr>
          <w:rFonts w:asciiTheme="minorHAnsi" w:hAnsiTheme="minorHAnsi"/>
        </w:rPr>
        <w:t>20-219-3331</w:t>
      </w:r>
    </w:p>
    <w:p w:rsidR="00611774" w:rsidRPr="00D679BB" w:rsidRDefault="00695C11" w:rsidP="00611774">
      <w:pPr>
        <w:pStyle w:val="Cmsor3"/>
      </w:pPr>
      <w:bookmarkStart w:id="62" w:name="_Toc455048340"/>
      <w:bookmarkStart w:id="63" w:name="_Ref335424531"/>
      <w:r w:rsidRPr="00D679BB">
        <w:t>A</w:t>
      </w:r>
      <w:r w:rsidR="00183662" w:rsidRPr="00D679BB">
        <w:t>z üzem rendeltetése</w:t>
      </w:r>
      <w:bookmarkEnd w:id="62"/>
    </w:p>
    <w:p w:rsidR="00401923" w:rsidRPr="00127EDB" w:rsidRDefault="00401923" w:rsidP="000C6031">
      <w:pPr>
        <w:autoSpaceDE w:val="0"/>
        <w:autoSpaceDN w:val="0"/>
        <w:adjustRightInd w:val="0"/>
        <w:rPr>
          <w:rFonts w:asciiTheme="minorHAnsi" w:hAnsiTheme="minorHAnsi"/>
          <w:color w:val="000000" w:themeColor="text1"/>
          <w:szCs w:val="24"/>
        </w:rPr>
      </w:pPr>
      <w:r w:rsidRPr="00127EDB">
        <w:rPr>
          <w:rFonts w:asciiTheme="minorHAnsi" w:hAnsiTheme="minorHAnsi"/>
          <w:color w:val="000000" w:themeColor="text1"/>
          <w:szCs w:val="24"/>
        </w:rPr>
        <w:t xml:space="preserve">A Présüzem </w:t>
      </w:r>
      <w:r w:rsidR="00127EDB" w:rsidRPr="00127EDB">
        <w:rPr>
          <w:rFonts w:asciiTheme="minorHAnsi" w:hAnsiTheme="minorHAnsi" w:cs="Tahoma"/>
          <w:color w:val="000000" w:themeColor="text1"/>
          <w:szCs w:val="24"/>
        </w:rPr>
        <w:t>rendeltetése, olajos magvak préselése, képződött nyersolaj feldolgozása, nyersolaj és biodízel tárolása</w:t>
      </w:r>
      <w:r w:rsidR="00127EDB">
        <w:rPr>
          <w:rFonts w:asciiTheme="minorHAnsi" w:hAnsiTheme="minorHAnsi" w:cs="Tahoma"/>
          <w:color w:val="000000" w:themeColor="text1"/>
          <w:szCs w:val="24"/>
        </w:rPr>
        <w:t>,</w:t>
      </w:r>
      <w:r w:rsidR="00127EDB" w:rsidRPr="00127EDB">
        <w:rPr>
          <w:rFonts w:asciiTheme="minorHAnsi" w:hAnsiTheme="minorHAnsi"/>
          <w:color w:val="000000" w:themeColor="text1"/>
          <w:szCs w:val="24"/>
        </w:rPr>
        <w:t xml:space="preserve"> </w:t>
      </w:r>
      <w:r w:rsidR="00127EDB">
        <w:rPr>
          <w:rFonts w:asciiTheme="minorHAnsi" w:hAnsiTheme="minorHAnsi"/>
          <w:color w:val="000000" w:themeColor="text1"/>
          <w:szCs w:val="24"/>
        </w:rPr>
        <w:t xml:space="preserve">a présüzem </w:t>
      </w:r>
      <w:r w:rsidRPr="00127EDB">
        <w:rPr>
          <w:rFonts w:asciiTheme="minorHAnsi" w:hAnsiTheme="minorHAnsi"/>
          <w:color w:val="000000" w:themeColor="text1"/>
          <w:szCs w:val="24"/>
        </w:rPr>
        <w:t>gyártási folyamatainak szabályozása, az alapanyagok átvételétől az észterező üzemnek történő késztermék átadásig.</w:t>
      </w:r>
    </w:p>
    <w:p w:rsidR="000C6031" w:rsidRPr="00D679BB" w:rsidRDefault="00183662" w:rsidP="000C6031">
      <w:pPr>
        <w:pStyle w:val="Cmsor3"/>
        <w:keepLines w:val="0"/>
      </w:pPr>
      <w:bookmarkStart w:id="64" w:name="_Toc117521102"/>
      <w:bookmarkStart w:id="65" w:name="_Toc355769827"/>
      <w:bookmarkStart w:id="66" w:name="_Toc455048341"/>
      <w:r w:rsidRPr="00D679BB">
        <w:t>A fő tevékenység és a gyártott termékek</w:t>
      </w:r>
      <w:bookmarkEnd w:id="64"/>
      <w:bookmarkEnd w:id="65"/>
      <w:bookmarkEnd w:id="66"/>
    </w:p>
    <w:p w:rsidR="00127EDB" w:rsidRDefault="00E363D9" w:rsidP="002914E1">
      <w:pPr>
        <w:autoSpaceDE w:val="0"/>
        <w:autoSpaceDN w:val="0"/>
        <w:adjustRightInd w:val="0"/>
        <w:rPr>
          <w:rFonts w:asciiTheme="minorHAnsi" w:hAnsiTheme="minorHAnsi" w:cs="Tahoma"/>
          <w:color w:val="000000" w:themeColor="text1"/>
          <w:szCs w:val="24"/>
        </w:rPr>
      </w:pPr>
      <w:r w:rsidRPr="00127EDB">
        <w:rPr>
          <w:rFonts w:asciiTheme="minorHAnsi" w:hAnsiTheme="minorHAnsi"/>
          <w:color w:val="000000" w:themeColor="text1"/>
          <w:szCs w:val="24"/>
        </w:rPr>
        <w:t xml:space="preserve">A fő tevékenységek: </w:t>
      </w:r>
      <w:r w:rsidR="00127EDB" w:rsidRPr="00127EDB">
        <w:rPr>
          <w:rFonts w:asciiTheme="minorHAnsi" w:hAnsiTheme="minorHAnsi" w:cs="Tahoma"/>
          <w:color w:val="000000" w:themeColor="text1"/>
          <w:szCs w:val="24"/>
        </w:rPr>
        <w:t>repcemag préselés, képződő termék növényi olaj és repcepogácsa képződés, növényi olaj feldolgozás, képződő termék: tokoferol, növényi olaj</w:t>
      </w:r>
      <w:r w:rsidR="00127EDB">
        <w:rPr>
          <w:rFonts w:asciiTheme="minorHAnsi" w:hAnsiTheme="minorHAnsi" w:cs="Tahoma"/>
          <w:color w:val="000000" w:themeColor="text1"/>
          <w:szCs w:val="24"/>
        </w:rPr>
        <w:t>.</w:t>
      </w:r>
      <w:r w:rsidR="00127EDB" w:rsidRPr="00127EDB">
        <w:rPr>
          <w:rFonts w:asciiTheme="minorHAnsi" w:hAnsiTheme="minorHAnsi" w:cs="Tahoma"/>
          <w:color w:val="000000" w:themeColor="text1"/>
          <w:szCs w:val="24"/>
        </w:rPr>
        <w:t xml:space="preserve"> </w:t>
      </w:r>
    </w:p>
    <w:p w:rsidR="00E363D9" w:rsidRPr="00127EDB" w:rsidRDefault="00127EDB" w:rsidP="002914E1">
      <w:pPr>
        <w:autoSpaceDE w:val="0"/>
        <w:autoSpaceDN w:val="0"/>
        <w:adjustRightInd w:val="0"/>
        <w:rPr>
          <w:rFonts w:asciiTheme="minorHAnsi" w:hAnsiTheme="minorHAnsi"/>
          <w:color w:val="000000" w:themeColor="text1"/>
          <w:szCs w:val="24"/>
        </w:rPr>
      </w:pPr>
      <w:r>
        <w:rPr>
          <w:rFonts w:asciiTheme="minorHAnsi" w:hAnsiTheme="minorHAnsi" w:cs="Tahoma"/>
          <w:color w:val="000000" w:themeColor="text1"/>
          <w:szCs w:val="24"/>
        </w:rPr>
        <w:t>B</w:t>
      </w:r>
      <w:r w:rsidRPr="00127EDB">
        <w:rPr>
          <w:rFonts w:asciiTheme="minorHAnsi" w:hAnsiTheme="minorHAnsi" w:cs="Tahoma"/>
          <w:color w:val="000000" w:themeColor="text1"/>
          <w:szCs w:val="24"/>
        </w:rPr>
        <w:t>eérkező anyagok és a kiszállított anyagok lefejtése illetve töltése</w:t>
      </w:r>
      <w:r w:rsidR="00E363D9" w:rsidRPr="00127EDB">
        <w:rPr>
          <w:rFonts w:asciiTheme="minorHAnsi" w:hAnsiTheme="minorHAnsi"/>
          <w:color w:val="000000" w:themeColor="text1"/>
          <w:szCs w:val="24"/>
        </w:rPr>
        <w:t>.</w:t>
      </w:r>
    </w:p>
    <w:p w:rsidR="00E363D9" w:rsidRDefault="00E363D9" w:rsidP="002914E1">
      <w:pPr>
        <w:autoSpaceDE w:val="0"/>
        <w:autoSpaceDN w:val="0"/>
        <w:adjustRightInd w:val="0"/>
        <w:rPr>
          <w:rFonts w:asciiTheme="minorHAnsi" w:hAnsiTheme="minorHAnsi"/>
          <w:color w:val="000000"/>
          <w:szCs w:val="24"/>
        </w:rPr>
      </w:pPr>
    </w:p>
    <w:p w:rsidR="001A6E6A" w:rsidRPr="00D679BB" w:rsidRDefault="00504CFA" w:rsidP="00C0549C">
      <w:pPr>
        <w:pStyle w:val="Cmsor3"/>
      </w:pPr>
      <w:bookmarkStart w:id="67" w:name="_Toc455048342"/>
      <w:r w:rsidRPr="00D679BB">
        <w:t>A dolgozók létszáma, munkaidő, műszakszám</w:t>
      </w:r>
      <w:bookmarkEnd w:id="67"/>
    </w:p>
    <w:p w:rsidR="00EC6579" w:rsidRPr="00D679BB" w:rsidRDefault="00EC6579" w:rsidP="00955A78">
      <w:pPr>
        <w:pStyle w:val="Szvegtrzs"/>
        <w:numPr>
          <w:ilvl w:val="0"/>
          <w:numId w:val="0"/>
        </w:numPr>
        <w:rPr>
          <w:rFonts w:asciiTheme="minorHAnsi" w:hAnsiTheme="minorHAnsi"/>
        </w:rPr>
      </w:pPr>
      <w:r w:rsidRPr="00D679BB">
        <w:rPr>
          <w:rFonts w:asciiTheme="minorHAnsi" w:hAnsiTheme="minorHAnsi"/>
        </w:rPr>
        <w:t xml:space="preserve">A Társaságnál foglalkoztatottak jelenlegi létszáma </w:t>
      </w:r>
      <w:r w:rsidR="00F272DF">
        <w:rPr>
          <w:rFonts w:asciiTheme="minorHAnsi" w:hAnsiTheme="minorHAnsi"/>
        </w:rPr>
        <w:t>9</w:t>
      </w:r>
      <w:r w:rsidRPr="00D679BB">
        <w:rPr>
          <w:rFonts w:asciiTheme="minorHAnsi" w:hAnsiTheme="minorHAnsi"/>
        </w:rPr>
        <w:t xml:space="preserve"> fő. A munkaidő általában heti 40</w:t>
      </w:r>
      <w:r w:rsidR="0057353F">
        <w:rPr>
          <w:rFonts w:asciiTheme="minorHAnsi" w:hAnsiTheme="minorHAnsi"/>
        </w:rPr>
        <w:t xml:space="preserve"> </w:t>
      </w:r>
      <w:r w:rsidRPr="00D679BB">
        <w:rPr>
          <w:rFonts w:asciiTheme="minorHAnsi" w:hAnsiTheme="minorHAnsi"/>
        </w:rPr>
        <w:t xml:space="preserve">órás. A technológiákból következően az üzemi </w:t>
      </w:r>
      <w:r w:rsidR="0057353F">
        <w:rPr>
          <w:rFonts w:asciiTheme="minorHAnsi" w:hAnsiTheme="minorHAnsi"/>
        </w:rPr>
        <w:t xml:space="preserve">dolgozók folyamatos </w:t>
      </w:r>
      <w:r w:rsidRPr="00D679BB">
        <w:rPr>
          <w:rFonts w:asciiTheme="minorHAnsi" w:hAnsiTheme="minorHAnsi"/>
        </w:rPr>
        <w:t>munkarendben</w:t>
      </w:r>
      <w:r w:rsidR="0057353F">
        <w:rPr>
          <w:rFonts w:asciiTheme="minorHAnsi" w:hAnsiTheme="minorHAnsi"/>
        </w:rPr>
        <w:t xml:space="preserve"> </w:t>
      </w:r>
      <w:r w:rsidR="008D554A" w:rsidRPr="008D554A">
        <w:rPr>
          <w:rFonts w:asciiTheme="minorHAnsi" w:hAnsiTheme="minorHAnsi"/>
        </w:rPr>
        <w:t>12/24 és 12/48 órás váltásban</w:t>
      </w:r>
      <w:r w:rsidRPr="00D679BB">
        <w:rPr>
          <w:rFonts w:asciiTheme="minorHAnsi" w:hAnsiTheme="minorHAnsi"/>
        </w:rPr>
        <w:t xml:space="preserve"> dolgoznak.</w:t>
      </w:r>
    </w:p>
    <w:p w:rsidR="0057353F" w:rsidRPr="00D679BB" w:rsidRDefault="0057353F" w:rsidP="00955A78">
      <w:pPr>
        <w:pStyle w:val="Szvegtrzs"/>
        <w:numPr>
          <w:ilvl w:val="0"/>
          <w:numId w:val="0"/>
        </w:numPr>
        <w:rPr>
          <w:rFonts w:asciiTheme="minorHAnsi" w:hAnsiTheme="minorHAnsi"/>
        </w:rPr>
      </w:pPr>
    </w:p>
    <w:p w:rsidR="000E655E" w:rsidRPr="00D679BB" w:rsidRDefault="00F5264F" w:rsidP="00955A78">
      <w:pPr>
        <w:pStyle w:val="Szvegtrzs"/>
        <w:numPr>
          <w:ilvl w:val="0"/>
          <w:numId w:val="0"/>
        </w:numPr>
        <w:rPr>
          <w:rFonts w:asciiTheme="minorHAnsi" w:hAnsiTheme="minorHAnsi"/>
          <w:color w:val="000000" w:themeColor="text1"/>
        </w:rPr>
      </w:pPr>
      <w:r w:rsidRPr="00D679BB">
        <w:rPr>
          <w:rFonts w:asciiTheme="minorHAnsi" w:hAnsiTheme="minorHAnsi"/>
          <w:color w:val="000000" w:themeColor="text1"/>
        </w:rPr>
        <w:t xml:space="preserve">Termelési időszakon kívül a porta és biztonsági szolgálat személyzete van jelen a telephelyen, műszakonként </w:t>
      </w:r>
      <w:r w:rsidR="00127EDB">
        <w:rPr>
          <w:rFonts w:asciiTheme="minorHAnsi" w:hAnsiTheme="minorHAnsi"/>
          <w:color w:val="000000" w:themeColor="text1"/>
        </w:rPr>
        <w:t>1</w:t>
      </w:r>
      <w:r w:rsidRPr="00D679BB">
        <w:rPr>
          <w:rFonts w:asciiTheme="minorHAnsi" w:hAnsiTheme="minorHAnsi"/>
          <w:color w:val="000000" w:themeColor="text1"/>
        </w:rPr>
        <w:t xml:space="preserve"> fő teljesít szolgálatot.</w:t>
      </w:r>
    </w:p>
    <w:p w:rsidR="00D148FC" w:rsidRPr="00D679BB" w:rsidRDefault="00D148FC" w:rsidP="00D148FC">
      <w:pPr>
        <w:pStyle w:val="Cmsor3"/>
      </w:pPr>
      <w:bookmarkStart w:id="68" w:name="_Toc455048343"/>
      <w:r w:rsidRPr="00D679BB">
        <w:t>Az üzemre vonatkozó általános megállapítások</w:t>
      </w:r>
      <w:bookmarkEnd w:id="68"/>
    </w:p>
    <w:p w:rsidR="00A526BE" w:rsidRPr="00D679BB" w:rsidRDefault="00A526BE" w:rsidP="000E655E">
      <w:pPr>
        <w:pStyle w:val="Szvegtrzs"/>
        <w:numPr>
          <w:ilvl w:val="0"/>
          <w:numId w:val="0"/>
        </w:numPr>
        <w:rPr>
          <w:rFonts w:asciiTheme="minorHAnsi" w:hAnsiTheme="minorHAnsi"/>
          <w:color w:val="000000" w:themeColor="text1"/>
        </w:rPr>
      </w:pPr>
      <w:r w:rsidRPr="00D679BB">
        <w:rPr>
          <w:rFonts w:asciiTheme="minorHAnsi" w:hAnsiTheme="minorHAnsi"/>
          <w:color w:val="000000" w:themeColor="text1"/>
        </w:rPr>
        <w:t xml:space="preserve">Az üzemazonosítás alapján a telephely </w:t>
      </w:r>
      <w:r w:rsidR="00941C8B">
        <w:rPr>
          <w:rFonts w:asciiTheme="minorHAnsi" w:hAnsiTheme="minorHAnsi"/>
          <w:color w:val="000000" w:themeColor="text1"/>
        </w:rPr>
        <w:t>alsó</w:t>
      </w:r>
      <w:r w:rsidR="00511A76" w:rsidRPr="00D679BB">
        <w:rPr>
          <w:rFonts w:asciiTheme="minorHAnsi" w:hAnsiTheme="minorHAnsi"/>
          <w:color w:val="000000" w:themeColor="text1"/>
        </w:rPr>
        <w:t xml:space="preserve"> küszöbértékű veszélyes </w:t>
      </w:r>
      <w:r w:rsidRPr="00D679BB">
        <w:rPr>
          <w:rFonts w:asciiTheme="minorHAnsi" w:hAnsiTheme="minorHAnsi"/>
          <w:color w:val="000000" w:themeColor="text1"/>
        </w:rPr>
        <w:t xml:space="preserve">üzemnek minősül, ezért </w:t>
      </w:r>
      <w:r w:rsidR="00511A76" w:rsidRPr="00D679BB">
        <w:rPr>
          <w:rFonts w:asciiTheme="minorHAnsi" w:hAnsiTheme="minorHAnsi"/>
          <w:color w:val="000000" w:themeColor="text1"/>
        </w:rPr>
        <w:t xml:space="preserve">biztonsági </w:t>
      </w:r>
      <w:r w:rsidR="00733EA5">
        <w:rPr>
          <w:rFonts w:asciiTheme="minorHAnsi" w:hAnsiTheme="minorHAnsi"/>
          <w:color w:val="000000" w:themeColor="text1"/>
        </w:rPr>
        <w:t>elemzés</w:t>
      </w:r>
      <w:r w:rsidR="00EC6579" w:rsidRPr="00D679BB">
        <w:rPr>
          <w:rFonts w:asciiTheme="minorHAnsi" w:hAnsiTheme="minorHAnsi"/>
          <w:color w:val="000000" w:themeColor="text1"/>
        </w:rPr>
        <w:t xml:space="preserve"> </w:t>
      </w:r>
      <w:r w:rsidRPr="00D679BB">
        <w:rPr>
          <w:rFonts w:asciiTheme="minorHAnsi" w:hAnsiTheme="minorHAnsi"/>
          <w:color w:val="000000" w:themeColor="text1"/>
        </w:rPr>
        <w:t>készítése szükséges a vonatkozó előírások szerint.</w:t>
      </w:r>
    </w:p>
    <w:p w:rsidR="00EC6579" w:rsidRPr="00D679BB" w:rsidRDefault="00EC6579" w:rsidP="00EC6579">
      <w:pPr>
        <w:pStyle w:val="Szvegtrzs"/>
        <w:numPr>
          <w:ilvl w:val="0"/>
          <w:numId w:val="0"/>
        </w:numPr>
        <w:rPr>
          <w:rFonts w:asciiTheme="minorHAnsi" w:hAnsiTheme="minorHAnsi"/>
          <w:color w:val="000000" w:themeColor="text1"/>
        </w:rPr>
      </w:pPr>
    </w:p>
    <w:p w:rsidR="00EC6579" w:rsidRPr="00D679BB" w:rsidRDefault="009168F4" w:rsidP="00EC6579">
      <w:pPr>
        <w:pStyle w:val="Szvegtrzs"/>
        <w:numPr>
          <w:ilvl w:val="0"/>
          <w:numId w:val="0"/>
        </w:numPr>
        <w:rPr>
          <w:rFonts w:asciiTheme="minorHAnsi" w:hAnsiTheme="minorHAnsi"/>
          <w:color w:val="000000" w:themeColor="text1"/>
        </w:rPr>
      </w:pPr>
      <w:r w:rsidRPr="009168F4">
        <w:rPr>
          <w:rFonts w:asciiTheme="minorHAnsi" w:hAnsiTheme="minorHAnsi"/>
          <w:color w:val="000000" w:themeColor="text1"/>
        </w:rPr>
        <w:t xml:space="preserve">A </w:t>
      </w:r>
      <w:r w:rsidRPr="009168F4">
        <w:rPr>
          <w:rFonts w:asciiTheme="minorHAnsi" w:hAnsiTheme="minorHAnsi" w:cs="Tahoma"/>
          <w:color w:val="000000" w:themeColor="text1"/>
          <w:szCs w:val="24"/>
        </w:rPr>
        <w:t>berendezések újszerű állapotban lévő berendezések, valamennyi létesítmény és berendezés kármentővel ellátott és a tartályok palást hűtés és habfolyató berendezéssel ellátott</w:t>
      </w:r>
      <w:r>
        <w:rPr>
          <w:rFonts w:asciiTheme="minorHAnsi" w:hAnsiTheme="minorHAnsi" w:cs="Tahoma"/>
          <w:color w:val="000000" w:themeColor="text1"/>
          <w:szCs w:val="24"/>
        </w:rPr>
        <w:t>ak</w:t>
      </w:r>
      <w:r w:rsidR="00EC6579" w:rsidRPr="009168F4">
        <w:rPr>
          <w:rFonts w:asciiTheme="minorHAnsi" w:hAnsiTheme="minorHAnsi"/>
          <w:color w:val="000000" w:themeColor="text1"/>
        </w:rPr>
        <w:t>. A tartályok</w:t>
      </w:r>
      <w:r w:rsidR="00EC6579" w:rsidRPr="00D679BB">
        <w:rPr>
          <w:rFonts w:asciiTheme="minorHAnsi" w:hAnsiTheme="minorHAnsi"/>
          <w:color w:val="000000" w:themeColor="text1"/>
        </w:rPr>
        <w:t xml:space="preserve"> katasztrofális sérülése és így a teljes anyagmennyiség szabadba kerülésének a valószínűsége rendkívül kicsi, így annak kockázati tényezője is kicsi. Az üzem területén jelen levő veszélyes anyagok közül súlyos ipari balesetet a </w:t>
      </w:r>
      <w:r w:rsidR="0046662C">
        <w:rPr>
          <w:rFonts w:asciiTheme="minorHAnsi" w:hAnsiTheme="minorHAnsi"/>
          <w:color w:val="000000" w:themeColor="text1"/>
        </w:rPr>
        <w:t>2000 m</w:t>
      </w:r>
      <w:r w:rsidR="0046662C" w:rsidRPr="0046662C">
        <w:rPr>
          <w:rFonts w:asciiTheme="minorHAnsi" w:hAnsiTheme="minorHAnsi"/>
          <w:color w:val="000000" w:themeColor="text1"/>
          <w:vertAlign w:val="superscript"/>
        </w:rPr>
        <w:t>3</w:t>
      </w:r>
      <w:r w:rsidR="00EC6579" w:rsidRPr="00D679BB">
        <w:rPr>
          <w:rFonts w:asciiTheme="minorHAnsi" w:hAnsiTheme="minorHAnsi"/>
          <w:color w:val="000000" w:themeColor="text1"/>
        </w:rPr>
        <w:t xml:space="preserve"> edényben tárolt </w:t>
      </w:r>
      <w:r w:rsidR="0046662C">
        <w:rPr>
          <w:rFonts w:asciiTheme="minorHAnsi" w:hAnsiTheme="minorHAnsi"/>
          <w:color w:val="000000" w:themeColor="text1"/>
        </w:rPr>
        <w:t>biodízel, valamint a megtöltött vagon sérülése</w:t>
      </w:r>
      <w:r w:rsidR="00EC6579" w:rsidRPr="00D679BB">
        <w:rPr>
          <w:rFonts w:asciiTheme="minorHAnsi" w:hAnsiTheme="minorHAnsi"/>
          <w:color w:val="000000" w:themeColor="text1"/>
        </w:rPr>
        <w:t xml:space="preserve"> okozhat. </w:t>
      </w:r>
    </w:p>
    <w:p w:rsidR="001B2D65" w:rsidRPr="00D679BB" w:rsidRDefault="007F4004" w:rsidP="001B2D65">
      <w:pPr>
        <w:pStyle w:val="Cmsor2"/>
        <w:keepLines w:val="0"/>
        <w:ind w:left="578" w:hanging="578"/>
      </w:pPr>
      <w:bookmarkStart w:id="69" w:name="_Ref382808837"/>
      <w:bookmarkStart w:id="70" w:name="_Ref443246350"/>
      <w:bookmarkStart w:id="71" w:name="_Toc455048344"/>
      <w:r w:rsidRPr="00D679BB">
        <w:t>A</w:t>
      </w:r>
      <w:r w:rsidR="00820411" w:rsidRPr="00D679BB">
        <w:t xml:space="preserve">z üzem elrendezése, </w:t>
      </w:r>
      <w:bookmarkEnd w:id="63"/>
      <w:bookmarkEnd w:id="69"/>
      <w:r w:rsidR="006B3B10" w:rsidRPr="00D679BB">
        <w:t>a veszélyes anyagokat tároló létesítmények üzemen belüli elhelyezkedése</w:t>
      </w:r>
      <w:bookmarkEnd w:id="70"/>
      <w:bookmarkEnd w:id="71"/>
    </w:p>
    <w:p w:rsidR="00DB5298" w:rsidRPr="00D679BB" w:rsidRDefault="002B103D" w:rsidP="00DB5298">
      <w:pPr>
        <w:pStyle w:val="Szvegtrzs"/>
        <w:numPr>
          <w:ilvl w:val="0"/>
          <w:numId w:val="0"/>
        </w:numPr>
        <w:rPr>
          <w:rFonts w:asciiTheme="minorHAnsi" w:hAnsiTheme="minorHAnsi"/>
          <w:color w:val="000000" w:themeColor="text1"/>
        </w:rPr>
      </w:pPr>
      <w:r>
        <w:rPr>
          <w:rFonts w:asciiTheme="minorHAnsi" w:hAnsiTheme="minorHAnsi"/>
          <w:color w:val="000000" w:themeColor="text1"/>
        </w:rPr>
        <w:t>Az átnézeti térképeket</w:t>
      </w:r>
      <w:r w:rsidR="00DB5298" w:rsidRPr="00D679BB">
        <w:rPr>
          <w:rFonts w:asciiTheme="minorHAnsi" w:hAnsiTheme="minorHAnsi"/>
          <w:color w:val="000000" w:themeColor="text1"/>
        </w:rPr>
        <w:t xml:space="preserve"> </w:t>
      </w:r>
      <w:r w:rsidR="006F315E">
        <w:rPr>
          <w:rFonts w:asciiTheme="minorHAnsi" w:hAnsiTheme="minorHAnsi"/>
          <w:color w:val="000000" w:themeColor="text1"/>
        </w:rPr>
        <w:t xml:space="preserve">a </w:t>
      </w:r>
      <w:r w:rsidR="004F3E05">
        <w:rPr>
          <w:rFonts w:asciiTheme="minorHAnsi" w:hAnsiTheme="minorHAnsi"/>
          <w:color w:val="000000" w:themeColor="text1"/>
        </w:rPr>
        <w:fldChar w:fldCharType="begin"/>
      </w:r>
      <w:r w:rsidR="006F315E">
        <w:rPr>
          <w:rFonts w:asciiTheme="minorHAnsi" w:hAnsiTheme="minorHAnsi"/>
          <w:color w:val="000000" w:themeColor="text1"/>
        </w:rPr>
        <w:instrText xml:space="preserve"> REF _Ref453014996 \r \h </w:instrText>
      </w:r>
      <w:r w:rsidR="004F3E05">
        <w:rPr>
          <w:rFonts w:asciiTheme="minorHAnsi" w:hAnsiTheme="minorHAnsi"/>
          <w:color w:val="000000" w:themeColor="text1"/>
        </w:rPr>
      </w:r>
      <w:r w:rsidR="004F3E05">
        <w:rPr>
          <w:rFonts w:asciiTheme="minorHAnsi" w:hAnsiTheme="minorHAnsi"/>
          <w:color w:val="000000" w:themeColor="text1"/>
        </w:rPr>
        <w:fldChar w:fldCharType="separate"/>
      </w:r>
      <w:r w:rsidR="006F315E">
        <w:rPr>
          <w:rFonts w:asciiTheme="minorHAnsi" w:hAnsiTheme="minorHAnsi"/>
          <w:color w:val="000000" w:themeColor="text1"/>
        </w:rPr>
        <w:t>2.2.1</w:t>
      </w:r>
      <w:r w:rsidR="004F3E05">
        <w:rPr>
          <w:rFonts w:asciiTheme="minorHAnsi" w:hAnsiTheme="minorHAnsi"/>
          <w:color w:val="000000" w:themeColor="text1"/>
        </w:rPr>
        <w:fldChar w:fldCharType="end"/>
      </w:r>
      <w:r w:rsidR="006F315E">
        <w:rPr>
          <w:rFonts w:asciiTheme="minorHAnsi" w:hAnsiTheme="minorHAnsi"/>
          <w:color w:val="000000" w:themeColor="text1"/>
        </w:rPr>
        <w:t xml:space="preserve"> számú fejezetben </w:t>
      </w:r>
      <w:r>
        <w:rPr>
          <w:rFonts w:asciiTheme="minorHAnsi" w:hAnsiTheme="minorHAnsi"/>
          <w:color w:val="000000" w:themeColor="text1"/>
        </w:rPr>
        <w:t>mutatjuk be</w:t>
      </w:r>
      <w:r w:rsidR="006F315E">
        <w:rPr>
          <w:rFonts w:asciiTheme="minorHAnsi" w:hAnsiTheme="minorHAnsi"/>
          <w:color w:val="000000" w:themeColor="text1"/>
        </w:rPr>
        <w:t>.</w:t>
      </w:r>
    </w:p>
    <w:p w:rsidR="001B2D65" w:rsidRPr="00D679BB" w:rsidRDefault="002B103D" w:rsidP="001B2D65">
      <w:pPr>
        <w:pStyle w:val="Szvegtrzs"/>
        <w:numPr>
          <w:ilvl w:val="0"/>
          <w:numId w:val="0"/>
        </w:numPr>
        <w:rPr>
          <w:rFonts w:asciiTheme="minorHAnsi" w:hAnsiTheme="minorHAnsi"/>
          <w:color w:val="000000" w:themeColor="text1"/>
        </w:rPr>
      </w:pPr>
      <w:r>
        <w:rPr>
          <w:rFonts w:asciiTheme="minorHAnsi" w:hAnsiTheme="minorHAnsi"/>
          <w:color w:val="000000" w:themeColor="text1"/>
        </w:rPr>
        <w:t>A</w:t>
      </w:r>
      <w:r w:rsidR="006F315E">
        <w:rPr>
          <w:rFonts w:asciiTheme="minorHAnsi" w:hAnsiTheme="minorHAnsi"/>
          <w:color w:val="000000" w:themeColor="text1"/>
        </w:rPr>
        <w:t xml:space="preserve">z </w:t>
      </w:r>
      <w:r>
        <w:rPr>
          <w:rFonts w:asciiTheme="minorHAnsi" w:hAnsiTheme="minorHAnsi"/>
          <w:color w:val="000000" w:themeColor="text1"/>
        </w:rPr>
        <w:t xml:space="preserve">létesítmények elhelyezkedése részletesen az </w:t>
      </w:r>
      <w:r w:rsidR="006F315E">
        <w:rPr>
          <w:rFonts w:asciiTheme="minorHAnsi" w:hAnsiTheme="minorHAnsi"/>
          <w:color w:val="000000" w:themeColor="text1"/>
        </w:rPr>
        <w:t xml:space="preserve">alábbi </w:t>
      </w:r>
      <w:r>
        <w:rPr>
          <w:rFonts w:asciiTheme="minorHAnsi" w:hAnsiTheme="minorHAnsi"/>
          <w:color w:val="000000" w:themeColor="text1"/>
        </w:rPr>
        <w:t>helyszínrajzon látható.</w:t>
      </w:r>
    </w:p>
    <w:p w:rsidR="00050274" w:rsidRDefault="00050274" w:rsidP="001B2D65">
      <w:pPr>
        <w:pStyle w:val="Szvegtrzs"/>
        <w:numPr>
          <w:ilvl w:val="0"/>
          <w:numId w:val="0"/>
        </w:numPr>
        <w:rPr>
          <w:rFonts w:asciiTheme="minorHAnsi" w:hAnsiTheme="minorHAnsi"/>
          <w:color w:val="000000" w:themeColor="text1"/>
        </w:rPr>
      </w:pPr>
    </w:p>
    <w:p w:rsidR="00050274" w:rsidRDefault="0046662C" w:rsidP="001B2D65">
      <w:pPr>
        <w:pStyle w:val="Szvegtrzs"/>
        <w:numPr>
          <w:ilvl w:val="0"/>
          <w:numId w:val="0"/>
        </w:numPr>
        <w:rPr>
          <w:rFonts w:asciiTheme="minorHAnsi" w:hAnsiTheme="minorHAnsi"/>
          <w:color w:val="000000" w:themeColor="text1"/>
        </w:rPr>
      </w:pPr>
      <w:r>
        <w:rPr>
          <w:rFonts w:asciiTheme="minorHAnsi" w:hAnsiTheme="minorHAnsi"/>
          <w:noProof/>
          <w:color w:val="000000" w:themeColor="text1"/>
        </w:rPr>
        <w:drawing>
          <wp:inline distT="0" distB="0" distL="0" distR="0">
            <wp:extent cx="4299868" cy="6134986"/>
            <wp:effectExtent l="19050" t="0" r="5432" b="0"/>
            <wp:docPr id="1" name="Kép 0" descr="helszinrajz_pres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lszinrajz_pres2.jpg"/>
                    <pic:cNvPicPr/>
                  </pic:nvPicPr>
                  <pic:blipFill>
                    <a:blip r:embed="rId11" cstate="print"/>
                    <a:stretch>
                      <a:fillRect/>
                    </a:stretch>
                  </pic:blipFill>
                  <pic:spPr>
                    <a:xfrm>
                      <a:off x="0" y="0"/>
                      <a:ext cx="4299868" cy="6134986"/>
                    </a:xfrm>
                    <a:prstGeom prst="rect">
                      <a:avLst/>
                    </a:prstGeom>
                  </pic:spPr>
                </pic:pic>
              </a:graphicData>
            </a:graphic>
          </wp:inline>
        </w:drawing>
      </w:r>
    </w:p>
    <w:p w:rsidR="006F315E" w:rsidRDefault="006F315E" w:rsidP="006F315E">
      <w:pPr>
        <w:pStyle w:val="Szvegtrzs"/>
        <w:numPr>
          <w:ilvl w:val="0"/>
          <w:numId w:val="0"/>
        </w:numPr>
        <w:rPr>
          <w:rFonts w:asciiTheme="minorHAnsi" w:hAnsiTheme="minorHAnsi"/>
          <w:color w:val="000000" w:themeColor="text1"/>
        </w:rPr>
      </w:pPr>
    </w:p>
    <w:p w:rsidR="002B103D" w:rsidRPr="006F315E" w:rsidRDefault="002B103D" w:rsidP="006F315E">
      <w:pPr>
        <w:pStyle w:val="Szvegtrzs"/>
        <w:numPr>
          <w:ilvl w:val="0"/>
          <w:numId w:val="0"/>
        </w:numPr>
        <w:rPr>
          <w:rFonts w:asciiTheme="minorHAnsi" w:hAnsiTheme="minorHAnsi"/>
          <w:color w:val="000000" w:themeColor="text1"/>
        </w:rPr>
      </w:pPr>
      <w:r w:rsidRPr="002B103D">
        <w:rPr>
          <w:rFonts w:asciiTheme="minorHAnsi" w:hAnsiTheme="minorHAnsi"/>
          <w:color w:val="000000" w:themeColor="text1"/>
        </w:rPr>
        <w:t xml:space="preserve">A </w:t>
      </w:r>
      <w:r w:rsidR="0046662C">
        <w:rPr>
          <w:rFonts w:asciiTheme="minorHAnsi" w:hAnsiTheme="minorHAnsi"/>
          <w:color w:val="000000" w:themeColor="text1"/>
        </w:rPr>
        <w:t>3.3.1</w:t>
      </w:r>
      <w:r w:rsidRPr="002B103D">
        <w:rPr>
          <w:rFonts w:asciiTheme="minorHAnsi" w:hAnsiTheme="minorHAnsi"/>
          <w:color w:val="000000" w:themeColor="text1"/>
        </w:rPr>
        <w:t xml:space="preserve"> fejezet</w:t>
      </w:r>
      <w:r>
        <w:rPr>
          <w:rFonts w:asciiTheme="minorHAnsi" w:hAnsiTheme="minorHAnsi"/>
          <w:b/>
          <w:color w:val="000000" w:themeColor="text1"/>
        </w:rPr>
        <w:t xml:space="preserve"> </w:t>
      </w:r>
      <w:r w:rsidRPr="00D679BB">
        <w:rPr>
          <w:rFonts w:asciiTheme="minorHAnsi" w:hAnsiTheme="minorHAnsi"/>
          <w:color w:val="000000" w:themeColor="text1"/>
        </w:rPr>
        <w:t>táblázata összesíti a veszélyes anyagok elhelyezkedésével és mennyiségeivel kapcsolatos adatokat.</w:t>
      </w:r>
    </w:p>
    <w:p w:rsidR="001B2D65" w:rsidRPr="00D679BB" w:rsidRDefault="001B2D65" w:rsidP="001B2D65">
      <w:pPr>
        <w:pStyle w:val="Cmsor3"/>
      </w:pPr>
      <w:bookmarkStart w:id="72" w:name="_Toc455048345"/>
      <w:r w:rsidRPr="00D679BB">
        <w:t>A mértékadó veszélyes anyagok elhelyezkedése és azok mennyisége</w:t>
      </w:r>
      <w:bookmarkEnd w:id="72"/>
    </w:p>
    <w:p w:rsidR="001B2D65" w:rsidRPr="00D679BB" w:rsidRDefault="001B2D65" w:rsidP="001B2D65">
      <w:pPr>
        <w:pStyle w:val="Szvegtrzs"/>
        <w:numPr>
          <w:ilvl w:val="0"/>
          <w:numId w:val="0"/>
        </w:numPr>
        <w:rPr>
          <w:rFonts w:asciiTheme="minorHAnsi" w:hAnsiTheme="minorHAnsi"/>
          <w:color w:val="000000" w:themeColor="text1"/>
        </w:rPr>
      </w:pPr>
      <w:r w:rsidRPr="00D679BB">
        <w:rPr>
          <w:rFonts w:asciiTheme="minorHAnsi" w:hAnsiTheme="minorHAnsi"/>
          <w:color w:val="000000" w:themeColor="text1"/>
        </w:rPr>
        <w:t>A</w:t>
      </w:r>
      <w:r w:rsidR="0046519A">
        <w:rPr>
          <w:rFonts w:asciiTheme="minorHAnsi" w:hAnsiTheme="minorHAnsi"/>
          <w:color w:val="000000" w:themeColor="text1"/>
        </w:rPr>
        <w:t xml:space="preserve"> helyszínrajzon látható </w:t>
      </w:r>
      <w:r w:rsidRPr="00D679BB">
        <w:rPr>
          <w:rFonts w:asciiTheme="minorHAnsi" w:hAnsiTheme="minorHAnsi"/>
          <w:color w:val="000000" w:themeColor="text1"/>
        </w:rPr>
        <w:t xml:space="preserve">a </w:t>
      </w:r>
      <w:r w:rsidR="0046519A">
        <w:rPr>
          <w:rFonts w:asciiTheme="minorHAnsi" w:hAnsiTheme="minorHAnsi"/>
          <w:color w:val="000000" w:themeColor="text1"/>
        </w:rPr>
        <w:t xml:space="preserve">tárolt </w:t>
      </w:r>
      <w:r w:rsidRPr="00D679BB">
        <w:rPr>
          <w:rFonts w:asciiTheme="minorHAnsi" w:hAnsiTheme="minorHAnsi"/>
          <w:color w:val="000000" w:themeColor="text1"/>
        </w:rPr>
        <w:t>veszélyes anyag</w:t>
      </w:r>
      <w:r w:rsidR="0046519A">
        <w:rPr>
          <w:rFonts w:asciiTheme="minorHAnsi" w:hAnsiTheme="minorHAnsi"/>
          <w:color w:val="000000" w:themeColor="text1"/>
        </w:rPr>
        <w:t>ok üzemen belüli elhelyezkedése az egyes tárolótartályokban</w:t>
      </w:r>
      <w:r w:rsidRPr="00D679BB">
        <w:rPr>
          <w:rFonts w:asciiTheme="minorHAnsi" w:hAnsiTheme="minorHAnsi"/>
          <w:color w:val="000000" w:themeColor="text1"/>
        </w:rPr>
        <w:t>, és az</w:t>
      </w:r>
      <w:r w:rsidR="0046519A">
        <w:rPr>
          <w:rFonts w:asciiTheme="minorHAnsi" w:hAnsiTheme="minorHAnsi"/>
          <w:color w:val="000000" w:themeColor="text1"/>
        </w:rPr>
        <w:t xml:space="preserve"> egyéb veszélyes létesítményekben</w:t>
      </w:r>
      <w:r w:rsidRPr="00D679BB">
        <w:rPr>
          <w:rFonts w:asciiTheme="minorHAnsi" w:hAnsiTheme="minorHAnsi"/>
          <w:color w:val="000000" w:themeColor="text1"/>
        </w:rPr>
        <w:t xml:space="preserve">. A helyszínrajzhoz kapcsolódó tartályjegyzéket ld. a </w:t>
      </w:r>
      <w:r w:rsidR="0046662C" w:rsidRPr="009168F4">
        <w:rPr>
          <w:rFonts w:asciiTheme="minorHAnsi" w:hAnsiTheme="minorHAnsi"/>
          <w:b/>
          <w:color w:val="000000" w:themeColor="text1"/>
        </w:rPr>
        <w:t>3.</w:t>
      </w:r>
      <w:r w:rsidR="0046519A">
        <w:rPr>
          <w:rFonts w:asciiTheme="minorHAnsi" w:hAnsiTheme="minorHAnsi"/>
          <w:b/>
          <w:color w:val="000000" w:themeColor="text1"/>
        </w:rPr>
        <w:t xml:space="preserve"> </w:t>
      </w:r>
      <w:r w:rsidRPr="00D679BB">
        <w:rPr>
          <w:rFonts w:asciiTheme="minorHAnsi" w:hAnsiTheme="minorHAnsi"/>
          <w:b/>
          <w:color w:val="000000" w:themeColor="text1"/>
        </w:rPr>
        <w:t>mellékletben</w:t>
      </w:r>
      <w:r w:rsidRPr="00D679BB">
        <w:rPr>
          <w:rFonts w:asciiTheme="minorHAnsi" w:hAnsiTheme="minorHAnsi"/>
          <w:color w:val="000000" w:themeColor="text1"/>
        </w:rPr>
        <w:t>.</w:t>
      </w:r>
    </w:p>
    <w:p w:rsidR="001B2D65" w:rsidRPr="00D679BB" w:rsidRDefault="001B2D65" w:rsidP="001B2D65">
      <w:pPr>
        <w:pStyle w:val="Cmsor3"/>
      </w:pPr>
      <w:bookmarkStart w:id="73" w:name="_Toc455048346"/>
      <w:r w:rsidRPr="00D679BB">
        <w:t>A biztonságot szolgáló berendezések, építmények</w:t>
      </w:r>
      <w:bookmarkEnd w:id="73"/>
    </w:p>
    <w:p w:rsidR="009168F4" w:rsidRPr="00D679BB" w:rsidRDefault="009168F4" w:rsidP="009168F4">
      <w:pPr>
        <w:pStyle w:val="Szvegtrzs"/>
        <w:numPr>
          <w:ilvl w:val="0"/>
          <w:numId w:val="0"/>
        </w:numPr>
        <w:rPr>
          <w:rFonts w:asciiTheme="minorHAnsi" w:hAnsiTheme="minorHAnsi"/>
          <w:color w:val="000000" w:themeColor="text1"/>
        </w:rPr>
      </w:pPr>
      <w:r w:rsidRPr="00D679BB">
        <w:rPr>
          <w:rFonts w:asciiTheme="minorHAnsi" w:hAnsiTheme="minorHAnsi"/>
          <w:color w:val="000000" w:themeColor="text1"/>
        </w:rPr>
        <w:t>A biztonságot szolgáló létesítmények a</w:t>
      </w:r>
      <w:r>
        <w:rPr>
          <w:rFonts w:asciiTheme="minorHAnsi" w:hAnsiTheme="minorHAnsi"/>
          <w:color w:val="000000" w:themeColor="text1"/>
        </w:rPr>
        <w:t>lapvetően a tartályok köré épített kármentők.</w:t>
      </w:r>
    </w:p>
    <w:p w:rsidR="0005669B" w:rsidRPr="00D679BB" w:rsidRDefault="009168F4" w:rsidP="009168F4">
      <w:pPr>
        <w:pStyle w:val="Szvegtrzs"/>
        <w:numPr>
          <w:ilvl w:val="0"/>
          <w:numId w:val="0"/>
        </w:numPr>
        <w:rPr>
          <w:rFonts w:asciiTheme="minorHAnsi" w:hAnsiTheme="minorHAnsi"/>
          <w:color w:val="000000" w:themeColor="text1"/>
        </w:rPr>
      </w:pPr>
      <w:r w:rsidRPr="00D679BB">
        <w:rPr>
          <w:rFonts w:asciiTheme="minorHAnsi" w:hAnsiTheme="minorHAnsi"/>
          <w:color w:val="000000" w:themeColor="text1"/>
        </w:rPr>
        <w:t xml:space="preserve">A fentiek elhelyezkedését a </w:t>
      </w:r>
      <w:r>
        <w:rPr>
          <w:rFonts w:asciiTheme="minorHAnsi" w:hAnsiTheme="minorHAnsi"/>
          <w:color w:val="000000" w:themeColor="text1"/>
        </w:rPr>
        <w:t>helyszínrajz</w:t>
      </w:r>
      <w:r w:rsidRPr="00D679BB">
        <w:rPr>
          <w:rFonts w:asciiTheme="minorHAnsi" w:hAnsiTheme="minorHAnsi"/>
          <w:color w:val="000000" w:themeColor="text1"/>
        </w:rPr>
        <w:t xml:space="preserve"> mutatja be.</w:t>
      </w:r>
    </w:p>
    <w:p w:rsidR="001B2D65" w:rsidRPr="00D679BB" w:rsidRDefault="001B2D65" w:rsidP="001B2D65">
      <w:pPr>
        <w:pStyle w:val="Cmsor3"/>
        <w:rPr>
          <w:rFonts w:eastAsia="Times New Roman"/>
        </w:rPr>
      </w:pPr>
      <w:bookmarkStart w:id="74" w:name="_Toc455048347"/>
      <w:r w:rsidRPr="00D679BB">
        <w:rPr>
          <w:rFonts w:eastAsia="Times New Roman"/>
        </w:rPr>
        <w:t>Közm</w:t>
      </w:r>
      <w:r w:rsidRPr="00D679BB">
        <w:rPr>
          <w:rFonts w:eastAsia="Times New Roman" w:cs="Times New Roman"/>
        </w:rPr>
        <w:t>ű</w:t>
      </w:r>
      <w:r w:rsidRPr="00D679BB">
        <w:rPr>
          <w:rFonts w:eastAsia="Times New Roman"/>
        </w:rPr>
        <w:t>vek, infrastruktúra és a t</w:t>
      </w:r>
      <w:r w:rsidRPr="00D679BB">
        <w:rPr>
          <w:rFonts w:eastAsia="Times New Roman" w:cs="Times New Roman"/>
        </w:rPr>
        <w:t>ű</w:t>
      </w:r>
      <w:r w:rsidRPr="00D679BB">
        <w:rPr>
          <w:rFonts w:eastAsia="Times New Roman"/>
        </w:rPr>
        <w:t>zoltáshoz szükséges víznyer</w:t>
      </w:r>
      <w:r w:rsidRPr="00D679BB">
        <w:rPr>
          <w:rFonts w:eastAsia="Times New Roman" w:cs="Times New Roman"/>
        </w:rPr>
        <w:t>ő</w:t>
      </w:r>
      <w:r w:rsidRPr="00D679BB">
        <w:rPr>
          <w:rFonts w:eastAsia="Times New Roman"/>
        </w:rPr>
        <w:t>helyek</w:t>
      </w:r>
      <w:bookmarkEnd w:id="74"/>
    </w:p>
    <w:p w:rsidR="009168F4" w:rsidRPr="00D679BB" w:rsidRDefault="009168F4" w:rsidP="00C72C24">
      <w:pPr>
        <w:pStyle w:val="Szvegtrzs"/>
        <w:numPr>
          <w:ilvl w:val="0"/>
          <w:numId w:val="0"/>
        </w:numPr>
        <w:rPr>
          <w:rFonts w:asciiTheme="minorHAnsi" w:hAnsiTheme="minorHAnsi"/>
          <w:i/>
        </w:rPr>
      </w:pPr>
      <w:r w:rsidRPr="00D679BB">
        <w:rPr>
          <w:rFonts w:asciiTheme="minorHAnsi" w:hAnsiTheme="minorHAnsi"/>
        </w:rPr>
        <w:t xml:space="preserve">A </w:t>
      </w:r>
      <w:r w:rsidR="00237A31">
        <w:rPr>
          <w:rFonts w:asciiTheme="minorHAnsi" w:hAnsiTheme="minorHAnsi"/>
        </w:rPr>
        <w:t xml:space="preserve">Ménesbirtok </w:t>
      </w:r>
      <w:r w:rsidR="00C72C24" w:rsidRPr="00EF5272">
        <w:rPr>
          <w:rFonts w:asciiTheme="minorHAnsi" w:hAnsiTheme="minorHAnsi"/>
        </w:rPr>
        <w:t>gáz</w:t>
      </w:r>
      <w:r w:rsidR="00C72C24">
        <w:rPr>
          <w:rFonts w:asciiTheme="minorHAnsi" w:hAnsiTheme="minorHAnsi"/>
        </w:rPr>
        <w:t xml:space="preserve"> közmű</w:t>
      </w:r>
      <w:r w:rsidR="00237A31">
        <w:rPr>
          <w:rFonts w:asciiTheme="minorHAnsi" w:hAnsiTheme="minorHAnsi"/>
        </w:rPr>
        <w:t xml:space="preserve"> </w:t>
      </w:r>
      <w:r w:rsidR="00C72C24">
        <w:rPr>
          <w:rFonts w:asciiTheme="minorHAnsi" w:hAnsiTheme="minorHAnsi"/>
        </w:rPr>
        <w:t>ve</w:t>
      </w:r>
      <w:r w:rsidR="00237A31">
        <w:rPr>
          <w:rFonts w:asciiTheme="minorHAnsi" w:hAnsiTheme="minorHAnsi"/>
        </w:rPr>
        <w:t xml:space="preserve">zetékére </w:t>
      </w:r>
      <w:r w:rsidR="00C72C24">
        <w:rPr>
          <w:rFonts w:asciiTheme="minorHAnsi" w:hAnsiTheme="minorHAnsi"/>
        </w:rPr>
        <w:t>csatlakozik</w:t>
      </w:r>
      <w:r w:rsidR="00237A31">
        <w:rPr>
          <w:rFonts w:asciiTheme="minorHAnsi" w:hAnsiTheme="minorHAnsi"/>
        </w:rPr>
        <w:t xml:space="preserve"> a Társaság</w:t>
      </w:r>
      <w:r w:rsidR="00C72C24" w:rsidRPr="00EF5272">
        <w:rPr>
          <w:rFonts w:asciiTheme="minorHAnsi" w:hAnsiTheme="minorHAnsi"/>
        </w:rPr>
        <w:t xml:space="preserve">, </w:t>
      </w:r>
      <w:r w:rsidR="00C72C24">
        <w:rPr>
          <w:rFonts w:asciiTheme="minorHAnsi" w:hAnsiTheme="minorHAnsi"/>
        </w:rPr>
        <w:t>rajta keresztül kapja</w:t>
      </w:r>
      <w:r w:rsidR="00C72C24" w:rsidRPr="00EF5272">
        <w:rPr>
          <w:rFonts w:asciiTheme="minorHAnsi" w:hAnsiTheme="minorHAnsi"/>
        </w:rPr>
        <w:t xml:space="preserve"> ezen szolgáltatást</w:t>
      </w:r>
      <w:r w:rsidR="00C72C24">
        <w:rPr>
          <w:rFonts w:asciiTheme="minorHAnsi" w:hAnsiTheme="minorHAnsi"/>
        </w:rPr>
        <w:t>.</w:t>
      </w:r>
      <w:r w:rsidR="00237A31">
        <w:rPr>
          <w:rFonts w:asciiTheme="minorHAnsi" w:hAnsiTheme="minorHAnsi"/>
        </w:rPr>
        <w:t xml:space="preserve"> A vízszolgáltatást a Bonafarmmal kötött szerződéssel biztosítják.</w:t>
      </w:r>
    </w:p>
    <w:p w:rsidR="004614EB" w:rsidRDefault="009168F4" w:rsidP="007D6D7F">
      <w:pPr>
        <w:pStyle w:val="Szvegtrzs"/>
        <w:numPr>
          <w:ilvl w:val="0"/>
          <w:numId w:val="0"/>
        </w:numPr>
        <w:rPr>
          <w:rFonts w:asciiTheme="minorHAnsi" w:hAnsiTheme="minorHAnsi"/>
          <w:color w:val="000000" w:themeColor="text1"/>
        </w:rPr>
      </w:pPr>
      <w:r>
        <w:rPr>
          <w:rFonts w:asciiTheme="minorHAnsi" w:hAnsiTheme="minorHAnsi"/>
          <w:color w:val="000000" w:themeColor="text1"/>
        </w:rPr>
        <w:t>A</w:t>
      </w:r>
      <w:r w:rsidR="00C72C24" w:rsidRPr="009168F4">
        <w:rPr>
          <w:rFonts w:asciiTheme="minorHAnsi" w:hAnsiTheme="minorHAnsi" w:cs="Tahoma"/>
          <w:color w:val="000000" w:themeColor="text1"/>
          <w:szCs w:val="24"/>
        </w:rPr>
        <w:t xml:space="preserve"> tartályok palást hűtés és habfolyató berendezéssel ellátott</w:t>
      </w:r>
      <w:r w:rsidR="00C72C24">
        <w:rPr>
          <w:rFonts w:asciiTheme="minorHAnsi" w:hAnsiTheme="minorHAnsi" w:cs="Tahoma"/>
          <w:color w:val="000000" w:themeColor="text1"/>
          <w:szCs w:val="24"/>
        </w:rPr>
        <w:t>ak.</w:t>
      </w:r>
    </w:p>
    <w:p w:rsidR="007D6D7F" w:rsidRPr="00D679BB" w:rsidRDefault="007D6D7F" w:rsidP="007D6D7F">
      <w:pPr>
        <w:pStyle w:val="Szvegtrzs"/>
        <w:numPr>
          <w:ilvl w:val="0"/>
          <w:numId w:val="0"/>
        </w:numPr>
        <w:rPr>
          <w:rFonts w:asciiTheme="minorHAnsi" w:hAnsiTheme="minorHAnsi"/>
          <w:color w:val="000000" w:themeColor="text1"/>
        </w:rPr>
      </w:pPr>
    </w:p>
    <w:p w:rsidR="001B2D65" w:rsidRPr="00D679BB" w:rsidRDefault="001B2D65" w:rsidP="001B2D65">
      <w:pPr>
        <w:pStyle w:val="Cmsor3"/>
        <w:rPr>
          <w:rFonts w:eastAsia="Times New Roman"/>
        </w:rPr>
      </w:pPr>
      <w:bookmarkStart w:id="75" w:name="_Toc455048348"/>
      <w:r w:rsidRPr="00D679BB">
        <w:rPr>
          <w:rFonts w:eastAsia="Times New Roman"/>
        </w:rPr>
        <w:t>A veszélyes anyagokkal foglalkozó üzemb</w:t>
      </w:r>
      <w:r w:rsidRPr="00D679BB">
        <w:rPr>
          <w:rFonts w:eastAsia="Times New Roman" w:cs="Times New Roman"/>
        </w:rPr>
        <w:t>ő</w:t>
      </w:r>
      <w:r w:rsidRPr="00D679BB">
        <w:rPr>
          <w:rFonts w:eastAsia="Times New Roman"/>
        </w:rPr>
        <w:t>l és a létesítményekb</w:t>
      </w:r>
      <w:r w:rsidRPr="00D679BB">
        <w:rPr>
          <w:rFonts w:eastAsia="Times New Roman" w:cs="Times New Roman"/>
        </w:rPr>
        <w:t>ő</w:t>
      </w:r>
      <w:r w:rsidRPr="00D679BB">
        <w:rPr>
          <w:rFonts w:eastAsia="Times New Roman"/>
        </w:rPr>
        <w:t>l kivezet</w:t>
      </w:r>
      <w:r w:rsidRPr="00D679BB">
        <w:rPr>
          <w:rFonts w:eastAsia="Times New Roman" w:cs="Times New Roman"/>
        </w:rPr>
        <w:t>ő</w:t>
      </w:r>
      <w:r w:rsidRPr="00D679BB">
        <w:t xml:space="preserve">, kimenekítésre, </w:t>
      </w:r>
      <w:r w:rsidRPr="00D679BB">
        <w:rPr>
          <w:rFonts w:eastAsia="Times New Roman"/>
        </w:rPr>
        <w:t>felvonulásra alkalmas útvonalak</w:t>
      </w:r>
      <w:bookmarkEnd w:id="75"/>
    </w:p>
    <w:p w:rsidR="007D6D7F" w:rsidRPr="00D679BB" w:rsidRDefault="007D6D7F" w:rsidP="007D6D7F">
      <w:pPr>
        <w:pStyle w:val="Szvegtrzs"/>
        <w:numPr>
          <w:ilvl w:val="0"/>
          <w:numId w:val="0"/>
        </w:numPr>
        <w:rPr>
          <w:rFonts w:asciiTheme="minorHAnsi" w:hAnsiTheme="minorHAnsi"/>
        </w:rPr>
      </w:pPr>
      <w:r w:rsidRPr="00D679BB">
        <w:rPr>
          <w:rFonts w:asciiTheme="minorHAnsi" w:hAnsiTheme="minorHAnsi"/>
        </w:rPr>
        <w:t>A telephelyet megközelíteni személyek és teherforgalom számára dél-</w:t>
      </w:r>
      <w:r w:rsidR="004614EB">
        <w:rPr>
          <w:rFonts w:asciiTheme="minorHAnsi" w:hAnsiTheme="minorHAnsi"/>
        </w:rPr>
        <w:t>kelet</w:t>
      </w:r>
      <w:r w:rsidRPr="00D679BB">
        <w:rPr>
          <w:rFonts w:asciiTheme="minorHAnsi" w:hAnsiTheme="minorHAnsi"/>
        </w:rPr>
        <w:t>i irányból a főbejárati kapun keres</w:t>
      </w:r>
      <w:r w:rsidR="004614EB">
        <w:rPr>
          <w:rFonts w:asciiTheme="minorHAnsi" w:hAnsiTheme="minorHAnsi"/>
        </w:rPr>
        <w:t xml:space="preserve">ztül lehet. </w:t>
      </w:r>
      <w:r w:rsidRPr="00D679BB">
        <w:rPr>
          <w:rFonts w:asciiTheme="minorHAnsi" w:hAnsiTheme="minorHAnsi"/>
        </w:rPr>
        <w:t>A főbejárat portával ellátott, a portaszolgálat közvetlenül a kapu belső oldalán kialakított szolgálati helyen található.</w:t>
      </w:r>
    </w:p>
    <w:p w:rsidR="007D6D7F" w:rsidRPr="00D679BB" w:rsidRDefault="007D6D7F" w:rsidP="007D6D7F">
      <w:pPr>
        <w:rPr>
          <w:rFonts w:asciiTheme="minorHAnsi" w:hAnsiTheme="minorHAnsi"/>
        </w:rPr>
      </w:pPr>
    </w:p>
    <w:p w:rsidR="007D6D7F" w:rsidRPr="00D679BB" w:rsidRDefault="007D6D7F" w:rsidP="007D6D7F">
      <w:pPr>
        <w:rPr>
          <w:rFonts w:asciiTheme="minorHAnsi" w:hAnsiTheme="minorHAnsi"/>
        </w:rPr>
      </w:pPr>
      <w:r w:rsidRPr="00D679BB">
        <w:rPr>
          <w:rFonts w:asciiTheme="minorHAnsi" w:hAnsiTheme="minorHAnsi"/>
        </w:rPr>
        <w:t xml:space="preserve">Veszélyhelyzet esetén a telephely a teherforgalom és személyforgalom számára az említett kapun keresztül hagyható el. </w:t>
      </w:r>
      <w:r w:rsidRPr="00D679BB">
        <w:rPr>
          <w:rFonts w:asciiTheme="minorHAnsi" w:hAnsiTheme="minorHAnsi"/>
          <w:color w:val="000000" w:themeColor="text1"/>
        </w:rPr>
        <w:t>Egyéb vészkijárat nincs.</w:t>
      </w:r>
    </w:p>
    <w:p w:rsidR="007D6D7F" w:rsidRPr="00D679BB" w:rsidRDefault="007D6D7F" w:rsidP="001B2D65">
      <w:pPr>
        <w:pStyle w:val="Szvegtrzs"/>
        <w:numPr>
          <w:ilvl w:val="0"/>
          <w:numId w:val="0"/>
        </w:numPr>
        <w:rPr>
          <w:rFonts w:asciiTheme="minorHAnsi" w:hAnsiTheme="minorHAnsi"/>
          <w:color w:val="000000" w:themeColor="text1"/>
        </w:rPr>
      </w:pPr>
    </w:p>
    <w:p w:rsidR="007D6D7F" w:rsidRPr="00D679BB" w:rsidRDefault="007D6D7F" w:rsidP="007D6D7F">
      <w:pPr>
        <w:rPr>
          <w:rFonts w:asciiTheme="minorHAnsi" w:hAnsiTheme="minorHAnsi"/>
          <w:i/>
        </w:rPr>
      </w:pPr>
      <w:r w:rsidRPr="00D679BB">
        <w:rPr>
          <w:rFonts w:asciiTheme="minorHAnsi" w:hAnsiTheme="minorHAnsi"/>
          <w:i/>
        </w:rPr>
        <w:t>Tűzoltó gépjárművel a telephely dél-</w:t>
      </w:r>
      <w:r w:rsidR="004614EB">
        <w:rPr>
          <w:rFonts w:asciiTheme="minorHAnsi" w:hAnsiTheme="minorHAnsi"/>
          <w:i/>
        </w:rPr>
        <w:t>kelet</w:t>
      </w:r>
      <w:r w:rsidRPr="00D679BB">
        <w:rPr>
          <w:rFonts w:asciiTheme="minorHAnsi" w:hAnsiTheme="minorHAnsi"/>
          <w:i/>
        </w:rPr>
        <w:t xml:space="preserve"> felől, a főbejáraton keresztül közelíthető meg.</w:t>
      </w:r>
    </w:p>
    <w:p w:rsidR="001B2D65" w:rsidRPr="00D679BB" w:rsidRDefault="001B2D65" w:rsidP="001B2D65">
      <w:pPr>
        <w:pStyle w:val="Cmsor3"/>
        <w:rPr>
          <w:rFonts w:eastAsia="Times New Roman"/>
        </w:rPr>
      </w:pPr>
      <w:bookmarkStart w:id="76" w:name="_Toc455048349"/>
      <w:r w:rsidRPr="00D679BB">
        <w:rPr>
          <w:rFonts w:eastAsia="Times New Roman"/>
        </w:rPr>
        <w:t>A vezetési pontok elhelyezkedése</w:t>
      </w:r>
      <w:bookmarkEnd w:id="76"/>
    </w:p>
    <w:p w:rsidR="004614EB" w:rsidRDefault="004614EB" w:rsidP="004614EB">
      <w:pPr>
        <w:pStyle w:val="Szvegtrzs"/>
        <w:numPr>
          <w:ilvl w:val="0"/>
          <w:numId w:val="0"/>
        </w:numPr>
        <w:rPr>
          <w:rFonts w:asciiTheme="minorHAnsi" w:hAnsiTheme="minorHAnsi"/>
          <w:color w:val="000000" w:themeColor="text1"/>
        </w:rPr>
      </w:pPr>
      <w:r>
        <w:rPr>
          <w:rFonts w:asciiTheme="minorHAnsi" w:hAnsiTheme="minorHAnsi"/>
          <w:color w:val="000000" w:themeColor="text1"/>
        </w:rPr>
        <w:t>Vezetési pontnak alkalmas létesítmény</w:t>
      </w:r>
      <w:r w:rsidR="00237A31">
        <w:rPr>
          <w:rFonts w:asciiTheme="minorHAnsi" w:hAnsiTheme="minorHAnsi"/>
          <w:color w:val="000000" w:themeColor="text1"/>
        </w:rPr>
        <w:t xml:space="preserve"> </w:t>
      </w:r>
      <w:r>
        <w:rPr>
          <w:rFonts w:asciiTheme="minorHAnsi" w:hAnsiTheme="minorHAnsi"/>
          <w:color w:val="000000" w:themeColor="text1"/>
        </w:rPr>
        <w:t>lehet:</w:t>
      </w:r>
    </w:p>
    <w:p w:rsidR="004614EB" w:rsidRPr="004614EB" w:rsidRDefault="004614EB" w:rsidP="004614EB">
      <w:pPr>
        <w:numPr>
          <w:ilvl w:val="0"/>
          <w:numId w:val="13"/>
        </w:numPr>
        <w:overflowPunct w:val="0"/>
        <w:autoSpaceDE w:val="0"/>
        <w:autoSpaceDN w:val="0"/>
        <w:adjustRightInd w:val="0"/>
        <w:spacing w:line="264" w:lineRule="auto"/>
        <w:textAlignment w:val="baseline"/>
        <w:rPr>
          <w:rFonts w:asciiTheme="minorHAnsi" w:hAnsiTheme="minorHAnsi"/>
        </w:rPr>
      </w:pPr>
      <w:r w:rsidRPr="004614EB">
        <w:rPr>
          <w:rFonts w:asciiTheme="minorHAnsi" w:hAnsiTheme="minorHAnsi"/>
        </w:rPr>
        <w:t>Portaépület</w:t>
      </w:r>
    </w:p>
    <w:p w:rsidR="004614EB" w:rsidRDefault="004614EB" w:rsidP="004614EB">
      <w:pPr>
        <w:pStyle w:val="Szvegtrzs"/>
        <w:numPr>
          <w:ilvl w:val="0"/>
          <w:numId w:val="0"/>
        </w:numPr>
        <w:rPr>
          <w:rFonts w:asciiTheme="minorHAnsi" w:hAnsiTheme="minorHAnsi"/>
          <w:color w:val="000000" w:themeColor="text1"/>
        </w:rPr>
      </w:pPr>
    </w:p>
    <w:p w:rsidR="004614EB" w:rsidRPr="004614EB" w:rsidRDefault="004614EB" w:rsidP="004614EB">
      <w:pPr>
        <w:pStyle w:val="Szvegtrzs"/>
        <w:numPr>
          <w:ilvl w:val="0"/>
          <w:numId w:val="0"/>
        </w:numPr>
        <w:rPr>
          <w:rFonts w:asciiTheme="minorHAnsi" w:hAnsiTheme="minorHAnsi"/>
          <w:color w:val="000000" w:themeColor="text1"/>
        </w:rPr>
      </w:pPr>
      <w:r>
        <w:rPr>
          <w:rFonts w:asciiTheme="minorHAnsi" w:hAnsiTheme="minorHAnsi"/>
          <w:color w:val="000000" w:themeColor="text1"/>
        </w:rPr>
        <w:t>A vezetési pont kijelölése függ az aktuális veszélyhelyzet helyétől és a hatás nagyságától.</w:t>
      </w:r>
    </w:p>
    <w:p w:rsidR="001B2D65" w:rsidRPr="00D679BB" w:rsidRDefault="001B2D65" w:rsidP="001B2D65">
      <w:pPr>
        <w:pStyle w:val="Cmsor3"/>
      </w:pPr>
      <w:bookmarkStart w:id="77" w:name="_Toc455048350"/>
      <w:r w:rsidRPr="00D679BB">
        <w:rPr>
          <w:rFonts w:eastAsia="Times New Roman"/>
        </w:rPr>
        <w:t>A veszélyes anyagokkal foglalkozó üzem adminisztratív létesítményei</w:t>
      </w:r>
      <w:bookmarkEnd w:id="77"/>
    </w:p>
    <w:p w:rsidR="00C42910" w:rsidRPr="00D679BB" w:rsidRDefault="00187095" w:rsidP="00C42910">
      <w:pPr>
        <w:pStyle w:val="Szvegtrzs"/>
        <w:numPr>
          <w:ilvl w:val="0"/>
          <w:numId w:val="0"/>
        </w:numPr>
        <w:rPr>
          <w:rFonts w:asciiTheme="minorHAnsi" w:hAnsiTheme="minorHAnsi"/>
          <w:color w:val="000000" w:themeColor="text1"/>
        </w:rPr>
      </w:pPr>
      <w:bookmarkStart w:id="78" w:name="_Ref384913987"/>
      <w:r>
        <w:rPr>
          <w:rFonts w:asciiTheme="minorHAnsi" w:hAnsiTheme="minorHAnsi"/>
          <w:color w:val="000000" w:themeColor="text1"/>
        </w:rPr>
        <w:t>A telephely</w:t>
      </w:r>
      <w:r w:rsidR="004614EB">
        <w:rPr>
          <w:rFonts w:asciiTheme="minorHAnsi" w:hAnsiTheme="minorHAnsi"/>
          <w:color w:val="000000" w:themeColor="text1"/>
        </w:rPr>
        <w:t>en az</w:t>
      </w:r>
      <w:r w:rsidR="00237A31">
        <w:rPr>
          <w:rFonts w:asciiTheme="minorHAnsi" w:hAnsiTheme="minorHAnsi"/>
          <w:color w:val="000000" w:themeColor="text1"/>
        </w:rPr>
        <w:t xml:space="preserve"> üzemben működő</w:t>
      </w:r>
      <w:r w:rsidR="004614EB">
        <w:rPr>
          <w:rFonts w:asciiTheme="minorHAnsi" w:hAnsiTheme="minorHAnsi"/>
          <w:color w:val="000000" w:themeColor="text1"/>
        </w:rPr>
        <w:t xml:space="preserve"> i</w:t>
      </w:r>
      <w:r w:rsidR="004614EB">
        <w:rPr>
          <w:rFonts w:asciiTheme="minorHAnsi" w:hAnsiTheme="minorHAnsi"/>
        </w:rPr>
        <w:t xml:space="preserve">roda </w:t>
      </w:r>
      <w:r>
        <w:rPr>
          <w:rFonts w:asciiTheme="minorHAnsi" w:hAnsiTheme="minorHAnsi"/>
        </w:rPr>
        <w:t>funkcionál a</w:t>
      </w:r>
      <w:r w:rsidR="004614EB">
        <w:rPr>
          <w:rFonts w:asciiTheme="minorHAnsi" w:hAnsiTheme="minorHAnsi"/>
          <w:color w:val="000000" w:themeColor="text1"/>
        </w:rPr>
        <w:t>dminisztratív létesítmény</w:t>
      </w:r>
      <w:r>
        <w:rPr>
          <w:rFonts w:asciiTheme="minorHAnsi" w:hAnsiTheme="minorHAnsi"/>
          <w:color w:val="000000" w:themeColor="text1"/>
        </w:rPr>
        <w:t>ként.</w:t>
      </w:r>
    </w:p>
    <w:p w:rsidR="00FD0668" w:rsidRPr="00D679BB" w:rsidRDefault="00FD0668" w:rsidP="00680311">
      <w:pPr>
        <w:pStyle w:val="Cmsor2"/>
      </w:pPr>
      <w:bookmarkStart w:id="79" w:name="_Toc455048351"/>
      <w:r w:rsidRPr="00D679BB">
        <w:t xml:space="preserve">Veszélyes </w:t>
      </w:r>
      <w:r w:rsidR="005238AE" w:rsidRPr="00D679BB">
        <w:t xml:space="preserve">anyagok </w:t>
      </w:r>
      <w:r w:rsidR="00954424" w:rsidRPr="00D679BB">
        <w:t>leltára</w:t>
      </w:r>
      <w:r w:rsidR="00D14D15" w:rsidRPr="00D679BB">
        <w:t xml:space="preserve">, </w:t>
      </w:r>
      <w:r w:rsidR="005C0B58" w:rsidRPr="00D679BB">
        <w:t xml:space="preserve">elhelyezkedése, </w:t>
      </w:r>
      <w:r w:rsidR="00D14D15" w:rsidRPr="00D679BB">
        <w:t>szállítása</w:t>
      </w:r>
      <w:bookmarkEnd w:id="78"/>
      <w:bookmarkEnd w:id="79"/>
    </w:p>
    <w:p w:rsidR="00954424" w:rsidRPr="00D679BB" w:rsidRDefault="00954424" w:rsidP="00954424">
      <w:pPr>
        <w:pStyle w:val="Cmsor3"/>
      </w:pPr>
      <w:bookmarkStart w:id="80" w:name="_Ref398286426"/>
      <w:bookmarkStart w:id="81" w:name="_Toc455048352"/>
      <w:r w:rsidRPr="00D679BB">
        <w:t>A veszélyes anyagok leltára</w:t>
      </w:r>
      <w:bookmarkEnd w:id="80"/>
      <w:bookmarkEnd w:id="81"/>
    </w:p>
    <w:p w:rsidR="00E50B5C" w:rsidRPr="00D679BB" w:rsidRDefault="008637F4" w:rsidP="00E50B5C">
      <w:pPr>
        <w:rPr>
          <w:rFonts w:asciiTheme="minorHAnsi" w:hAnsiTheme="minorHAnsi"/>
        </w:rPr>
      </w:pPr>
      <w:r w:rsidRPr="00D679BB">
        <w:rPr>
          <w:rFonts w:asciiTheme="minorHAnsi" w:hAnsiTheme="minorHAnsi"/>
        </w:rPr>
        <w:t>A telephelyen előforduló veszélyes anyagok számbavételekor megvizsgáltuk a jelen lévő an</w:t>
      </w:r>
      <w:r w:rsidR="00DA3534">
        <w:rPr>
          <w:rFonts w:asciiTheme="minorHAnsi" w:hAnsiTheme="minorHAnsi"/>
        </w:rPr>
        <w:t>yagok veszélyes tulajdonságait.</w:t>
      </w:r>
    </w:p>
    <w:p w:rsidR="00E50B5C" w:rsidRPr="00D679BB" w:rsidRDefault="00E50B5C" w:rsidP="00FD0668">
      <w:pPr>
        <w:rPr>
          <w:rFonts w:asciiTheme="minorHAnsi" w:hAnsiTheme="minorHAnsi"/>
        </w:rPr>
      </w:pPr>
    </w:p>
    <w:p w:rsidR="0021232E" w:rsidRPr="00D679BB" w:rsidRDefault="0021232E" w:rsidP="00D542C8">
      <w:pPr>
        <w:spacing w:after="240"/>
        <w:rPr>
          <w:rFonts w:asciiTheme="minorHAnsi" w:hAnsiTheme="minorHAnsi"/>
        </w:rPr>
      </w:pPr>
      <w:r w:rsidRPr="00D679BB">
        <w:rPr>
          <w:rFonts w:asciiTheme="minorHAnsi" w:hAnsiTheme="minorHAnsi"/>
        </w:rPr>
        <w:t xml:space="preserve">Az üzem területén jelen levő veszélyes anyagok egyidejűleg maximálisan jelen </w:t>
      </w:r>
      <w:r w:rsidR="00D542C8" w:rsidRPr="00D679BB">
        <w:rPr>
          <w:rFonts w:asciiTheme="minorHAnsi" w:hAnsiTheme="minorHAnsi"/>
        </w:rPr>
        <w:t xml:space="preserve">levő mennyiségeit tartalmazza az alábbi </w:t>
      </w:r>
      <w:r w:rsidRPr="00D679BB">
        <w:rPr>
          <w:rFonts w:asciiTheme="minorHAnsi" w:hAnsiTheme="minorHAnsi"/>
        </w:rPr>
        <w:t>táblázat.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252"/>
        <w:gridCol w:w="1276"/>
        <w:gridCol w:w="1134"/>
        <w:gridCol w:w="850"/>
        <w:gridCol w:w="1339"/>
        <w:gridCol w:w="1512"/>
        <w:gridCol w:w="1945"/>
      </w:tblGrid>
      <w:tr w:rsidR="00D542C8" w:rsidRPr="00D679BB" w:rsidTr="00517822">
        <w:trPr>
          <w:cantSplit/>
          <w:tblHeader/>
          <w:jc w:val="center"/>
        </w:trPr>
        <w:tc>
          <w:tcPr>
            <w:tcW w:w="9308" w:type="dxa"/>
            <w:gridSpan w:val="7"/>
            <w:tcBorders>
              <w:bottom w:val="double" w:sz="4" w:space="0" w:color="auto"/>
            </w:tcBorders>
            <w:shd w:val="pct10" w:color="auto" w:fill="auto"/>
            <w:vAlign w:val="center"/>
          </w:tcPr>
          <w:p w:rsidR="00D542C8" w:rsidRPr="00D679BB" w:rsidRDefault="00D542C8" w:rsidP="00E413BD">
            <w:pPr>
              <w:numPr>
                <w:ilvl w:val="12"/>
                <w:numId w:val="0"/>
              </w:numPr>
              <w:spacing w:before="60" w:after="60"/>
              <w:ind w:left="57" w:right="57"/>
              <w:jc w:val="center"/>
              <w:rPr>
                <w:rFonts w:asciiTheme="minorHAnsi" w:hAnsiTheme="minorHAnsi"/>
                <w:b/>
                <w:iCs/>
                <w:color w:val="000000"/>
                <w:sz w:val="20"/>
              </w:rPr>
            </w:pPr>
            <w:r w:rsidRPr="00D679BB">
              <w:rPr>
                <w:rFonts w:asciiTheme="minorHAnsi" w:hAnsiTheme="minorHAnsi"/>
                <w:b/>
                <w:iCs/>
                <w:color w:val="000000"/>
                <w:sz w:val="20"/>
              </w:rPr>
              <w:t>Az üzem területén jelen levő veszélyes anyagok mennyiségei</w:t>
            </w:r>
          </w:p>
        </w:tc>
      </w:tr>
      <w:tr w:rsidR="00434C49" w:rsidRPr="00D679BB" w:rsidTr="00842700">
        <w:trPr>
          <w:cantSplit/>
          <w:tblHeader/>
          <w:jc w:val="center"/>
        </w:trPr>
        <w:tc>
          <w:tcPr>
            <w:tcW w:w="1252" w:type="dxa"/>
            <w:tcBorders>
              <w:top w:val="double" w:sz="4" w:space="0" w:color="auto"/>
            </w:tcBorders>
            <w:vAlign w:val="center"/>
          </w:tcPr>
          <w:p w:rsidR="00434C49" w:rsidRPr="00D679BB" w:rsidRDefault="00434C49" w:rsidP="00E413BD">
            <w:pPr>
              <w:numPr>
                <w:ilvl w:val="12"/>
                <w:numId w:val="0"/>
              </w:numPr>
              <w:ind w:left="57" w:right="57"/>
              <w:jc w:val="center"/>
              <w:rPr>
                <w:rFonts w:asciiTheme="minorHAnsi" w:hAnsiTheme="minorHAnsi"/>
                <w:b/>
                <w:iCs/>
                <w:color w:val="000000"/>
                <w:sz w:val="20"/>
              </w:rPr>
            </w:pPr>
            <w:r w:rsidRPr="00D679BB">
              <w:rPr>
                <w:rFonts w:asciiTheme="minorHAnsi" w:hAnsiTheme="minorHAnsi"/>
                <w:b/>
                <w:iCs/>
                <w:color w:val="000000"/>
                <w:sz w:val="20"/>
              </w:rPr>
              <w:t>Kémiai név</w:t>
            </w:r>
          </w:p>
        </w:tc>
        <w:tc>
          <w:tcPr>
            <w:tcW w:w="1276" w:type="dxa"/>
            <w:tcBorders>
              <w:top w:val="double" w:sz="4" w:space="0" w:color="auto"/>
            </w:tcBorders>
            <w:vAlign w:val="center"/>
          </w:tcPr>
          <w:p w:rsidR="00434C49" w:rsidRPr="00D679BB" w:rsidRDefault="00434C49" w:rsidP="00E413BD">
            <w:pPr>
              <w:spacing w:before="60" w:after="60"/>
              <w:jc w:val="center"/>
              <w:rPr>
                <w:rFonts w:asciiTheme="minorHAnsi" w:hAnsiTheme="minorHAnsi"/>
                <w:b/>
                <w:iCs/>
                <w:color w:val="000000"/>
                <w:sz w:val="20"/>
              </w:rPr>
            </w:pPr>
            <w:r>
              <w:rPr>
                <w:rFonts w:asciiTheme="minorHAnsi" w:hAnsiTheme="minorHAnsi"/>
                <w:b/>
                <w:iCs/>
                <w:color w:val="000000"/>
                <w:sz w:val="20"/>
              </w:rPr>
              <w:t>H-mondatok</w:t>
            </w:r>
          </w:p>
        </w:tc>
        <w:tc>
          <w:tcPr>
            <w:tcW w:w="1134" w:type="dxa"/>
            <w:tcBorders>
              <w:top w:val="double" w:sz="4" w:space="0" w:color="auto"/>
            </w:tcBorders>
            <w:vAlign w:val="center"/>
          </w:tcPr>
          <w:p w:rsidR="00434C49" w:rsidRPr="00D679BB" w:rsidRDefault="00434C49" w:rsidP="00842700">
            <w:pPr>
              <w:spacing w:before="60" w:after="60"/>
              <w:jc w:val="center"/>
              <w:rPr>
                <w:rFonts w:asciiTheme="minorHAnsi" w:hAnsiTheme="minorHAnsi"/>
                <w:b/>
                <w:iCs/>
                <w:color w:val="000000"/>
                <w:sz w:val="20"/>
              </w:rPr>
            </w:pPr>
            <w:r w:rsidRPr="00D679BB">
              <w:rPr>
                <w:rFonts w:asciiTheme="minorHAnsi" w:hAnsiTheme="minorHAnsi"/>
                <w:b/>
                <w:iCs/>
                <w:color w:val="000000"/>
                <w:sz w:val="20"/>
              </w:rPr>
              <w:t>CAS-szám</w:t>
            </w:r>
          </w:p>
        </w:tc>
        <w:tc>
          <w:tcPr>
            <w:tcW w:w="850" w:type="dxa"/>
            <w:tcBorders>
              <w:top w:val="double" w:sz="4" w:space="0" w:color="auto"/>
            </w:tcBorders>
            <w:vAlign w:val="center"/>
          </w:tcPr>
          <w:p w:rsidR="00434C49" w:rsidRPr="00D679BB" w:rsidRDefault="00434C49" w:rsidP="00E413BD">
            <w:pPr>
              <w:spacing w:before="60" w:after="60"/>
              <w:jc w:val="center"/>
              <w:rPr>
                <w:rFonts w:asciiTheme="minorHAnsi" w:hAnsiTheme="minorHAnsi"/>
                <w:b/>
                <w:iCs/>
                <w:color w:val="000000"/>
                <w:sz w:val="20"/>
              </w:rPr>
            </w:pPr>
            <w:r w:rsidRPr="00D679BB">
              <w:rPr>
                <w:rFonts w:asciiTheme="minorHAnsi" w:hAnsiTheme="minorHAnsi"/>
                <w:b/>
                <w:iCs/>
                <w:color w:val="000000"/>
                <w:sz w:val="20"/>
              </w:rPr>
              <w:t>Összeg-képlet</w:t>
            </w:r>
          </w:p>
        </w:tc>
        <w:tc>
          <w:tcPr>
            <w:tcW w:w="1339" w:type="dxa"/>
            <w:tcBorders>
              <w:top w:val="double" w:sz="4" w:space="0" w:color="auto"/>
            </w:tcBorders>
          </w:tcPr>
          <w:p w:rsidR="00434C49" w:rsidRPr="00D679BB" w:rsidRDefault="00434C49" w:rsidP="00842700">
            <w:pPr>
              <w:spacing w:before="60" w:after="60"/>
              <w:jc w:val="center"/>
              <w:rPr>
                <w:rFonts w:asciiTheme="minorHAnsi" w:hAnsiTheme="minorHAnsi"/>
                <w:b/>
                <w:iCs/>
                <w:color w:val="000000"/>
                <w:sz w:val="20"/>
              </w:rPr>
            </w:pPr>
            <w:r w:rsidRPr="00D679BB">
              <w:rPr>
                <w:rFonts w:asciiTheme="minorHAnsi" w:hAnsiTheme="minorHAnsi"/>
                <w:b/>
                <w:iCs/>
                <w:color w:val="000000"/>
                <w:sz w:val="20"/>
              </w:rPr>
              <w:t>Jelen lévő max. menny. * (t)</w:t>
            </w:r>
          </w:p>
        </w:tc>
        <w:tc>
          <w:tcPr>
            <w:tcW w:w="1512" w:type="dxa"/>
            <w:tcBorders>
              <w:top w:val="double" w:sz="4" w:space="0" w:color="auto"/>
            </w:tcBorders>
          </w:tcPr>
          <w:p w:rsidR="00434C49" w:rsidRPr="00D679BB" w:rsidRDefault="00434C49" w:rsidP="00434C49">
            <w:pPr>
              <w:spacing w:before="60" w:after="60"/>
              <w:jc w:val="center"/>
              <w:rPr>
                <w:rFonts w:asciiTheme="minorHAnsi" w:hAnsiTheme="minorHAnsi"/>
                <w:b/>
                <w:iCs/>
                <w:color w:val="000000"/>
                <w:sz w:val="20"/>
              </w:rPr>
            </w:pPr>
            <w:r>
              <w:rPr>
                <w:rFonts w:asciiTheme="minorHAnsi" w:hAnsiTheme="minorHAnsi"/>
                <w:b/>
                <w:iCs/>
                <w:color w:val="000000"/>
                <w:sz w:val="20"/>
              </w:rPr>
              <w:t>Küszöb</w:t>
            </w:r>
            <w:r w:rsidRPr="00D679BB">
              <w:rPr>
                <w:rFonts w:asciiTheme="minorHAnsi" w:hAnsiTheme="minorHAnsi"/>
                <w:b/>
                <w:iCs/>
                <w:color w:val="000000"/>
                <w:sz w:val="20"/>
              </w:rPr>
              <w:t xml:space="preserve"> menny</w:t>
            </w:r>
            <w:r>
              <w:rPr>
                <w:rFonts w:asciiTheme="minorHAnsi" w:hAnsiTheme="minorHAnsi"/>
                <w:b/>
                <w:iCs/>
                <w:color w:val="000000"/>
                <w:sz w:val="20"/>
              </w:rPr>
              <w:t>iség</w:t>
            </w:r>
            <w:r w:rsidRPr="00D679BB">
              <w:rPr>
                <w:rFonts w:asciiTheme="minorHAnsi" w:hAnsiTheme="minorHAnsi"/>
                <w:b/>
                <w:iCs/>
                <w:color w:val="000000"/>
                <w:sz w:val="20"/>
              </w:rPr>
              <w:t xml:space="preserve"> * (t)</w:t>
            </w:r>
          </w:p>
        </w:tc>
        <w:tc>
          <w:tcPr>
            <w:tcW w:w="1945" w:type="dxa"/>
            <w:tcBorders>
              <w:top w:val="double" w:sz="4" w:space="0" w:color="auto"/>
            </w:tcBorders>
          </w:tcPr>
          <w:p w:rsidR="00434C49" w:rsidRPr="00D679BB" w:rsidRDefault="00434C49" w:rsidP="00E413BD">
            <w:pPr>
              <w:numPr>
                <w:ilvl w:val="12"/>
                <w:numId w:val="0"/>
              </w:numPr>
              <w:ind w:left="57" w:right="57"/>
              <w:jc w:val="center"/>
              <w:rPr>
                <w:rFonts w:asciiTheme="minorHAnsi" w:hAnsiTheme="minorHAnsi"/>
                <w:b/>
                <w:iCs/>
                <w:color w:val="000000"/>
                <w:sz w:val="20"/>
              </w:rPr>
            </w:pPr>
            <w:r w:rsidRPr="00D679BB">
              <w:rPr>
                <w:rFonts w:asciiTheme="minorHAnsi" w:hAnsiTheme="minorHAnsi"/>
                <w:b/>
                <w:iCs/>
                <w:color w:val="000000"/>
                <w:sz w:val="20"/>
              </w:rPr>
              <w:t>Veszélyességi besorolás**</w:t>
            </w:r>
          </w:p>
        </w:tc>
      </w:tr>
      <w:tr w:rsidR="00434C49" w:rsidRPr="00D679BB" w:rsidTr="00434C49">
        <w:trPr>
          <w:cantSplit/>
          <w:jc w:val="center"/>
        </w:trPr>
        <w:tc>
          <w:tcPr>
            <w:tcW w:w="1252" w:type="dxa"/>
            <w:vAlign w:val="center"/>
          </w:tcPr>
          <w:p w:rsidR="00434C49" w:rsidRPr="00D679BB" w:rsidRDefault="00434C49" w:rsidP="00E413BD">
            <w:pPr>
              <w:spacing w:before="60" w:after="60"/>
              <w:rPr>
                <w:rFonts w:asciiTheme="minorHAnsi" w:hAnsiTheme="minorHAnsi"/>
                <w:sz w:val="18"/>
              </w:rPr>
            </w:pPr>
            <w:r>
              <w:rPr>
                <w:rFonts w:asciiTheme="minorHAnsi" w:hAnsiTheme="minorHAnsi"/>
                <w:sz w:val="18"/>
              </w:rPr>
              <w:t>Biodízel</w:t>
            </w:r>
          </w:p>
        </w:tc>
        <w:tc>
          <w:tcPr>
            <w:tcW w:w="1276" w:type="dxa"/>
            <w:vAlign w:val="center"/>
          </w:tcPr>
          <w:p w:rsidR="00434C49" w:rsidRPr="00D679BB" w:rsidRDefault="00434C49" w:rsidP="00AF0C83">
            <w:pPr>
              <w:spacing w:before="60" w:after="60"/>
              <w:rPr>
                <w:rFonts w:asciiTheme="minorHAnsi" w:hAnsiTheme="minorHAnsi"/>
                <w:sz w:val="18"/>
              </w:rPr>
            </w:pPr>
            <w:r w:rsidRPr="001C3711">
              <w:rPr>
                <w:rFonts w:asciiTheme="minorHAnsi" w:hAnsiTheme="minorHAnsi"/>
                <w:sz w:val="18"/>
              </w:rPr>
              <w:t>H225</w:t>
            </w:r>
          </w:p>
        </w:tc>
        <w:tc>
          <w:tcPr>
            <w:tcW w:w="1134" w:type="dxa"/>
            <w:vAlign w:val="center"/>
          </w:tcPr>
          <w:p w:rsidR="00434C49" w:rsidRPr="00D679BB" w:rsidRDefault="00434C49" w:rsidP="00842700">
            <w:pPr>
              <w:spacing w:before="60" w:after="60"/>
              <w:rPr>
                <w:rFonts w:asciiTheme="minorHAnsi" w:hAnsiTheme="minorHAnsi"/>
                <w:sz w:val="18"/>
              </w:rPr>
            </w:pPr>
            <w:r w:rsidRPr="001C3711">
              <w:rPr>
                <w:rFonts w:asciiTheme="minorHAnsi" w:hAnsiTheme="minorHAnsi"/>
                <w:sz w:val="18"/>
              </w:rPr>
              <w:t>67762-38-3</w:t>
            </w:r>
          </w:p>
        </w:tc>
        <w:tc>
          <w:tcPr>
            <w:tcW w:w="850" w:type="dxa"/>
            <w:vAlign w:val="center"/>
          </w:tcPr>
          <w:p w:rsidR="00434C49" w:rsidRPr="00D679BB" w:rsidRDefault="00434C49" w:rsidP="00E413BD">
            <w:pPr>
              <w:spacing w:before="60" w:after="60"/>
              <w:rPr>
                <w:rFonts w:asciiTheme="minorHAnsi" w:hAnsiTheme="minorHAnsi"/>
                <w:sz w:val="18"/>
              </w:rPr>
            </w:pPr>
          </w:p>
        </w:tc>
        <w:tc>
          <w:tcPr>
            <w:tcW w:w="1339" w:type="dxa"/>
            <w:vAlign w:val="center"/>
          </w:tcPr>
          <w:p w:rsidR="00434C49" w:rsidRPr="00D679BB" w:rsidRDefault="00434C49" w:rsidP="00E413BD">
            <w:pPr>
              <w:spacing w:before="60" w:after="60"/>
              <w:rPr>
                <w:rFonts w:asciiTheme="minorHAnsi" w:hAnsiTheme="minorHAnsi"/>
                <w:sz w:val="18"/>
              </w:rPr>
            </w:pPr>
            <w:r>
              <w:rPr>
                <w:rFonts w:asciiTheme="minorHAnsi" w:hAnsiTheme="minorHAnsi"/>
                <w:sz w:val="18"/>
              </w:rPr>
              <w:t>3400</w:t>
            </w:r>
          </w:p>
        </w:tc>
        <w:tc>
          <w:tcPr>
            <w:tcW w:w="1512" w:type="dxa"/>
            <w:vAlign w:val="center"/>
          </w:tcPr>
          <w:p w:rsidR="00434C49" w:rsidRPr="00D679BB" w:rsidRDefault="00434C49" w:rsidP="00E413BD">
            <w:pPr>
              <w:tabs>
                <w:tab w:val="left" w:pos="222"/>
                <w:tab w:val="left" w:pos="442"/>
              </w:tabs>
              <w:spacing w:before="60" w:after="60"/>
              <w:ind w:right="284"/>
              <w:jc w:val="right"/>
              <w:rPr>
                <w:rFonts w:asciiTheme="minorHAnsi" w:hAnsiTheme="minorHAnsi"/>
                <w:sz w:val="18"/>
              </w:rPr>
            </w:pPr>
            <w:r>
              <w:rPr>
                <w:rFonts w:asciiTheme="minorHAnsi" w:hAnsiTheme="minorHAnsi"/>
                <w:sz w:val="18"/>
              </w:rPr>
              <w:t>2500</w:t>
            </w:r>
          </w:p>
        </w:tc>
        <w:tc>
          <w:tcPr>
            <w:tcW w:w="1945" w:type="dxa"/>
            <w:vAlign w:val="center"/>
          </w:tcPr>
          <w:p w:rsidR="00434C49" w:rsidRPr="001C3711" w:rsidRDefault="00434C49" w:rsidP="001C3711">
            <w:pPr>
              <w:spacing w:before="60" w:after="60"/>
              <w:jc w:val="left"/>
              <w:rPr>
                <w:rFonts w:asciiTheme="minorHAnsi" w:hAnsiTheme="minorHAnsi"/>
                <w:sz w:val="18"/>
                <w:szCs w:val="18"/>
              </w:rPr>
            </w:pPr>
            <w:r w:rsidRPr="001C3711">
              <w:rPr>
                <w:rFonts w:asciiTheme="minorHAnsi" w:hAnsiTheme="minorHAnsi"/>
                <w:sz w:val="18"/>
                <w:szCs w:val="18"/>
              </w:rPr>
              <w:t>34. Kőolajtermékek és alternatív üzemanyagok</w:t>
            </w:r>
          </w:p>
          <w:p w:rsidR="00434C49" w:rsidRPr="00D679BB" w:rsidRDefault="00434C49" w:rsidP="001C3711">
            <w:pPr>
              <w:spacing w:before="60" w:after="60"/>
              <w:jc w:val="left"/>
              <w:rPr>
                <w:rFonts w:asciiTheme="minorHAnsi" w:hAnsiTheme="minorHAnsi"/>
                <w:sz w:val="18"/>
              </w:rPr>
            </w:pPr>
            <w:r>
              <w:rPr>
                <w:rFonts w:asciiTheme="minorHAnsi" w:hAnsiTheme="minorHAnsi"/>
                <w:sz w:val="18"/>
              </w:rPr>
              <w:t>2. tábl.</w:t>
            </w:r>
          </w:p>
        </w:tc>
      </w:tr>
      <w:tr w:rsidR="00434C49" w:rsidRPr="00D679BB" w:rsidTr="00434C49">
        <w:trPr>
          <w:cantSplit/>
          <w:jc w:val="center"/>
        </w:trPr>
        <w:tc>
          <w:tcPr>
            <w:tcW w:w="1252" w:type="dxa"/>
            <w:vAlign w:val="center"/>
          </w:tcPr>
          <w:p w:rsidR="00434C49" w:rsidRPr="00D679BB" w:rsidRDefault="00434C49" w:rsidP="00E413BD">
            <w:pPr>
              <w:spacing w:before="60" w:after="60"/>
              <w:rPr>
                <w:rFonts w:asciiTheme="minorHAnsi" w:hAnsiTheme="minorHAnsi"/>
                <w:sz w:val="18"/>
              </w:rPr>
            </w:pPr>
            <w:r w:rsidRPr="00517822">
              <w:rPr>
                <w:rFonts w:asciiTheme="minorHAnsi" w:hAnsiTheme="minorHAnsi"/>
                <w:sz w:val="18"/>
              </w:rPr>
              <w:t>Növényi olaj (repceolaj)</w:t>
            </w:r>
          </w:p>
        </w:tc>
        <w:tc>
          <w:tcPr>
            <w:tcW w:w="1276" w:type="dxa"/>
            <w:vAlign w:val="center"/>
          </w:tcPr>
          <w:p w:rsidR="00434C49" w:rsidRPr="00D679BB" w:rsidRDefault="00434C49" w:rsidP="00E413BD">
            <w:pPr>
              <w:spacing w:before="60" w:after="60"/>
              <w:rPr>
                <w:rFonts w:asciiTheme="minorHAnsi" w:hAnsiTheme="minorHAnsi"/>
                <w:sz w:val="18"/>
              </w:rPr>
            </w:pPr>
            <w:r w:rsidRPr="00517822">
              <w:rPr>
                <w:rFonts w:asciiTheme="minorHAnsi" w:hAnsiTheme="minorHAnsi"/>
                <w:sz w:val="18"/>
              </w:rPr>
              <w:t>H226</w:t>
            </w:r>
          </w:p>
        </w:tc>
        <w:tc>
          <w:tcPr>
            <w:tcW w:w="1134" w:type="dxa"/>
            <w:vAlign w:val="center"/>
          </w:tcPr>
          <w:p w:rsidR="00434C49" w:rsidRPr="00D679BB" w:rsidRDefault="00434C49" w:rsidP="00842700">
            <w:pPr>
              <w:spacing w:before="60" w:after="60"/>
              <w:rPr>
                <w:rFonts w:asciiTheme="minorHAnsi" w:hAnsiTheme="minorHAnsi"/>
                <w:sz w:val="18"/>
              </w:rPr>
            </w:pPr>
            <w:r w:rsidRPr="00517822">
              <w:rPr>
                <w:rFonts w:asciiTheme="minorHAnsi" w:hAnsiTheme="minorHAnsi"/>
                <w:sz w:val="18"/>
              </w:rPr>
              <w:t>64-17-5</w:t>
            </w:r>
          </w:p>
        </w:tc>
        <w:tc>
          <w:tcPr>
            <w:tcW w:w="850" w:type="dxa"/>
            <w:vAlign w:val="center"/>
          </w:tcPr>
          <w:p w:rsidR="00434C49" w:rsidRPr="00D679BB" w:rsidRDefault="00434C49" w:rsidP="00E413BD">
            <w:pPr>
              <w:spacing w:before="60" w:after="60"/>
              <w:rPr>
                <w:rFonts w:asciiTheme="minorHAnsi" w:hAnsiTheme="minorHAnsi"/>
                <w:sz w:val="18"/>
              </w:rPr>
            </w:pPr>
          </w:p>
        </w:tc>
        <w:tc>
          <w:tcPr>
            <w:tcW w:w="1339" w:type="dxa"/>
            <w:vAlign w:val="center"/>
          </w:tcPr>
          <w:p w:rsidR="00434C49" w:rsidRPr="00D679BB" w:rsidRDefault="00434C49" w:rsidP="00E413BD">
            <w:pPr>
              <w:spacing w:before="60" w:after="60"/>
              <w:rPr>
                <w:rFonts w:asciiTheme="minorHAnsi" w:hAnsiTheme="minorHAnsi"/>
                <w:sz w:val="18"/>
              </w:rPr>
            </w:pPr>
            <w:r>
              <w:rPr>
                <w:rFonts w:asciiTheme="minorHAnsi" w:hAnsiTheme="minorHAnsi"/>
                <w:sz w:val="18"/>
              </w:rPr>
              <w:t>1751</w:t>
            </w:r>
          </w:p>
        </w:tc>
        <w:tc>
          <w:tcPr>
            <w:tcW w:w="1512" w:type="dxa"/>
            <w:vAlign w:val="center"/>
          </w:tcPr>
          <w:p w:rsidR="00434C49" w:rsidRPr="00D679BB" w:rsidRDefault="00434C49" w:rsidP="00E413BD">
            <w:pPr>
              <w:tabs>
                <w:tab w:val="left" w:pos="222"/>
                <w:tab w:val="left" w:pos="442"/>
              </w:tabs>
              <w:spacing w:before="60" w:after="60"/>
              <w:ind w:right="284"/>
              <w:jc w:val="right"/>
              <w:rPr>
                <w:rFonts w:asciiTheme="minorHAnsi" w:hAnsiTheme="minorHAnsi"/>
                <w:sz w:val="18"/>
              </w:rPr>
            </w:pPr>
            <w:r>
              <w:rPr>
                <w:rFonts w:asciiTheme="minorHAnsi" w:hAnsiTheme="minorHAnsi"/>
                <w:sz w:val="18"/>
              </w:rPr>
              <w:t>5000</w:t>
            </w:r>
          </w:p>
        </w:tc>
        <w:tc>
          <w:tcPr>
            <w:tcW w:w="1945" w:type="dxa"/>
            <w:vAlign w:val="center"/>
          </w:tcPr>
          <w:p w:rsidR="00434C49" w:rsidRPr="00D679BB" w:rsidRDefault="00434C49" w:rsidP="00517822">
            <w:pPr>
              <w:spacing w:before="60" w:after="60"/>
              <w:jc w:val="left"/>
              <w:rPr>
                <w:rFonts w:asciiTheme="minorHAnsi" w:hAnsiTheme="minorHAnsi"/>
                <w:sz w:val="18"/>
              </w:rPr>
            </w:pPr>
            <w:r w:rsidRPr="00517822">
              <w:rPr>
                <w:rFonts w:asciiTheme="minorHAnsi" w:hAnsiTheme="minorHAnsi"/>
                <w:sz w:val="18"/>
              </w:rPr>
              <w:t>P5.c TŰZVESZÉLYES FOLYADÉKOK A P5.a és a P5.b szakaszba nem tartozó, a 2. vagy a 3. kategóriába tartozó tűzveszélyes folyadékok.</w:t>
            </w:r>
          </w:p>
        </w:tc>
      </w:tr>
    </w:tbl>
    <w:p w:rsidR="0021232E" w:rsidRPr="00D679BB" w:rsidRDefault="0021232E" w:rsidP="00E413BD">
      <w:pPr>
        <w:spacing w:after="60"/>
        <w:ind w:left="1418" w:right="142" w:hanging="1276"/>
        <w:rPr>
          <w:rFonts w:asciiTheme="minorHAnsi" w:hAnsiTheme="minorHAnsi"/>
          <w:sz w:val="20"/>
        </w:rPr>
      </w:pPr>
      <w:r w:rsidRPr="00D679BB">
        <w:rPr>
          <w:rFonts w:asciiTheme="minorHAnsi" w:hAnsiTheme="minorHAnsi"/>
          <w:b/>
          <w:sz w:val="20"/>
        </w:rPr>
        <w:t>*</w:t>
      </w:r>
      <w:r w:rsidRPr="00D679BB">
        <w:rPr>
          <w:rFonts w:asciiTheme="minorHAnsi" w:hAnsiTheme="minorHAnsi"/>
          <w:sz w:val="20"/>
        </w:rPr>
        <w:t xml:space="preserve"> </w:t>
      </w:r>
      <w:r w:rsidRPr="00D679BB">
        <w:rPr>
          <w:rFonts w:asciiTheme="minorHAnsi" w:hAnsiTheme="minorHAnsi"/>
          <w:i/>
          <w:sz w:val="20"/>
        </w:rPr>
        <w:t>Megjegyzés:</w:t>
      </w:r>
      <w:r w:rsidRPr="00D679BB">
        <w:rPr>
          <w:rFonts w:asciiTheme="minorHAnsi" w:hAnsiTheme="minorHAnsi"/>
          <w:sz w:val="20"/>
        </w:rPr>
        <w:t xml:space="preserve"> a feltüntetett anyagmennyiségek az üzemnaplók többéves adatait is figyelembe véve lettek megállapítva.</w:t>
      </w:r>
    </w:p>
    <w:p w:rsidR="0021232E" w:rsidRPr="00D679BB" w:rsidRDefault="0021232E" w:rsidP="00E413BD">
      <w:pPr>
        <w:ind w:left="1418" w:right="142" w:hanging="1276"/>
        <w:rPr>
          <w:rFonts w:asciiTheme="minorHAnsi" w:hAnsiTheme="minorHAnsi"/>
          <w:sz w:val="20"/>
        </w:rPr>
      </w:pPr>
      <w:r w:rsidRPr="00D679BB">
        <w:rPr>
          <w:rFonts w:asciiTheme="minorHAnsi" w:hAnsiTheme="minorHAnsi"/>
          <w:b/>
          <w:sz w:val="20"/>
        </w:rPr>
        <w:t>**</w:t>
      </w:r>
      <w:r w:rsidRPr="00D679BB">
        <w:rPr>
          <w:rFonts w:asciiTheme="minorHAnsi" w:hAnsiTheme="minorHAnsi"/>
          <w:sz w:val="20"/>
        </w:rPr>
        <w:t xml:space="preserve"> </w:t>
      </w:r>
      <w:r w:rsidRPr="00D679BB">
        <w:rPr>
          <w:rFonts w:asciiTheme="minorHAnsi" w:hAnsiTheme="minorHAnsi"/>
          <w:i/>
          <w:sz w:val="20"/>
        </w:rPr>
        <w:t>Megjegyzés:</w:t>
      </w:r>
      <w:r w:rsidRPr="00D679BB">
        <w:rPr>
          <w:rFonts w:asciiTheme="minorHAnsi" w:hAnsiTheme="minorHAnsi"/>
          <w:sz w:val="20"/>
        </w:rPr>
        <w:t xml:space="preserve"> a feltüntetett számok az anyag veszélyességi csoportját jelölik a 2</w:t>
      </w:r>
      <w:r w:rsidR="00C72C24">
        <w:rPr>
          <w:rFonts w:asciiTheme="minorHAnsi" w:hAnsiTheme="minorHAnsi"/>
          <w:sz w:val="20"/>
        </w:rPr>
        <w:t>19</w:t>
      </w:r>
      <w:r w:rsidRPr="00D679BB">
        <w:rPr>
          <w:rFonts w:asciiTheme="minorHAnsi" w:hAnsiTheme="minorHAnsi"/>
          <w:sz w:val="20"/>
        </w:rPr>
        <w:t>/20</w:t>
      </w:r>
      <w:r w:rsidR="00C72C24">
        <w:rPr>
          <w:rFonts w:asciiTheme="minorHAnsi" w:hAnsiTheme="minorHAnsi"/>
          <w:sz w:val="20"/>
        </w:rPr>
        <w:t>1</w:t>
      </w:r>
      <w:r w:rsidRPr="00D679BB">
        <w:rPr>
          <w:rFonts w:asciiTheme="minorHAnsi" w:hAnsiTheme="minorHAnsi"/>
          <w:sz w:val="20"/>
        </w:rPr>
        <w:t>1. (</w:t>
      </w:r>
      <w:r w:rsidR="00C72C24">
        <w:rPr>
          <w:rFonts w:asciiTheme="minorHAnsi" w:hAnsiTheme="minorHAnsi"/>
          <w:sz w:val="20"/>
        </w:rPr>
        <w:t>X</w:t>
      </w:r>
      <w:r w:rsidRPr="00D679BB">
        <w:rPr>
          <w:rFonts w:asciiTheme="minorHAnsi" w:hAnsiTheme="minorHAnsi"/>
          <w:sz w:val="20"/>
        </w:rPr>
        <w:t>.</w:t>
      </w:r>
      <w:r w:rsidR="00C72C24">
        <w:rPr>
          <w:rFonts w:asciiTheme="minorHAnsi" w:hAnsiTheme="minorHAnsi"/>
          <w:sz w:val="20"/>
        </w:rPr>
        <w:t>20</w:t>
      </w:r>
      <w:r w:rsidRPr="00D679BB">
        <w:rPr>
          <w:rFonts w:asciiTheme="minorHAnsi" w:hAnsiTheme="minorHAnsi"/>
          <w:sz w:val="20"/>
        </w:rPr>
        <w:t xml:space="preserve">.) Korm. rendelet 1. számú mellékletének </w:t>
      </w:r>
      <w:r w:rsidR="00C72C24">
        <w:rPr>
          <w:rFonts w:asciiTheme="minorHAnsi" w:hAnsiTheme="minorHAnsi"/>
          <w:sz w:val="20"/>
        </w:rPr>
        <w:t xml:space="preserve">1. és </w:t>
      </w:r>
      <w:r w:rsidRPr="00D679BB">
        <w:rPr>
          <w:rFonts w:asciiTheme="minorHAnsi" w:hAnsiTheme="minorHAnsi"/>
          <w:sz w:val="20"/>
        </w:rPr>
        <w:t>2. táblázata alapján.</w:t>
      </w:r>
    </w:p>
    <w:p w:rsidR="0021232E" w:rsidRPr="00D679BB" w:rsidRDefault="0021232E" w:rsidP="00D542C8">
      <w:pPr>
        <w:spacing w:before="240"/>
        <w:rPr>
          <w:rFonts w:asciiTheme="minorHAnsi" w:hAnsiTheme="minorHAnsi"/>
          <w:szCs w:val="24"/>
        </w:rPr>
      </w:pPr>
      <w:r w:rsidRPr="00D679BB">
        <w:rPr>
          <w:rFonts w:asciiTheme="minorHAnsi" w:hAnsiTheme="minorHAnsi"/>
          <w:szCs w:val="24"/>
        </w:rPr>
        <w:t xml:space="preserve">A veszélyes anyagok fizikai, kémiai, toxikológiai és ökotoxikológiai tulajdonságait ld. a biztonságtechnikai adatlapokon a </w:t>
      </w:r>
      <w:r w:rsidR="00C72C24">
        <w:rPr>
          <w:rFonts w:asciiTheme="minorHAnsi" w:hAnsiTheme="minorHAnsi"/>
          <w:szCs w:val="24"/>
        </w:rPr>
        <w:t>2</w:t>
      </w:r>
      <w:r w:rsidRPr="00D679BB">
        <w:rPr>
          <w:rFonts w:asciiTheme="minorHAnsi" w:hAnsiTheme="minorHAnsi"/>
          <w:b/>
          <w:szCs w:val="24"/>
        </w:rPr>
        <w:t>. számú mellékletben</w:t>
      </w:r>
      <w:r w:rsidRPr="00D679BB">
        <w:rPr>
          <w:rFonts w:asciiTheme="minorHAnsi" w:hAnsiTheme="minorHAnsi"/>
          <w:szCs w:val="24"/>
        </w:rPr>
        <w:t>.</w:t>
      </w:r>
    </w:p>
    <w:p w:rsidR="003F2F8D" w:rsidRPr="00D679BB" w:rsidRDefault="003F2F8D" w:rsidP="00FD0668">
      <w:pPr>
        <w:rPr>
          <w:rFonts w:asciiTheme="minorHAnsi" w:hAnsiTheme="minorHAnsi"/>
        </w:rPr>
      </w:pPr>
    </w:p>
    <w:p w:rsidR="005D09CD" w:rsidRPr="00D679BB" w:rsidRDefault="005D09CD" w:rsidP="00FD0668">
      <w:pPr>
        <w:rPr>
          <w:rFonts w:asciiTheme="minorHAnsi" w:hAnsiTheme="minorHAnsi"/>
        </w:rPr>
      </w:pPr>
      <w:r w:rsidRPr="00D679BB">
        <w:rPr>
          <w:rFonts w:asciiTheme="minorHAnsi" w:hAnsiTheme="minorHAnsi"/>
        </w:rPr>
        <w:t>A telephelyre jellemző összesített indexek:</w:t>
      </w:r>
    </w:p>
    <w:p w:rsidR="005D09CD" w:rsidRPr="00D679BB" w:rsidRDefault="005D09CD" w:rsidP="00FD0668">
      <w:pPr>
        <w:rPr>
          <w:rFonts w:asciiTheme="minorHAnsi" w:hAnsiTheme="minorHAnsi"/>
        </w:rPr>
      </w:pPr>
    </w:p>
    <w:tbl>
      <w:tblPr>
        <w:tblW w:w="4995"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3802"/>
        <w:gridCol w:w="1193"/>
      </w:tblGrid>
      <w:tr w:rsidR="005D09CD" w:rsidRPr="00D679BB" w:rsidTr="005D09CD">
        <w:trPr>
          <w:cantSplit/>
          <w:trHeight w:val="429"/>
          <w:tblHeader/>
          <w:jc w:val="center"/>
        </w:trPr>
        <w:tc>
          <w:tcPr>
            <w:tcW w:w="3802" w:type="dxa"/>
            <w:tcBorders>
              <w:bottom w:val="double" w:sz="4" w:space="0" w:color="auto"/>
            </w:tcBorders>
            <w:shd w:val="pct10" w:color="auto" w:fill="auto"/>
            <w:vAlign w:val="center"/>
          </w:tcPr>
          <w:p w:rsidR="005D09CD" w:rsidRPr="00D679BB" w:rsidRDefault="005D09CD" w:rsidP="002830B9">
            <w:pPr>
              <w:numPr>
                <w:ilvl w:val="12"/>
                <w:numId w:val="0"/>
              </w:numPr>
              <w:ind w:left="57" w:right="57"/>
              <w:jc w:val="center"/>
              <w:rPr>
                <w:rFonts w:asciiTheme="minorHAnsi" w:hAnsiTheme="minorHAnsi"/>
                <w:b/>
                <w:iCs/>
                <w:color w:val="000000"/>
                <w:sz w:val="20"/>
              </w:rPr>
            </w:pPr>
            <w:r w:rsidRPr="00D679BB">
              <w:rPr>
                <w:rFonts w:asciiTheme="minorHAnsi" w:hAnsiTheme="minorHAnsi"/>
                <w:b/>
                <w:iCs/>
                <w:color w:val="000000"/>
                <w:sz w:val="20"/>
              </w:rPr>
              <w:t>Veszélyességi kategória</w:t>
            </w:r>
          </w:p>
        </w:tc>
        <w:tc>
          <w:tcPr>
            <w:tcW w:w="1193" w:type="dxa"/>
            <w:tcBorders>
              <w:bottom w:val="double" w:sz="4" w:space="0" w:color="auto"/>
            </w:tcBorders>
            <w:shd w:val="pct10" w:color="auto" w:fill="auto"/>
            <w:vAlign w:val="center"/>
          </w:tcPr>
          <w:p w:rsidR="005D09CD" w:rsidRPr="00D679BB" w:rsidRDefault="005D09CD" w:rsidP="002830B9">
            <w:pPr>
              <w:numPr>
                <w:ilvl w:val="12"/>
                <w:numId w:val="0"/>
              </w:numPr>
              <w:ind w:left="57" w:right="57"/>
              <w:jc w:val="center"/>
              <w:rPr>
                <w:rFonts w:asciiTheme="minorHAnsi" w:hAnsiTheme="minorHAnsi"/>
                <w:b/>
                <w:iCs/>
                <w:color w:val="000000"/>
                <w:sz w:val="20"/>
              </w:rPr>
            </w:pPr>
            <w:r w:rsidRPr="00D679BB">
              <w:rPr>
                <w:rFonts w:asciiTheme="minorHAnsi" w:hAnsiTheme="minorHAnsi"/>
                <w:b/>
                <w:iCs/>
                <w:color w:val="000000"/>
                <w:sz w:val="20"/>
              </w:rPr>
              <w:t>Index</w:t>
            </w:r>
          </w:p>
        </w:tc>
      </w:tr>
      <w:tr w:rsidR="005D09CD" w:rsidRPr="00D679BB" w:rsidTr="005D09CD">
        <w:trPr>
          <w:cantSplit/>
          <w:trHeight w:val="431"/>
          <w:jc w:val="center"/>
        </w:trPr>
        <w:tc>
          <w:tcPr>
            <w:tcW w:w="3802" w:type="dxa"/>
            <w:vAlign w:val="center"/>
          </w:tcPr>
          <w:p w:rsidR="005D09CD" w:rsidRPr="00D679BB" w:rsidRDefault="005D09CD" w:rsidP="002830B9">
            <w:pPr>
              <w:spacing w:before="60" w:after="60" w:line="240" w:lineRule="auto"/>
              <w:ind w:left="57"/>
              <w:jc w:val="left"/>
              <w:rPr>
                <w:rFonts w:asciiTheme="minorHAnsi" w:hAnsiTheme="minorHAnsi" w:cs="Arial"/>
                <w:color w:val="000000"/>
                <w:sz w:val="20"/>
              </w:rPr>
            </w:pPr>
            <w:r w:rsidRPr="00D679BB">
              <w:rPr>
                <w:rFonts w:asciiTheme="minorHAnsi" w:hAnsiTheme="minorHAnsi" w:cs="Arial"/>
                <w:color w:val="000000"/>
                <w:sz w:val="20"/>
              </w:rPr>
              <w:t>Egészségi veszélyek</w:t>
            </w:r>
          </w:p>
        </w:tc>
        <w:tc>
          <w:tcPr>
            <w:tcW w:w="1193" w:type="dxa"/>
            <w:vAlign w:val="center"/>
          </w:tcPr>
          <w:p w:rsidR="005D09CD" w:rsidRPr="00D679BB" w:rsidRDefault="00517822" w:rsidP="007B0146">
            <w:pPr>
              <w:spacing w:before="60" w:after="60" w:line="240" w:lineRule="auto"/>
              <w:ind w:right="57"/>
              <w:jc w:val="right"/>
              <w:rPr>
                <w:rFonts w:asciiTheme="minorHAnsi" w:hAnsiTheme="minorHAnsi" w:cs="Arial"/>
                <w:color w:val="000000"/>
                <w:sz w:val="20"/>
              </w:rPr>
            </w:pPr>
            <w:r>
              <w:rPr>
                <w:rFonts w:asciiTheme="minorHAnsi" w:hAnsiTheme="minorHAnsi" w:cs="Arial"/>
                <w:color w:val="000000"/>
                <w:sz w:val="20"/>
              </w:rPr>
              <w:t>0</w:t>
            </w:r>
          </w:p>
        </w:tc>
      </w:tr>
      <w:tr w:rsidR="005D09CD" w:rsidRPr="00D679BB" w:rsidTr="005D09CD">
        <w:trPr>
          <w:cantSplit/>
          <w:trHeight w:val="431"/>
          <w:jc w:val="center"/>
        </w:trPr>
        <w:tc>
          <w:tcPr>
            <w:tcW w:w="3802" w:type="dxa"/>
            <w:vAlign w:val="center"/>
          </w:tcPr>
          <w:p w:rsidR="005D09CD" w:rsidRPr="00D679BB" w:rsidRDefault="005D09CD" w:rsidP="002830B9">
            <w:pPr>
              <w:spacing w:before="60" w:after="60" w:line="240" w:lineRule="auto"/>
              <w:ind w:left="57"/>
              <w:jc w:val="left"/>
              <w:rPr>
                <w:rFonts w:asciiTheme="minorHAnsi" w:hAnsiTheme="minorHAnsi" w:cs="Arial"/>
                <w:color w:val="000000"/>
                <w:sz w:val="20"/>
              </w:rPr>
            </w:pPr>
            <w:r w:rsidRPr="00D679BB">
              <w:rPr>
                <w:rFonts w:asciiTheme="minorHAnsi" w:hAnsiTheme="minorHAnsi" w:cs="Arial"/>
                <w:color w:val="000000"/>
                <w:sz w:val="20"/>
              </w:rPr>
              <w:t>Fizikai veszélyek</w:t>
            </w:r>
          </w:p>
        </w:tc>
        <w:tc>
          <w:tcPr>
            <w:tcW w:w="1193" w:type="dxa"/>
            <w:vAlign w:val="center"/>
          </w:tcPr>
          <w:p w:rsidR="005D09CD" w:rsidRPr="00D679BB" w:rsidRDefault="00517822" w:rsidP="00434C49">
            <w:pPr>
              <w:spacing w:before="60" w:after="60" w:line="240" w:lineRule="auto"/>
              <w:ind w:right="57"/>
              <w:jc w:val="right"/>
              <w:rPr>
                <w:rFonts w:asciiTheme="minorHAnsi" w:hAnsiTheme="minorHAnsi" w:cs="Arial"/>
                <w:color w:val="000000"/>
                <w:sz w:val="20"/>
              </w:rPr>
            </w:pPr>
            <w:r>
              <w:rPr>
                <w:rFonts w:asciiTheme="minorHAnsi" w:hAnsiTheme="minorHAnsi" w:cs="Arial"/>
                <w:color w:val="000000"/>
                <w:sz w:val="20"/>
              </w:rPr>
              <w:t>1,</w:t>
            </w:r>
            <w:r w:rsidR="00434C49">
              <w:rPr>
                <w:rFonts w:asciiTheme="minorHAnsi" w:hAnsiTheme="minorHAnsi" w:cs="Arial"/>
                <w:color w:val="000000"/>
                <w:sz w:val="20"/>
              </w:rPr>
              <w:t>7102</w:t>
            </w:r>
          </w:p>
        </w:tc>
      </w:tr>
      <w:tr w:rsidR="005D09CD" w:rsidRPr="00D679BB" w:rsidTr="005D09CD">
        <w:trPr>
          <w:cantSplit/>
          <w:trHeight w:val="431"/>
          <w:jc w:val="center"/>
        </w:trPr>
        <w:tc>
          <w:tcPr>
            <w:tcW w:w="3802" w:type="dxa"/>
            <w:vAlign w:val="center"/>
          </w:tcPr>
          <w:p w:rsidR="005D09CD" w:rsidRPr="00D679BB" w:rsidRDefault="005D09CD" w:rsidP="002830B9">
            <w:pPr>
              <w:spacing w:before="60" w:after="60" w:line="240" w:lineRule="auto"/>
              <w:ind w:left="57"/>
              <w:jc w:val="left"/>
              <w:rPr>
                <w:rFonts w:asciiTheme="minorHAnsi" w:hAnsiTheme="minorHAnsi" w:cs="Arial"/>
                <w:color w:val="000000"/>
                <w:sz w:val="20"/>
              </w:rPr>
            </w:pPr>
            <w:r w:rsidRPr="00D679BB">
              <w:rPr>
                <w:rFonts w:asciiTheme="minorHAnsi" w:hAnsiTheme="minorHAnsi" w:cs="Arial"/>
                <w:color w:val="000000"/>
                <w:sz w:val="20"/>
              </w:rPr>
              <w:t>Környezeti veszélyek</w:t>
            </w:r>
          </w:p>
        </w:tc>
        <w:tc>
          <w:tcPr>
            <w:tcW w:w="1193" w:type="dxa"/>
            <w:vAlign w:val="center"/>
          </w:tcPr>
          <w:p w:rsidR="005D09CD" w:rsidRPr="00D679BB" w:rsidRDefault="00434C49" w:rsidP="007B0146">
            <w:pPr>
              <w:spacing w:before="60" w:after="60" w:line="240" w:lineRule="auto"/>
              <w:ind w:right="57"/>
              <w:jc w:val="right"/>
              <w:rPr>
                <w:rFonts w:asciiTheme="minorHAnsi" w:hAnsiTheme="minorHAnsi" w:cs="Arial"/>
                <w:color w:val="000000"/>
                <w:sz w:val="20"/>
              </w:rPr>
            </w:pPr>
            <w:r>
              <w:rPr>
                <w:rFonts w:asciiTheme="minorHAnsi" w:hAnsiTheme="minorHAnsi" w:cs="Arial"/>
                <w:color w:val="000000"/>
                <w:sz w:val="20"/>
              </w:rPr>
              <w:t>0</w:t>
            </w:r>
          </w:p>
        </w:tc>
      </w:tr>
    </w:tbl>
    <w:p w:rsidR="00434C49" w:rsidRDefault="00434C49" w:rsidP="00434C49">
      <w:pPr>
        <w:rPr>
          <w:rFonts w:asciiTheme="minorHAnsi" w:hAnsiTheme="minorHAnsi"/>
          <w:szCs w:val="24"/>
        </w:rPr>
      </w:pPr>
    </w:p>
    <w:p w:rsidR="00434C49" w:rsidRPr="00D679BB" w:rsidRDefault="00434C49" w:rsidP="00434C49">
      <w:pPr>
        <w:rPr>
          <w:rFonts w:asciiTheme="minorHAnsi" w:hAnsiTheme="minorHAnsi"/>
          <w:szCs w:val="24"/>
        </w:rPr>
      </w:pPr>
      <w:r w:rsidRPr="00D679BB">
        <w:rPr>
          <w:rFonts w:asciiTheme="minorHAnsi" w:hAnsiTheme="minorHAnsi"/>
          <w:szCs w:val="24"/>
        </w:rPr>
        <w:t xml:space="preserve">A fenti táblázat adataiból látható, hogy a </w:t>
      </w:r>
      <w:r>
        <w:rPr>
          <w:rFonts w:asciiTheme="minorHAnsi" w:hAnsiTheme="minorHAnsi"/>
          <w:szCs w:val="24"/>
        </w:rPr>
        <w:t>fizikai veszély</w:t>
      </w:r>
      <w:r w:rsidRPr="00D679BB">
        <w:rPr>
          <w:rFonts w:asciiTheme="minorHAnsi" w:hAnsiTheme="minorHAnsi"/>
          <w:szCs w:val="24"/>
        </w:rPr>
        <w:t xml:space="preserve"> meghaladja a vonatkozó </w:t>
      </w:r>
      <w:r>
        <w:rPr>
          <w:rFonts w:asciiTheme="minorHAnsi" w:hAnsiTheme="minorHAnsi"/>
          <w:szCs w:val="24"/>
        </w:rPr>
        <w:t>alsó küszöbértéket, így az MM 2000 Plus Kft</w:t>
      </w:r>
      <w:r w:rsidRPr="00D679BB">
        <w:rPr>
          <w:rFonts w:asciiTheme="minorHAnsi" w:hAnsiTheme="minorHAnsi"/>
          <w:szCs w:val="24"/>
        </w:rPr>
        <w:t xml:space="preserve">. </w:t>
      </w:r>
      <w:r>
        <w:rPr>
          <w:rFonts w:asciiTheme="minorHAnsi" w:hAnsiTheme="minorHAnsi"/>
          <w:szCs w:val="24"/>
        </w:rPr>
        <w:t>nagyigmándi</w:t>
      </w:r>
      <w:r w:rsidRPr="00D679BB">
        <w:rPr>
          <w:rFonts w:asciiTheme="minorHAnsi" w:hAnsiTheme="minorHAnsi"/>
          <w:szCs w:val="24"/>
        </w:rPr>
        <w:t xml:space="preserve"> telephelye </w:t>
      </w:r>
      <w:r>
        <w:rPr>
          <w:rFonts w:asciiTheme="minorHAnsi" w:hAnsiTheme="minorHAnsi"/>
          <w:szCs w:val="24"/>
        </w:rPr>
        <w:t xml:space="preserve">alsó </w:t>
      </w:r>
      <w:r w:rsidRPr="00D679BB">
        <w:rPr>
          <w:rFonts w:asciiTheme="minorHAnsi" w:hAnsiTheme="minorHAnsi"/>
          <w:szCs w:val="24"/>
        </w:rPr>
        <w:t>küszöbértékű veszélyes üzem.</w:t>
      </w:r>
    </w:p>
    <w:p w:rsidR="00DA226F" w:rsidRPr="00D679BB" w:rsidRDefault="00DA226F" w:rsidP="00573940">
      <w:pPr>
        <w:pStyle w:val="Cmsor3"/>
      </w:pPr>
      <w:bookmarkStart w:id="82" w:name="_Toc455048353"/>
      <w:r w:rsidRPr="00D679BB">
        <w:t>A veszélyes anyagok elhelyezkedése</w:t>
      </w:r>
      <w:bookmarkEnd w:id="82"/>
    </w:p>
    <w:p w:rsidR="00A57BE3" w:rsidRDefault="00E413BD" w:rsidP="00E413BD">
      <w:pPr>
        <w:pStyle w:val="BodyText21"/>
        <w:spacing w:line="264" w:lineRule="auto"/>
        <w:rPr>
          <w:rFonts w:asciiTheme="minorHAnsi" w:hAnsiTheme="minorHAnsi"/>
          <w:sz w:val="24"/>
          <w:szCs w:val="24"/>
          <w:lang w:val="hu-HU"/>
        </w:rPr>
      </w:pPr>
      <w:r w:rsidRPr="00D679BB">
        <w:rPr>
          <w:rFonts w:asciiTheme="minorHAnsi" w:hAnsiTheme="minorHAnsi"/>
          <w:sz w:val="24"/>
          <w:szCs w:val="24"/>
          <w:lang w:val="hu-HU"/>
        </w:rPr>
        <w:t xml:space="preserve">A veszélyes anyagok elhelyezkedésével </w:t>
      </w:r>
      <w:r w:rsidR="0075772F">
        <w:rPr>
          <w:rFonts w:asciiTheme="minorHAnsi" w:hAnsiTheme="minorHAnsi"/>
          <w:sz w:val="24"/>
          <w:szCs w:val="24"/>
          <w:lang w:val="hu-HU"/>
        </w:rPr>
        <w:t>kapcsolat</w:t>
      </w:r>
      <w:r w:rsidR="00A57BE3">
        <w:rPr>
          <w:rFonts w:asciiTheme="minorHAnsi" w:hAnsiTheme="minorHAnsi"/>
          <w:sz w:val="24"/>
          <w:szCs w:val="24"/>
          <w:lang w:val="hu-HU"/>
        </w:rPr>
        <w:t>ban</w:t>
      </w:r>
      <w:r w:rsidR="0075772F">
        <w:rPr>
          <w:rFonts w:asciiTheme="minorHAnsi" w:hAnsiTheme="minorHAnsi"/>
          <w:sz w:val="24"/>
          <w:szCs w:val="24"/>
          <w:lang w:val="hu-HU"/>
        </w:rPr>
        <w:t xml:space="preserve"> </w:t>
      </w:r>
      <w:r w:rsidR="00A57BE3">
        <w:rPr>
          <w:rFonts w:asciiTheme="minorHAnsi" w:hAnsiTheme="minorHAnsi"/>
          <w:sz w:val="24"/>
          <w:szCs w:val="24"/>
          <w:lang w:val="hu-HU"/>
        </w:rPr>
        <w:t>lásd a 3.2 pontban a telephely rajzát.</w:t>
      </w:r>
    </w:p>
    <w:p w:rsidR="00E413BD" w:rsidRPr="00D679BB" w:rsidRDefault="00A57BE3" w:rsidP="00E413BD">
      <w:pPr>
        <w:pStyle w:val="BodyText21"/>
        <w:spacing w:line="264" w:lineRule="auto"/>
        <w:rPr>
          <w:rFonts w:asciiTheme="minorHAnsi" w:hAnsiTheme="minorHAnsi"/>
          <w:sz w:val="24"/>
          <w:szCs w:val="24"/>
          <w:lang w:val="hu-HU"/>
        </w:rPr>
      </w:pPr>
      <w:r>
        <w:rPr>
          <w:rFonts w:asciiTheme="minorHAnsi" w:hAnsiTheme="minorHAnsi"/>
          <w:sz w:val="24"/>
          <w:szCs w:val="24"/>
          <w:lang w:val="hu-HU"/>
        </w:rPr>
        <w:t xml:space="preserve">A mennyiségekkel kapcsolatban a fenti 3.3.1 pont adatai a mérvadók. </w:t>
      </w:r>
    </w:p>
    <w:p w:rsidR="00D679BB" w:rsidRDefault="00E413BD" w:rsidP="00E413BD">
      <w:pPr>
        <w:pStyle w:val="Cmsor3"/>
      </w:pPr>
      <w:bookmarkStart w:id="83" w:name="_Toc455048354"/>
      <w:r w:rsidRPr="00D679BB">
        <w:t xml:space="preserve">A </w:t>
      </w:r>
      <w:r w:rsidR="00D679BB" w:rsidRPr="00D679BB">
        <w:t>gyártási folyamatok leírása</w:t>
      </w:r>
      <w:bookmarkEnd w:id="83"/>
    </w:p>
    <w:p w:rsidR="00B64784" w:rsidRPr="00B64784" w:rsidRDefault="00B64784" w:rsidP="00B64784">
      <w:r>
        <w:t>Nem nyilvános</w:t>
      </w:r>
    </w:p>
    <w:p w:rsidR="001F4C03" w:rsidRDefault="001F4C03" w:rsidP="001F4C03">
      <w:pPr>
        <w:pStyle w:val="Cmsor3"/>
      </w:pPr>
      <w:bookmarkStart w:id="84" w:name="_Ref427634244"/>
      <w:bookmarkStart w:id="85" w:name="_Ref443240446"/>
      <w:bookmarkStart w:id="86" w:name="_Toc455048355"/>
      <w:r w:rsidRPr="00D679BB">
        <w:t>A veszélyes anyagok szállítása</w:t>
      </w:r>
      <w:bookmarkEnd w:id="84"/>
      <w:r w:rsidR="00903609">
        <w:t>, tárolása</w:t>
      </w:r>
      <w:r w:rsidR="00787202">
        <w:t>, kapcsolódó műveletek</w:t>
      </w:r>
      <w:bookmarkEnd w:id="85"/>
      <w:bookmarkEnd w:id="86"/>
    </w:p>
    <w:p w:rsidR="005E5CB2" w:rsidRPr="005E5CB2" w:rsidRDefault="005E5CB2" w:rsidP="005E5CB2">
      <w:pPr>
        <w:pStyle w:val="Cmsor4"/>
      </w:pPr>
      <w:bookmarkStart w:id="87" w:name="_Toc455048356"/>
      <w:r w:rsidRPr="005E5CB2">
        <w:t>Portai mérlegelés, beléptetés</w:t>
      </w:r>
      <w:bookmarkEnd w:id="87"/>
    </w:p>
    <w:p w:rsidR="005E5CB2" w:rsidRPr="005E5CB2" w:rsidRDefault="005E5CB2" w:rsidP="005E5CB2">
      <w:pPr>
        <w:pStyle w:val="BodyText21"/>
        <w:spacing w:line="264" w:lineRule="auto"/>
        <w:rPr>
          <w:rFonts w:asciiTheme="minorHAnsi" w:hAnsiTheme="minorHAnsi"/>
          <w:sz w:val="24"/>
          <w:szCs w:val="24"/>
          <w:lang w:val="hu-HU"/>
        </w:rPr>
      </w:pPr>
      <w:r w:rsidRPr="005E5CB2">
        <w:rPr>
          <w:rFonts w:asciiTheme="minorHAnsi" w:hAnsiTheme="minorHAnsi"/>
          <w:sz w:val="24"/>
          <w:szCs w:val="24"/>
          <w:lang w:val="hu-HU"/>
        </w:rPr>
        <w:t>Beléptetéskor a gépkocsivezető a mérlegre áll a járművel, majd jelentkezik a mérlegházban, ahol a logisztikus átveszi a szállítólevelet és a minőségi bizonyítványokat, melyeket átad a logisztikusnak. A mérlegkezelő a belső számítógépes rendszeren rögzíti a szállítmány adatait (rendszám, telephely, beérkezés ideje, rakomány), majd elvégzi a bruttó mérést, melyet a számítógép szintén rögzít. Ezután a gépkocsit a raktárakhoz irányítja.</w:t>
      </w:r>
    </w:p>
    <w:p w:rsidR="005E5CB2" w:rsidRPr="005E5CB2" w:rsidRDefault="005E5CB2" w:rsidP="005E5CB2">
      <w:pPr>
        <w:pStyle w:val="Cmsor4"/>
      </w:pPr>
      <w:bookmarkStart w:id="88" w:name="_Toc455048357"/>
      <w:r w:rsidRPr="005E5CB2">
        <w:t>Alapanyag átvétel, lerakodás</w:t>
      </w:r>
      <w:bookmarkEnd w:id="88"/>
    </w:p>
    <w:p w:rsidR="005E5CB2" w:rsidRPr="005E5CB2" w:rsidRDefault="005E5CB2" w:rsidP="005E5CB2">
      <w:pPr>
        <w:pStyle w:val="BodyText21"/>
        <w:spacing w:line="264" w:lineRule="auto"/>
        <w:rPr>
          <w:rFonts w:asciiTheme="minorHAnsi" w:hAnsiTheme="minorHAnsi"/>
          <w:sz w:val="24"/>
          <w:szCs w:val="24"/>
          <w:lang w:val="hu-HU"/>
        </w:rPr>
      </w:pPr>
      <w:r w:rsidRPr="005E5CB2">
        <w:rPr>
          <w:rFonts w:asciiTheme="minorHAnsi" w:hAnsiTheme="minorHAnsi"/>
          <w:sz w:val="24"/>
          <w:szCs w:val="24"/>
          <w:lang w:val="hu-HU"/>
        </w:rPr>
        <w:t xml:space="preserve">Az ömlesztett alapanyagokból a logisztikus még a leürítés </w:t>
      </w:r>
      <w:r>
        <w:rPr>
          <w:rFonts w:asciiTheme="minorHAnsi" w:hAnsiTheme="minorHAnsi"/>
          <w:sz w:val="24"/>
          <w:szCs w:val="24"/>
          <w:lang w:val="hu-HU"/>
        </w:rPr>
        <w:t>előtt mintát vesz az MSZ EN ISO </w:t>
      </w:r>
      <w:r w:rsidRPr="005E5CB2">
        <w:rPr>
          <w:rFonts w:asciiTheme="minorHAnsi" w:hAnsiTheme="minorHAnsi"/>
          <w:sz w:val="24"/>
          <w:szCs w:val="24"/>
          <w:lang w:val="hu-HU"/>
        </w:rPr>
        <w:t xml:space="preserve">542:1992. szabvány szerint. A levett mintát az </w:t>
      </w:r>
      <w:r w:rsidRPr="005E5CB2">
        <w:rPr>
          <w:rFonts w:asciiTheme="minorHAnsi" w:hAnsiTheme="minorHAnsi"/>
          <w:i/>
          <w:sz w:val="24"/>
          <w:szCs w:val="24"/>
          <w:lang w:val="hu-HU"/>
        </w:rPr>
        <w:t>Alapanyagok, félkész és késztermékek vizsgálati rendje</w:t>
      </w:r>
      <w:r w:rsidRPr="005E5CB2">
        <w:rPr>
          <w:rFonts w:asciiTheme="minorHAnsi" w:hAnsiTheme="minorHAnsi"/>
          <w:sz w:val="24"/>
          <w:szCs w:val="24"/>
          <w:lang w:val="hu-HU"/>
        </w:rPr>
        <w:t xml:space="preserve"> utasítás szerint megvizsgálja</w:t>
      </w:r>
      <w:r>
        <w:rPr>
          <w:rFonts w:asciiTheme="minorHAnsi" w:hAnsiTheme="minorHAnsi"/>
          <w:sz w:val="24"/>
          <w:szCs w:val="24"/>
          <w:lang w:val="hu-HU"/>
        </w:rPr>
        <w:t>,</w:t>
      </w:r>
      <w:r w:rsidRPr="005E5CB2">
        <w:rPr>
          <w:rFonts w:asciiTheme="minorHAnsi" w:hAnsiTheme="minorHAnsi"/>
          <w:sz w:val="24"/>
          <w:szCs w:val="24"/>
          <w:lang w:val="hu-HU"/>
        </w:rPr>
        <w:t xml:space="preserve"> és amennyiben ez megfelel az előírt minőségi paramétereknek, úgy a magot a megfelelő helyre billenteti. A minta minőségének eltérése esetén értesíti a laboratóriumvezetőt vagy az üzemvezetőt, aki dönt a teendőkről. A mintát a logisztikus egyedi számmal látja el, mely a visszakeresést szolgálja. A szállítmány kocsinkénti részmintáiból tételmintát készít, melyet az </w:t>
      </w:r>
      <w:r w:rsidRPr="005E5CB2">
        <w:rPr>
          <w:rFonts w:asciiTheme="minorHAnsi" w:hAnsiTheme="minorHAnsi"/>
          <w:i/>
          <w:sz w:val="24"/>
          <w:szCs w:val="24"/>
          <w:lang w:val="hu-HU"/>
        </w:rPr>
        <w:t>Alapanyagok, félkész és késztermékek vizsgálati rendje</w:t>
      </w:r>
      <w:r w:rsidRPr="005E5CB2">
        <w:rPr>
          <w:rFonts w:asciiTheme="minorHAnsi" w:hAnsiTheme="minorHAnsi"/>
          <w:sz w:val="24"/>
          <w:szCs w:val="24"/>
          <w:lang w:val="hu-HU"/>
        </w:rPr>
        <w:t xml:space="preserve"> utasítás szerinti gyakorisággal a laboratóriumba küld beltartalmi vizsgálat céljából.</w:t>
      </w:r>
    </w:p>
    <w:p w:rsidR="00A2709B" w:rsidRDefault="00A2709B" w:rsidP="005E5CB2">
      <w:pPr>
        <w:pStyle w:val="BodyText21"/>
        <w:spacing w:line="264" w:lineRule="auto"/>
        <w:rPr>
          <w:rFonts w:asciiTheme="minorHAnsi" w:hAnsiTheme="minorHAnsi"/>
          <w:sz w:val="24"/>
          <w:szCs w:val="24"/>
          <w:lang w:val="hu-HU"/>
        </w:rPr>
      </w:pPr>
    </w:p>
    <w:p w:rsidR="005E5CB2" w:rsidRPr="005E5CB2" w:rsidRDefault="005E5CB2" w:rsidP="005E5CB2">
      <w:pPr>
        <w:pStyle w:val="BodyText21"/>
        <w:spacing w:line="264" w:lineRule="auto"/>
        <w:rPr>
          <w:rFonts w:asciiTheme="minorHAnsi" w:hAnsiTheme="minorHAnsi"/>
          <w:sz w:val="24"/>
          <w:szCs w:val="24"/>
          <w:lang w:val="hu-HU"/>
        </w:rPr>
      </w:pPr>
      <w:r w:rsidRPr="005E5CB2">
        <w:rPr>
          <w:rFonts w:asciiTheme="minorHAnsi" w:hAnsiTheme="minorHAnsi"/>
          <w:sz w:val="24"/>
          <w:szCs w:val="24"/>
          <w:lang w:val="hu-HU"/>
        </w:rPr>
        <w:t>A billentés után a logisztikus jelt ad műszakos kollégának</w:t>
      </w:r>
      <w:r w:rsidR="006B5DD2">
        <w:rPr>
          <w:rFonts w:asciiTheme="minorHAnsi" w:hAnsiTheme="minorHAnsi"/>
          <w:sz w:val="24"/>
          <w:szCs w:val="24"/>
          <w:lang w:val="hu-HU"/>
        </w:rPr>
        <w:t>,</w:t>
      </w:r>
      <w:r w:rsidRPr="005E5CB2">
        <w:rPr>
          <w:rFonts w:asciiTheme="minorHAnsi" w:hAnsiTheme="minorHAnsi"/>
          <w:sz w:val="24"/>
          <w:szCs w:val="24"/>
          <w:lang w:val="hu-HU"/>
        </w:rPr>
        <w:t xml:space="preserve"> aki a megadott silóba raktározza az árut. </w:t>
      </w:r>
    </w:p>
    <w:p w:rsidR="00A2709B" w:rsidRPr="00A2709B" w:rsidRDefault="005E5CB2" w:rsidP="00A2709B">
      <w:pPr>
        <w:numPr>
          <w:ilvl w:val="0"/>
          <w:numId w:val="13"/>
        </w:numPr>
        <w:overflowPunct w:val="0"/>
        <w:autoSpaceDE w:val="0"/>
        <w:autoSpaceDN w:val="0"/>
        <w:adjustRightInd w:val="0"/>
        <w:spacing w:line="264" w:lineRule="auto"/>
        <w:textAlignment w:val="baseline"/>
        <w:rPr>
          <w:rFonts w:asciiTheme="minorHAnsi" w:hAnsiTheme="minorHAnsi"/>
        </w:rPr>
      </w:pPr>
      <w:r w:rsidRPr="00A2709B">
        <w:rPr>
          <w:rFonts w:asciiTheme="minorHAnsi" w:hAnsiTheme="minorHAnsi"/>
        </w:rPr>
        <w:t>Amennyiben a nedvességtartalom a megadott határon belül van, a logisztikus kiválasztja a kétfelé váltó megfelelő állásba helyezésével a silótartályt, a</w:t>
      </w:r>
      <w:r w:rsidR="00A2709B" w:rsidRPr="00A2709B">
        <w:rPr>
          <w:rFonts w:asciiTheme="minorHAnsi" w:hAnsiTheme="minorHAnsi"/>
        </w:rPr>
        <w:t>hova a magot be akarja tárolni.</w:t>
      </w:r>
    </w:p>
    <w:p w:rsidR="005E5CB2" w:rsidRPr="00A2709B" w:rsidRDefault="005E5CB2" w:rsidP="00A2709B">
      <w:pPr>
        <w:numPr>
          <w:ilvl w:val="0"/>
          <w:numId w:val="13"/>
        </w:numPr>
        <w:overflowPunct w:val="0"/>
        <w:autoSpaceDE w:val="0"/>
        <w:autoSpaceDN w:val="0"/>
        <w:adjustRightInd w:val="0"/>
        <w:spacing w:line="264" w:lineRule="auto"/>
        <w:textAlignment w:val="baseline"/>
        <w:rPr>
          <w:rFonts w:asciiTheme="minorHAnsi" w:hAnsiTheme="minorHAnsi"/>
        </w:rPr>
      </w:pPr>
      <w:r w:rsidRPr="00A2709B">
        <w:rPr>
          <w:rFonts w:asciiTheme="minorHAnsi" w:hAnsiTheme="minorHAnsi"/>
        </w:rPr>
        <w:t>Általános szabályként a két siló közül az egyikből dolgozik az üzem, a másik silót töltik, s ezzel elkerülik egyes szállítmányok túl hosszú ideig tartó tárolását. A kétfelé váltó működtetése és az ürítési folyamat indítása is a présüze</w:t>
      </w:r>
      <w:r w:rsidR="00A2709B">
        <w:rPr>
          <w:rFonts w:asciiTheme="minorHAnsi" w:hAnsiTheme="minorHAnsi"/>
        </w:rPr>
        <w:t xml:space="preserve">mi vezérlőhelyiségből történik. </w:t>
      </w:r>
      <w:r w:rsidRPr="00A2709B">
        <w:rPr>
          <w:rFonts w:asciiTheme="minorHAnsi" w:hAnsiTheme="minorHAnsi"/>
        </w:rPr>
        <w:t xml:space="preserve">Előzőleg a helyszínen lévő indító kapcsolót </w:t>
      </w:r>
      <w:r w:rsidR="00A2709B">
        <w:rPr>
          <w:rFonts w:asciiTheme="minorHAnsi" w:hAnsiTheme="minorHAnsi"/>
        </w:rPr>
        <w:t>„KI”</w:t>
      </w:r>
      <w:r w:rsidRPr="00A2709B">
        <w:rPr>
          <w:rFonts w:asciiTheme="minorHAnsi" w:hAnsiTheme="minorHAnsi"/>
        </w:rPr>
        <w:t xml:space="preserve"> állásba kell helyezni.</w:t>
      </w:r>
    </w:p>
    <w:p w:rsidR="005E5CB2" w:rsidRPr="00A2709B" w:rsidRDefault="005E5CB2" w:rsidP="00A2709B">
      <w:pPr>
        <w:numPr>
          <w:ilvl w:val="0"/>
          <w:numId w:val="13"/>
        </w:numPr>
        <w:overflowPunct w:val="0"/>
        <w:autoSpaceDE w:val="0"/>
        <w:autoSpaceDN w:val="0"/>
        <w:adjustRightInd w:val="0"/>
        <w:spacing w:line="264" w:lineRule="auto"/>
        <w:textAlignment w:val="baseline"/>
        <w:rPr>
          <w:rFonts w:asciiTheme="minorHAnsi" w:hAnsiTheme="minorHAnsi"/>
        </w:rPr>
      </w:pPr>
      <w:r w:rsidRPr="00A2709B">
        <w:rPr>
          <w:rFonts w:asciiTheme="minorHAnsi" w:hAnsiTheme="minorHAnsi"/>
        </w:rPr>
        <w:t>A helyszínen az indító kapcsoló elfordításával elindítja a szállítóberendezéseket, a felvonót és a garatrédlert, s engedélyt ad a gépkocsivezetőnek a mag garatba történő beborítására.</w:t>
      </w:r>
    </w:p>
    <w:p w:rsidR="005E5CB2" w:rsidRPr="00A2709B" w:rsidRDefault="005E5CB2" w:rsidP="00A2709B">
      <w:pPr>
        <w:numPr>
          <w:ilvl w:val="0"/>
          <w:numId w:val="13"/>
        </w:numPr>
        <w:overflowPunct w:val="0"/>
        <w:autoSpaceDE w:val="0"/>
        <w:autoSpaceDN w:val="0"/>
        <w:adjustRightInd w:val="0"/>
        <w:spacing w:line="264" w:lineRule="auto"/>
        <w:textAlignment w:val="baseline"/>
        <w:rPr>
          <w:rFonts w:asciiTheme="minorHAnsi" w:hAnsiTheme="minorHAnsi"/>
        </w:rPr>
      </w:pPr>
      <w:r w:rsidRPr="00A2709B">
        <w:rPr>
          <w:rFonts w:asciiTheme="minorHAnsi" w:hAnsiTheme="minorHAnsi"/>
        </w:rPr>
        <w:t xml:space="preserve">A logisztikus az ürítés teljes folyamata alatt, </w:t>
      </w:r>
      <w:r w:rsidR="00A2709B">
        <w:rPr>
          <w:rFonts w:asciiTheme="minorHAnsi" w:hAnsiTheme="minorHAnsi"/>
        </w:rPr>
        <w:t>é</w:t>
      </w:r>
      <w:r w:rsidRPr="00A2709B">
        <w:rPr>
          <w:rFonts w:asciiTheme="minorHAnsi" w:hAnsiTheme="minorHAnsi"/>
        </w:rPr>
        <w:t xml:space="preserve">s </w:t>
      </w:r>
      <w:r w:rsidR="00A2709B">
        <w:rPr>
          <w:rFonts w:asciiTheme="minorHAnsi" w:hAnsiTheme="minorHAnsi"/>
        </w:rPr>
        <w:t>a</w:t>
      </w:r>
      <w:r w:rsidRPr="00A2709B">
        <w:rPr>
          <w:rFonts w:asciiTheme="minorHAnsi" w:hAnsiTheme="minorHAnsi"/>
        </w:rPr>
        <w:t>míg a garat a repcétől ki nem ürül</w:t>
      </w:r>
      <w:r w:rsidR="00A2709B">
        <w:rPr>
          <w:rFonts w:asciiTheme="minorHAnsi" w:hAnsiTheme="minorHAnsi"/>
        </w:rPr>
        <w:t>,</w:t>
      </w:r>
      <w:r w:rsidRPr="00A2709B">
        <w:rPr>
          <w:rFonts w:asciiTheme="minorHAnsi" w:hAnsiTheme="minorHAnsi"/>
        </w:rPr>
        <w:t xml:space="preserve"> a helyszínen tart</w:t>
      </w:r>
      <w:r w:rsidR="00A2709B">
        <w:rPr>
          <w:rFonts w:asciiTheme="minorHAnsi" w:hAnsiTheme="minorHAnsi"/>
        </w:rPr>
        <w:t>ózkodik. Ha, hibát észlel a mag</w:t>
      </w:r>
      <w:r w:rsidRPr="00A2709B">
        <w:rPr>
          <w:rFonts w:asciiTheme="minorHAnsi" w:hAnsiTheme="minorHAnsi"/>
        </w:rPr>
        <w:t xml:space="preserve">szállító berendezések működésében a vészleállítóval a </w:t>
      </w:r>
      <w:r w:rsidR="00A2709B">
        <w:rPr>
          <w:rFonts w:asciiTheme="minorHAnsi" w:hAnsiTheme="minorHAnsi"/>
        </w:rPr>
        <w:t>„</w:t>
      </w:r>
      <w:r w:rsidRPr="00A2709B">
        <w:rPr>
          <w:rFonts w:asciiTheme="minorHAnsi" w:hAnsiTheme="minorHAnsi"/>
        </w:rPr>
        <w:t>STOP</w:t>
      </w:r>
      <w:r w:rsidR="00A2709B">
        <w:rPr>
          <w:rFonts w:asciiTheme="minorHAnsi" w:hAnsiTheme="minorHAnsi"/>
        </w:rPr>
        <w:t>”</w:t>
      </w:r>
      <w:r w:rsidRPr="00A2709B">
        <w:rPr>
          <w:rFonts w:asciiTheme="minorHAnsi" w:hAnsiTheme="minorHAnsi"/>
        </w:rPr>
        <w:t xml:space="preserve"> </w:t>
      </w:r>
      <w:r w:rsidR="00A2709B" w:rsidRPr="00A2709B">
        <w:rPr>
          <w:rFonts w:asciiTheme="minorHAnsi" w:hAnsiTheme="minorHAnsi"/>
        </w:rPr>
        <w:t xml:space="preserve">(piros) </w:t>
      </w:r>
      <w:r w:rsidRPr="00A2709B">
        <w:rPr>
          <w:rFonts w:asciiTheme="minorHAnsi" w:hAnsiTheme="minorHAnsi"/>
        </w:rPr>
        <w:t>gomb benyomásával leállíthatja a betárolást. A hiba elhárítása után az indító kapcsolóval a folyamat folytatható.</w:t>
      </w:r>
    </w:p>
    <w:p w:rsidR="005E5CB2" w:rsidRPr="00A2709B" w:rsidRDefault="005E5CB2" w:rsidP="00A2709B">
      <w:pPr>
        <w:numPr>
          <w:ilvl w:val="0"/>
          <w:numId w:val="13"/>
        </w:numPr>
        <w:overflowPunct w:val="0"/>
        <w:autoSpaceDE w:val="0"/>
        <w:autoSpaceDN w:val="0"/>
        <w:adjustRightInd w:val="0"/>
        <w:spacing w:line="264" w:lineRule="auto"/>
        <w:textAlignment w:val="baseline"/>
        <w:rPr>
          <w:rFonts w:asciiTheme="minorHAnsi" w:hAnsiTheme="minorHAnsi"/>
        </w:rPr>
      </w:pPr>
      <w:r w:rsidRPr="00A2709B">
        <w:rPr>
          <w:rFonts w:asciiTheme="minorHAnsi" w:hAnsiTheme="minorHAnsi"/>
        </w:rPr>
        <w:t>Ha a garat kiürült, s a vezérlőteremben lévő szintérzékelőn már emelkedés nem tapasztalható, a betárolás szállítóberendezéseit le kell állítani. Ez a vezérlőhelyiségből tö</w:t>
      </w:r>
      <w:r w:rsidR="00A2709B">
        <w:rPr>
          <w:rFonts w:asciiTheme="minorHAnsi" w:hAnsiTheme="minorHAnsi"/>
        </w:rPr>
        <w:t>rténhet, illetve a helyszínen a</w:t>
      </w:r>
      <w:r w:rsidRPr="00A2709B">
        <w:rPr>
          <w:rFonts w:asciiTheme="minorHAnsi" w:hAnsiTheme="minorHAnsi"/>
        </w:rPr>
        <w:t xml:space="preserve">z indító gomb elfordításával. </w:t>
      </w:r>
    </w:p>
    <w:p w:rsidR="005E5CB2" w:rsidRPr="005E5CB2" w:rsidRDefault="005E5CB2" w:rsidP="005E5CB2">
      <w:pPr>
        <w:pStyle w:val="BodyText21"/>
        <w:spacing w:line="264" w:lineRule="auto"/>
        <w:rPr>
          <w:rFonts w:asciiTheme="minorHAnsi" w:hAnsiTheme="minorHAnsi"/>
          <w:sz w:val="24"/>
          <w:szCs w:val="24"/>
          <w:lang w:val="hu-HU"/>
        </w:rPr>
      </w:pPr>
    </w:p>
    <w:p w:rsidR="005E5CB2" w:rsidRPr="005E5CB2" w:rsidRDefault="005E5CB2" w:rsidP="005E5CB2">
      <w:pPr>
        <w:pStyle w:val="BodyText21"/>
        <w:spacing w:line="264" w:lineRule="auto"/>
        <w:rPr>
          <w:rFonts w:asciiTheme="minorHAnsi" w:hAnsiTheme="minorHAnsi"/>
          <w:sz w:val="24"/>
          <w:szCs w:val="24"/>
          <w:lang w:val="hu-HU"/>
        </w:rPr>
      </w:pPr>
      <w:r w:rsidRPr="005E5CB2">
        <w:rPr>
          <w:rFonts w:asciiTheme="minorHAnsi" w:hAnsiTheme="minorHAnsi"/>
          <w:sz w:val="24"/>
          <w:szCs w:val="24"/>
          <w:lang w:val="hu-HU"/>
        </w:rPr>
        <w:t>Az alapanyagokat úgy kell tárolni, hogy biztosítva legyen az állagmegóvás. Kerülendő a keveredés és feladásuk érkezési sorrendben (FIFO-elv) történjék.</w:t>
      </w:r>
    </w:p>
    <w:p w:rsidR="005E5CB2" w:rsidRPr="005E5CB2" w:rsidRDefault="00A2709B" w:rsidP="00A2709B">
      <w:pPr>
        <w:pStyle w:val="Cmsor4"/>
      </w:pPr>
      <w:bookmarkStart w:id="89" w:name="_Toc455048358"/>
      <w:r>
        <w:t>Visszamérlegelés, kiléptetés</w:t>
      </w:r>
      <w:bookmarkEnd w:id="89"/>
    </w:p>
    <w:p w:rsidR="005E5CB2" w:rsidRPr="005E5CB2" w:rsidRDefault="005E5CB2" w:rsidP="005E5CB2">
      <w:pPr>
        <w:pStyle w:val="BodyText21"/>
        <w:spacing w:line="264" w:lineRule="auto"/>
        <w:rPr>
          <w:rFonts w:asciiTheme="minorHAnsi" w:hAnsiTheme="minorHAnsi"/>
          <w:sz w:val="24"/>
          <w:szCs w:val="24"/>
          <w:lang w:val="hu-HU"/>
        </w:rPr>
      </w:pPr>
      <w:r w:rsidRPr="005E5CB2">
        <w:rPr>
          <w:rFonts w:asciiTheme="minorHAnsi" w:hAnsiTheme="minorHAnsi"/>
          <w:sz w:val="24"/>
          <w:szCs w:val="24"/>
          <w:lang w:val="hu-HU"/>
        </w:rPr>
        <w:t>Kiléptetéskor a mérlegkezelő elvégzi az üres jármű mérlegelését, melyet a számítógépes rendszeren rögzít. A mért súlyokat összeveti a szállítólevélen szereplőkkel. Eltérés esetén értesíti az üzemvezetőt, ha mindent rendben talál, leigazolja a szállítólevelet, aláírja, lepecsételi és a szállító gépjármű vezetőjével aláíratja a levett és 3 részre elosztott minták zacskóját és kilépteti a járművet.</w:t>
      </w:r>
    </w:p>
    <w:p w:rsidR="005E5CB2" w:rsidRPr="005E5CB2" w:rsidRDefault="005E5CB2" w:rsidP="005E5CB2">
      <w:pPr>
        <w:pStyle w:val="BodyText21"/>
        <w:spacing w:line="264" w:lineRule="auto"/>
        <w:rPr>
          <w:rFonts w:asciiTheme="minorHAnsi" w:hAnsiTheme="minorHAnsi"/>
          <w:sz w:val="24"/>
          <w:szCs w:val="24"/>
          <w:lang w:val="hu-HU"/>
        </w:rPr>
      </w:pPr>
    </w:p>
    <w:p w:rsidR="005E5CB2" w:rsidRPr="005E5CB2" w:rsidRDefault="005E5CB2" w:rsidP="005E5CB2">
      <w:pPr>
        <w:pStyle w:val="BodyText21"/>
        <w:spacing w:line="264" w:lineRule="auto"/>
        <w:rPr>
          <w:rFonts w:asciiTheme="minorHAnsi" w:hAnsiTheme="minorHAnsi"/>
          <w:sz w:val="24"/>
          <w:szCs w:val="24"/>
          <w:lang w:val="hu-HU"/>
        </w:rPr>
      </w:pPr>
      <w:r w:rsidRPr="005E5CB2">
        <w:rPr>
          <w:rFonts w:asciiTheme="minorHAnsi" w:hAnsiTheme="minorHAnsi"/>
          <w:sz w:val="24"/>
          <w:szCs w:val="24"/>
          <w:lang w:val="hu-HU"/>
        </w:rPr>
        <w:t xml:space="preserve">A portaszolgálat minden gépkocsiforgalmat dokumentál a </w:t>
      </w:r>
      <w:r w:rsidRPr="00A2709B">
        <w:rPr>
          <w:rFonts w:asciiTheme="minorHAnsi" w:hAnsiTheme="minorHAnsi"/>
          <w:i/>
          <w:sz w:val="24"/>
          <w:szCs w:val="24"/>
          <w:lang w:val="hu-HU"/>
        </w:rPr>
        <w:t>Gépjármű mozgási napló</w:t>
      </w:r>
      <w:r w:rsidRPr="005E5CB2">
        <w:rPr>
          <w:rFonts w:asciiTheme="minorHAnsi" w:hAnsiTheme="minorHAnsi"/>
          <w:sz w:val="24"/>
          <w:szCs w:val="24"/>
          <w:lang w:val="hu-HU"/>
        </w:rPr>
        <w:t>ban!</w:t>
      </w:r>
    </w:p>
    <w:p w:rsidR="005E5CB2" w:rsidRPr="005E5CB2" w:rsidRDefault="005E5CB2" w:rsidP="00A2709B">
      <w:pPr>
        <w:pStyle w:val="Cmsor4"/>
      </w:pPr>
      <w:bookmarkStart w:id="90" w:name="_Toc455048359"/>
      <w:r w:rsidRPr="005E5CB2">
        <w:t>Bevételezés</w:t>
      </w:r>
      <w:bookmarkEnd w:id="90"/>
    </w:p>
    <w:p w:rsidR="005E5CB2" w:rsidRDefault="005E5CB2" w:rsidP="005E5CB2">
      <w:pPr>
        <w:pStyle w:val="BodyText21"/>
        <w:spacing w:line="264" w:lineRule="auto"/>
        <w:rPr>
          <w:rFonts w:asciiTheme="minorHAnsi" w:hAnsiTheme="minorHAnsi"/>
          <w:sz w:val="24"/>
          <w:szCs w:val="24"/>
          <w:lang w:val="hu-HU"/>
        </w:rPr>
      </w:pPr>
      <w:r w:rsidRPr="005E5CB2">
        <w:rPr>
          <w:rFonts w:asciiTheme="minorHAnsi" w:hAnsiTheme="minorHAnsi"/>
          <w:sz w:val="24"/>
          <w:szCs w:val="24"/>
          <w:lang w:val="hu-HU"/>
        </w:rPr>
        <w:t>A logisztikus a szemes és ömlesztett alapanyagok súlyait a szállítólevelekről a Készletnyilvántartásba vezeti át.</w:t>
      </w:r>
    </w:p>
    <w:p w:rsidR="00A2709B" w:rsidRPr="005E5CB2" w:rsidRDefault="00A2709B" w:rsidP="005E5CB2">
      <w:pPr>
        <w:pStyle w:val="BodyText21"/>
        <w:spacing w:line="264" w:lineRule="auto"/>
        <w:rPr>
          <w:rFonts w:asciiTheme="minorHAnsi" w:hAnsiTheme="minorHAnsi"/>
          <w:sz w:val="24"/>
          <w:szCs w:val="24"/>
          <w:lang w:val="hu-HU"/>
        </w:rPr>
      </w:pPr>
    </w:p>
    <w:p w:rsidR="005E5CB2" w:rsidRPr="005E5CB2" w:rsidRDefault="005E5CB2" w:rsidP="005E5CB2">
      <w:pPr>
        <w:pStyle w:val="BodyText21"/>
        <w:spacing w:line="264" w:lineRule="auto"/>
        <w:rPr>
          <w:rFonts w:asciiTheme="minorHAnsi" w:hAnsiTheme="minorHAnsi"/>
          <w:sz w:val="24"/>
          <w:szCs w:val="24"/>
          <w:lang w:val="hu-HU"/>
        </w:rPr>
      </w:pPr>
      <w:r w:rsidRPr="005E5CB2">
        <w:rPr>
          <w:rFonts w:asciiTheme="minorHAnsi" w:hAnsiTheme="minorHAnsi"/>
          <w:sz w:val="24"/>
          <w:szCs w:val="24"/>
          <w:lang w:val="hu-HU"/>
        </w:rPr>
        <w:t>A kapott szállítólevelek alapján a számítógépes rendszeren rögzíti a beérkezett alapanyagok fajtáját, mennyiségét, beszállítóját, beérkezés idejét és minőségét. A szemes és öml</w:t>
      </w:r>
      <w:r w:rsidR="00A2709B">
        <w:rPr>
          <w:rFonts w:asciiTheme="minorHAnsi" w:hAnsiTheme="minorHAnsi"/>
          <w:sz w:val="24"/>
          <w:szCs w:val="24"/>
          <w:lang w:val="hu-HU"/>
        </w:rPr>
        <w:t>esztett alapanyagokat raktárra.</w:t>
      </w:r>
    </w:p>
    <w:p w:rsidR="005E5CB2" w:rsidRPr="005E5CB2" w:rsidRDefault="005E5CB2" w:rsidP="00A2709B">
      <w:pPr>
        <w:pStyle w:val="Cmsor4"/>
      </w:pPr>
      <w:bookmarkStart w:id="91" w:name="_Toc455048360"/>
      <w:r w:rsidRPr="005E5CB2">
        <w:t>Tárolás, állagmegóvás</w:t>
      </w:r>
      <w:bookmarkEnd w:id="91"/>
    </w:p>
    <w:p w:rsidR="005E5CB2" w:rsidRPr="005E5CB2" w:rsidRDefault="005E5CB2" w:rsidP="005E5CB2">
      <w:pPr>
        <w:pStyle w:val="BodyText21"/>
        <w:spacing w:line="264" w:lineRule="auto"/>
        <w:rPr>
          <w:rFonts w:asciiTheme="minorHAnsi" w:hAnsiTheme="minorHAnsi"/>
          <w:sz w:val="24"/>
          <w:szCs w:val="24"/>
          <w:lang w:val="hu-HU"/>
        </w:rPr>
      </w:pPr>
      <w:r w:rsidRPr="005E5CB2">
        <w:rPr>
          <w:rFonts w:asciiTheme="minorHAnsi" w:hAnsiTheme="minorHAnsi"/>
          <w:sz w:val="24"/>
          <w:szCs w:val="24"/>
          <w:lang w:val="hu-HU"/>
        </w:rPr>
        <w:t>A belső anyagmozgatás során a logisztikus felelős az anyagok, gondos fel- és lerakásáért, valamint a célpozícióba való eljuttatásáért, az időjárás elleni védelemért, az anyagmozgatás következtében kialakulható károsodás megakadályozásáért.</w:t>
      </w:r>
      <w:r w:rsidR="00A2709B">
        <w:rPr>
          <w:rFonts w:asciiTheme="minorHAnsi" w:hAnsiTheme="minorHAnsi"/>
          <w:sz w:val="24"/>
          <w:szCs w:val="24"/>
          <w:lang w:val="hu-HU"/>
        </w:rPr>
        <w:t xml:space="preserve"> </w:t>
      </w:r>
      <w:r w:rsidRPr="005E5CB2">
        <w:rPr>
          <w:rFonts w:asciiTheme="minorHAnsi" w:hAnsiTheme="minorHAnsi"/>
          <w:sz w:val="24"/>
          <w:szCs w:val="24"/>
          <w:lang w:val="hu-HU"/>
        </w:rPr>
        <w:t>A logisztikus felelős a letárolt alapanyagok megfelelő raktározás</w:t>
      </w:r>
      <w:r w:rsidR="00A2709B">
        <w:rPr>
          <w:rFonts w:asciiTheme="minorHAnsi" w:hAnsiTheme="minorHAnsi"/>
          <w:sz w:val="24"/>
          <w:szCs w:val="24"/>
          <w:lang w:val="hu-HU"/>
        </w:rPr>
        <w:t>i körülményeinek fenntartásáért, ezért e</w:t>
      </w:r>
      <w:r w:rsidRPr="005E5CB2">
        <w:rPr>
          <w:rFonts w:asciiTheme="minorHAnsi" w:hAnsiTheme="minorHAnsi"/>
          <w:sz w:val="24"/>
          <w:szCs w:val="24"/>
          <w:lang w:val="hu-HU"/>
        </w:rPr>
        <w:t>nnek keretében:</w:t>
      </w:r>
    </w:p>
    <w:p w:rsidR="005E5CB2" w:rsidRPr="00A2709B" w:rsidRDefault="005E5CB2" w:rsidP="00A2709B">
      <w:pPr>
        <w:numPr>
          <w:ilvl w:val="0"/>
          <w:numId w:val="13"/>
        </w:numPr>
        <w:overflowPunct w:val="0"/>
        <w:autoSpaceDE w:val="0"/>
        <w:autoSpaceDN w:val="0"/>
        <w:adjustRightInd w:val="0"/>
        <w:spacing w:line="264" w:lineRule="auto"/>
        <w:textAlignment w:val="baseline"/>
        <w:rPr>
          <w:rFonts w:asciiTheme="minorHAnsi" w:hAnsiTheme="minorHAnsi"/>
        </w:rPr>
      </w:pPr>
      <w:r w:rsidRPr="00A2709B">
        <w:rPr>
          <w:rFonts w:asciiTheme="minorHAnsi" w:hAnsiTheme="minorHAnsi"/>
        </w:rPr>
        <w:t>folyamatosan figyelemmel kíséri a raktárépület állapotát a csapadék, kártevők (madarak, rágcsálók) bejutási lehetőségének szempontjából</w:t>
      </w:r>
      <w:r w:rsidR="00A2709B">
        <w:rPr>
          <w:rFonts w:asciiTheme="minorHAnsi" w:hAnsiTheme="minorHAnsi"/>
        </w:rPr>
        <w:t>,</w:t>
      </w:r>
    </w:p>
    <w:p w:rsidR="005E5CB2" w:rsidRPr="00A2709B" w:rsidRDefault="005E5CB2" w:rsidP="00A2709B">
      <w:pPr>
        <w:numPr>
          <w:ilvl w:val="0"/>
          <w:numId w:val="13"/>
        </w:numPr>
        <w:overflowPunct w:val="0"/>
        <w:autoSpaceDE w:val="0"/>
        <w:autoSpaceDN w:val="0"/>
        <w:adjustRightInd w:val="0"/>
        <w:spacing w:line="264" w:lineRule="auto"/>
        <w:textAlignment w:val="baseline"/>
        <w:rPr>
          <w:rFonts w:asciiTheme="minorHAnsi" w:hAnsiTheme="minorHAnsi"/>
        </w:rPr>
      </w:pPr>
      <w:r w:rsidRPr="00A2709B">
        <w:rPr>
          <w:rFonts w:asciiTheme="minorHAnsi" w:hAnsiTheme="minorHAnsi"/>
        </w:rPr>
        <w:t>rendszeresen ellenőrzi a kihelyezett kártevőirtó berendezéseket (sérülés, telítettség)</w:t>
      </w:r>
      <w:r w:rsidR="00A2709B">
        <w:rPr>
          <w:rFonts w:asciiTheme="minorHAnsi" w:hAnsiTheme="minorHAnsi"/>
        </w:rPr>
        <w:t>,</w:t>
      </w:r>
    </w:p>
    <w:p w:rsidR="005E5CB2" w:rsidRPr="00A2709B" w:rsidRDefault="005E5CB2" w:rsidP="00A2709B">
      <w:pPr>
        <w:numPr>
          <w:ilvl w:val="0"/>
          <w:numId w:val="13"/>
        </w:numPr>
        <w:overflowPunct w:val="0"/>
        <w:autoSpaceDE w:val="0"/>
        <w:autoSpaceDN w:val="0"/>
        <w:adjustRightInd w:val="0"/>
        <w:spacing w:line="264" w:lineRule="auto"/>
        <w:textAlignment w:val="baseline"/>
        <w:rPr>
          <w:rFonts w:asciiTheme="minorHAnsi" w:hAnsiTheme="minorHAnsi"/>
        </w:rPr>
      </w:pPr>
      <w:r w:rsidRPr="00A2709B">
        <w:rPr>
          <w:rFonts w:asciiTheme="minorHAnsi" w:hAnsiTheme="minorHAnsi"/>
        </w:rPr>
        <w:t>a raktárkészlet állapotát napi szinten ellenőrzi a csomagoláson észlelhető kártevőjelenlét, illetve időjárás okozta károk tekintetében</w:t>
      </w:r>
      <w:r w:rsidR="00A2709B">
        <w:rPr>
          <w:rFonts w:asciiTheme="minorHAnsi" w:hAnsiTheme="minorHAnsi"/>
        </w:rPr>
        <w:t>,</w:t>
      </w:r>
    </w:p>
    <w:p w:rsidR="005E5CB2" w:rsidRPr="00A2709B" w:rsidRDefault="005E5CB2" w:rsidP="00A2709B">
      <w:pPr>
        <w:numPr>
          <w:ilvl w:val="0"/>
          <w:numId w:val="13"/>
        </w:numPr>
        <w:overflowPunct w:val="0"/>
        <w:autoSpaceDE w:val="0"/>
        <w:autoSpaceDN w:val="0"/>
        <w:adjustRightInd w:val="0"/>
        <w:spacing w:line="264" w:lineRule="auto"/>
        <w:textAlignment w:val="baseline"/>
        <w:rPr>
          <w:rFonts w:asciiTheme="minorHAnsi" w:hAnsiTheme="minorHAnsi"/>
        </w:rPr>
      </w:pPr>
      <w:r w:rsidRPr="00A2709B">
        <w:rPr>
          <w:rFonts w:asciiTheme="minorHAnsi" w:hAnsiTheme="minorHAnsi"/>
        </w:rPr>
        <w:t>a rendelkezésre álló eszközökkel naponta elvégzi a raktár takarítását a kórokozók, és kártevők megtelepedésének felszaporodásának megelőzése érdekében</w:t>
      </w:r>
      <w:r w:rsidR="00A2709B">
        <w:rPr>
          <w:rFonts w:asciiTheme="minorHAnsi" w:hAnsiTheme="minorHAnsi"/>
        </w:rPr>
        <w:t>.</w:t>
      </w:r>
    </w:p>
    <w:p w:rsidR="005E5CB2" w:rsidRPr="005E5CB2" w:rsidRDefault="005E5CB2" w:rsidP="005E5CB2">
      <w:pPr>
        <w:pStyle w:val="BodyText21"/>
        <w:spacing w:line="264" w:lineRule="auto"/>
        <w:rPr>
          <w:rFonts w:asciiTheme="minorHAnsi" w:hAnsiTheme="minorHAnsi"/>
          <w:sz w:val="24"/>
          <w:szCs w:val="24"/>
          <w:lang w:val="hu-HU"/>
        </w:rPr>
      </w:pPr>
    </w:p>
    <w:p w:rsidR="00644081" w:rsidRPr="007C2891" w:rsidRDefault="005E5CB2" w:rsidP="005E5CB2">
      <w:pPr>
        <w:pStyle w:val="BodyText21"/>
        <w:spacing w:line="264" w:lineRule="auto"/>
        <w:rPr>
          <w:rFonts w:asciiTheme="minorHAnsi" w:hAnsiTheme="minorHAnsi"/>
          <w:sz w:val="24"/>
          <w:szCs w:val="24"/>
          <w:lang w:val="hu-HU"/>
        </w:rPr>
      </w:pPr>
      <w:r w:rsidRPr="005E5CB2">
        <w:rPr>
          <w:rFonts w:asciiTheme="minorHAnsi" w:hAnsiTheme="minorHAnsi"/>
          <w:sz w:val="24"/>
          <w:szCs w:val="24"/>
          <w:lang w:val="hu-HU"/>
        </w:rPr>
        <w:t>A műszakos kolléga a betárolt árut hetente ellenőrzi, vizsgálja a letárolt alapanyagok állapotát. Az ömlesztett termékek hőmérsékletét méréssel ellenőrzi és probléma esetén javaslatot tesz az árukezelésre.</w:t>
      </w:r>
    </w:p>
    <w:p w:rsidR="008A749D" w:rsidRPr="00D679BB" w:rsidRDefault="008A749D" w:rsidP="008A749D">
      <w:pPr>
        <w:pStyle w:val="Cmsor3"/>
        <w:rPr>
          <w:szCs w:val="24"/>
        </w:rPr>
      </w:pPr>
      <w:bookmarkStart w:id="92" w:name="_Toc355769849"/>
      <w:bookmarkStart w:id="93" w:name="_Toc455048361"/>
      <w:r w:rsidRPr="00D679BB">
        <w:rPr>
          <w:szCs w:val="24"/>
        </w:rPr>
        <w:t>Veszélytelenítő és mentesítő anyagok bemutatása</w:t>
      </w:r>
      <w:bookmarkEnd w:id="92"/>
      <w:bookmarkEnd w:id="93"/>
    </w:p>
    <w:p w:rsidR="00363844" w:rsidRPr="00644081" w:rsidRDefault="00363844" w:rsidP="008A749D">
      <w:pPr>
        <w:rPr>
          <w:rFonts w:asciiTheme="minorHAnsi" w:hAnsiTheme="minorHAnsi"/>
        </w:rPr>
      </w:pPr>
      <w:r w:rsidRPr="00644081">
        <w:rPr>
          <w:rFonts w:asciiTheme="minorHAnsi" w:hAnsiTheme="minorHAnsi"/>
        </w:rPr>
        <w:t>Az üzem területén az esetlegesen kifolyt vegyi anyagok felitatása</w:t>
      </w:r>
      <w:r w:rsidR="00903609" w:rsidRPr="00644081">
        <w:rPr>
          <w:rFonts w:asciiTheme="minorHAnsi" w:hAnsiTheme="minorHAnsi"/>
        </w:rPr>
        <w:t xml:space="preserve"> </w:t>
      </w:r>
      <w:r w:rsidR="00A57BE3">
        <w:rPr>
          <w:rFonts w:asciiTheme="minorHAnsi" w:hAnsiTheme="minorHAnsi"/>
        </w:rPr>
        <w:t>homokkal</w:t>
      </w:r>
      <w:r w:rsidR="00903609" w:rsidRPr="00644081">
        <w:rPr>
          <w:rFonts w:asciiTheme="minorHAnsi" w:hAnsiTheme="minorHAnsi"/>
        </w:rPr>
        <w:t xml:space="preserve"> történik.</w:t>
      </w:r>
    </w:p>
    <w:p w:rsidR="00E801BC" w:rsidRPr="00644081" w:rsidRDefault="00E801BC" w:rsidP="007D1AB1">
      <w:pPr>
        <w:rPr>
          <w:rFonts w:asciiTheme="minorHAnsi" w:hAnsiTheme="minorHAnsi"/>
        </w:rPr>
      </w:pPr>
    </w:p>
    <w:p w:rsidR="005B6AD6" w:rsidRPr="00644081" w:rsidRDefault="008A749D" w:rsidP="007D1AB1">
      <w:pPr>
        <w:rPr>
          <w:rFonts w:asciiTheme="minorHAnsi" w:hAnsiTheme="minorHAnsi"/>
        </w:rPr>
      </w:pPr>
      <w:r w:rsidRPr="00644081">
        <w:rPr>
          <w:rFonts w:asciiTheme="minorHAnsi" w:hAnsiTheme="minorHAnsi"/>
        </w:rPr>
        <w:t xml:space="preserve">A súlyos balesetek elkerülésére, megelőzésére a technológiába épített műszaki védelmek szolgálnak. Ezeket az </w:t>
      </w:r>
      <w:r w:rsidR="002B3754">
        <w:fldChar w:fldCharType="begin"/>
      </w:r>
      <w:r w:rsidR="002B3754">
        <w:instrText xml:space="preserve"> REF _Ref382907499 \r \h  \* MERGEFORMAT </w:instrText>
      </w:r>
      <w:r w:rsidR="002B3754">
        <w:fldChar w:fldCharType="separate"/>
      </w:r>
      <w:r w:rsidR="007B397E" w:rsidRPr="00644081">
        <w:rPr>
          <w:rFonts w:asciiTheme="minorHAnsi" w:hAnsiTheme="minorHAnsi"/>
        </w:rPr>
        <w:t>3.5</w:t>
      </w:r>
      <w:r w:rsidR="002B3754">
        <w:fldChar w:fldCharType="end"/>
      </w:r>
      <w:r w:rsidR="00CD4B1A" w:rsidRPr="00644081">
        <w:rPr>
          <w:rFonts w:asciiTheme="minorHAnsi" w:hAnsiTheme="minorHAnsi"/>
        </w:rPr>
        <w:t xml:space="preserve"> fejezetben </w:t>
      </w:r>
      <w:r w:rsidR="00183AF8" w:rsidRPr="00644081">
        <w:rPr>
          <w:rFonts w:asciiTheme="minorHAnsi" w:hAnsiTheme="minorHAnsi"/>
        </w:rPr>
        <w:t xml:space="preserve">mutatjuk be, a telephelyen rendszeresített mentesítő anyagok felsorolása a </w:t>
      </w:r>
      <w:r w:rsidR="00A57BE3">
        <w:rPr>
          <w:rFonts w:asciiTheme="minorHAnsi" w:hAnsiTheme="minorHAnsi"/>
        </w:rPr>
        <w:t>6.8</w:t>
      </w:r>
      <w:r w:rsidR="00903609" w:rsidRPr="00644081">
        <w:rPr>
          <w:rFonts w:asciiTheme="minorHAnsi" w:hAnsiTheme="minorHAnsi"/>
        </w:rPr>
        <w:t xml:space="preserve"> (egyéni védőeszközök, mentesítő anyagok) fejezetben </w:t>
      </w:r>
      <w:r w:rsidR="00183AF8" w:rsidRPr="00644081">
        <w:rPr>
          <w:rFonts w:asciiTheme="minorHAnsi" w:hAnsiTheme="minorHAnsi"/>
        </w:rPr>
        <w:t>található.</w:t>
      </w:r>
    </w:p>
    <w:p w:rsidR="005B6AD6" w:rsidRPr="00D679BB" w:rsidRDefault="00363844" w:rsidP="00363844">
      <w:pPr>
        <w:pStyle w:val="Cmsor2"/>
        <w:rPr>
          <w:rFonts w:eastAsiaTheme="minorHAnsi"/>
          <w:lang w:eastAsia="en-US"/>
        </w:rPr>
      </w:pPr>
      <w:bookmarkStart w:id="94" w:name="_Toc455048362"/>
      <w:r w:rsidRPr="00D679BB">
        <w:rPr>
          <w:rFonts w:eastAsiaTheme="minorHAnsi"/>
          <w:lang w:eastAsia="en-US"/>
        </w:rPr>
        <w:t>A</w:t>
      </w:r>
      <w:r w:rsidR="005B6AD6" w:rsidRPr="00D679BB">
        <w:rPr>
          <w:rFonts w:eastAsiaTheme="minorHAnsi"/>
          <w:lang w:eastAsia="en-US"/>
        </w:rPr>
        <w:t xml:space="preserve"> veszélyes tevékenység</w:t>
      </w:r>
      <w:r w:rsidRPr="00D679BB">
        <w:rPr>
          <w:rFonts w:eastAsiaTheme="minorHAnsi"/>
          <w:lang w:eastAsia="en-US"/>
        </w:rPr>
        <w:t>hez kapcsolódó infrastruktúra</w:t>
      </w:r>
      <w:bookmarkEnd w:id="94"/>
      <w:r w:rsidRPr="00D679BB">
        <w:rPr>
          <w:rFonts w:eastAsiaTheme="minorHAnsi"/>
          <w:lang w:eastAsia="en-US"/>
        </w:rPr>
        <w:t xml:space="preserve"> </w:t>
      </w:r>
    </w:p>
    <w:p w:rsidR="005B6AD6" w:rsidRPr="00D679BB" w:rsidRDefault="00363844" w:rsidP="00363844">
      <w:pPr>
        <w:pStyle w:val="Cmsor3"/>
        <w:rPr>
          <w:rFonts w:eastAsiaTheme="minorHAnsi"/>
          <w:lang w:eastAsia="en-US"/>
        </w:rPr>
      </w:pPr>
      <w:bookmarkStart w:id="95" w:name="_Ref443240752"/>
      <w:bookmarkStart w:id="96" w:name="_Toc455048363"/>
      <w:r w:rsidRPr="00D679BB">
        <w:rPr>
          <w:rFonts w:eastAsiaTheme="minorHAnsi"/>
          <w:lang w:eastAsia="en-US"/>
        </w:rPr>
        <w:t>A k</w:t>
      </w:r>
      <w:r w:rsidR="005B6AD6" w:rsidRPr="00D679BB">
        <w:rPr>
          <w:rFonts w:eastAsiaTheme="minorHAnsi"/>
          <w:lang w:eastAsia="en-US"/>
        </w:rPr>
        <w:t>üls</w:t>
      </w:r>
      <w:r w:rsidR="005B6AD6" w:rsidRPr="00D679BB">
        <w:rPr>
          <w:rFonts w:eastAsia="TimesNewRoman" w:cs="TimesNewRoman"/>
          <w:lang w:eastAsia="en-US"/>
        </w:rPr>
        <w:t xml:space="preserve">ő </w:t>
      </w:r>
      <w:r w:rsidR="005B6AD6" w:rsidRPr="00D679BB">
        <w:rPr>
          <w:rFonts w:eastAsiaTheme="minorHAnsi"/>
          <w:lang w:eastAsia="en-US"/>
        </w:rPr>
        <w:t>el</w:t>
      </w:r>
      <w:r w:rsidRPr="00D679BB">
        <w:rPr>
          <w:rFonts w:eastAsiaTheme="minorHAnsi"/>
          <w:lang w:eastAsia="en-US"/>
        </w:rPr>
        <w:t>ektromos és más energiaforrások</w:t>
      </w:r>
      <w:bookmarkEnd w:id="95"/>
      <w:bookmarkEnd w:id="96"/>
    </w:p>
    <w:p w:rsidR="001C5970" w:rsidRDefault="00903609" w:rsidP="00903609">
      <w:pPr>
        <w:tabs>
          <w:tab w:val="left" w:pos="-3240"/>
          <w:tab w:val="left" w:pos="-3060"/>
          <w:tab w:val="left" w:pos="-2880"/>
          <w:tab w:val="left" w:pos="1260"/>
          <w:tab w:val="left" w:pos="1980"/>
        </w:tabs>
        <w:spacing w:before="120"/>
        <w:rPr>
          <w:rFonts w:asciiTheme="minorHAnsi" w:hAnsiTheme="minorHAnsi"/>
          <w:szCs w:val="24"/>
        </w:rPr>
      </w:pPr>
      <w:r w:rsidRPr="00903609">
        <w:rPr>
          <w:rFonts w:asciiTheme="minorHAnsi" w:hAnsiTheme="minorHAnsi"/>
          <w:szCs w:val="24"/>
        </w:rPr>
        <w:t xml:space="preserve">Az elektromos áram </w:t>
      </w:r>
      <w:r w:rsidR="00237A31">
        <w:rPr>
          <w:rFonts w:asciiTheme="minorHAnsi" w:hAnsiTheme="minorHAnsi"/>
          <w:szCs w:val="24"/>
        </w:rPr>
        <w:t>22 kV/400 V</w:t>
      </w:r>
      <w:r w:rsidR="001C5970">
        <w:rPr>
          <w:rFonts w:asciiTheme="minorHAnsi" w:hAnsiTheme="minorHAnsi"/>
          <w:szCs w:val="24"/>
        </w:rPr>
        <w:t xml:space="preserve"> </w:t>
      </w:r>
      <w:r w:rsidRPr="00903609">
        <w:rPr>
          <w:rFonts w:asciiTheme="minorHAnsi" w:hAnsiTheme="minorHAnsi"/>
          <w:szCs w:val="24"/>
        </w:rPr>
        <w:t xml:space="preserve">betáplálási ponton érkezik az üzem területére. A </w:t>
      </w:r>
      <w:r w:rsidR="00237A31">
        <w:rPr>
          <w:rFonts w:asciiTheme="minorHAnsi" w:hAnsiTheme="minorHAnsi"/>
          <w:szCs w:val="24"/>
        </w:rPr>
        <w:t>22 kV</w:t>
      </w:r>
      <w:r w:rsidRPr="00903609">
        <w:rPr>
          <w:rFonts w:asciiTheme="minorHAnsi" w:hAnsiTheme="minorHAnsi"/>
          <w:szCs w:val="24"/>
        </w:rPr>
        <w:t xml:space="preserve"> feszültségű elektromos áramot saját transzformátorok al</w:t>
      </w:r>
      <w:r w:rsidR="001C5970">
        <w:rPr>
          <w:rFonts w:asciiTheme="minorHAnsi" w:hAnsiTheme="minorHAnsi"/>
          <w:szCs w:val="24"/>
        </w:rPr>
        <w:t>akítják át 400 V feszültségűre.</w:t>
      </w:r>
    </w:p>
    <w:p w:rsidR="00903609" w:rsidRPr="00903609" w:rsidRDefault="00903609" w:rsidP="00903609">
      <w:pPr>
        <w:tabs>
          <w:tab w:val="left" w:pos="-3240"/>
          <w:tab w:val="left" w:pos="-3060"/>
          <w:tab w:val="left" w:pos="-2880"/>
          <w:tab w:val="left" w:pos="1260"/>
          <w:tab w:val="left" w:pos="1980"/>
        </w:tabs>
        <w:spacing w:before="120"/>
        <w:rPr>
          <w:rFonts w:asciiTheme="minorHAnsi" w:hAnsiTheme="minorHAnsi"/>
          <w:szCs w:val="24"/>
        </w:rPr>
      </w:pPr>
      <w:r w:rsidRPr="00903609">
        <w:rPr>
          <w:rFonts w:asciiTheme="minorHAnsi" w:hAnsiTheme="minorHAnsi"/>
          <w:szCs w:val="24"/>
        </w:rPr>
        <w:t>A földgáz az országos vezetékhálózat</w:t>
      </w:r>
      <w:r w:rsidR="00237A31">
        <w:rPr>
          <w:rFonts w:asciiTheme="minorHAnsi" w:hAnsiTheme="minorHAnsi"/>
          <w:szCs w:val="24"/>
        </w:rPr>
        <w:t xml:space="preserve">ról a Ménesbirtokon </w:t>
      </w:r>
      <w:r w:rsidRPr="00903609">
        <w:rPr>
          <w:rFonts w:asciiTheme="minorHAnsi" w:hAnsiTheme="minorHAnsi"/>
          <w:szCs w:val="24"/>
        </w:rPr>
        <w:t xml:space="preserve"> keresztül érkezik az üzem területére.</w:t>
      </w:r>
    </w:p>
    <w:p w:rsidR="005B6AD6" w:rsidRPr="00D679BB" w:rsidRDefault="00363844" w:rsidP="00363844">
      <w:pPr>
        <w:pStyle w:val="Cmsor3"/>
        <w:rPr>
          <w:rFonts w:eastAsiaTheme="minorHAnsi"/>
          <w:lang w:eastAsia="en-US"/>
        </w:rPr>
      </w:pPr>
      <w:r w:rsidRPr="00D679BB">
        <w:rPr>
          <w:rFonts w:eastAsiaTheme="minorHAnsi"/>
          <w:lang w:eastAsia="en-US"/>
        </w:rPr>
        <w:t xml:space="preserve"> </w:t>
      </w:r>
      <w:bookmarkStart w:id="97" w:name="_Toc455048364"/>
      <w:r w:rsidRPr="00D679BB">
        <w:rPr>
          <w:rFonts w:eastAsiaTheme="minorHAnsi"/>
          <w:lang w:eastAsia="en-US"/>
        </w:rPr>
        <w:t>A k</w:t>
      </w:r>
      <w:r w:rsidR="005B6AD6" w:rsidRPr="00D679BB">
        <w:rPr>
          <w:rFonts w:eastAsiaTheme="minorHAnsi"/>
          <w:lang w:eastAsia="en-US"/>
        </w:rPr>
        <w:t>üls</w:t>
      </w:r>
      <w:r w:rsidR="005B6AD6" w:rsidRPr="00D679BB">
        <w:rPr>
          <w:rFonts w:eastAsia="TimesNewRoman" w:cs="TimesNewRoman"/>
          <w:lang w:eastAsia="en-US"/>
        </w:rPr>
        <w:t xml:space="preserve">ő </w:t>
      </w:r>
      <w:r w:rsidRPr="00D679BB">
        <w:rPr>
          <w:rFonts w:eastAsiaTheme="minorHAnsi"/>
          <w:lang w:eastAsia="en-US"/>
        </w:rPr>
        <w:t>vízellátás</w:t>
      </w:r>
      <w:bookmarkEnd w:id="97"/>
    </w:p>
    <w:p w:rsidR="00787202" w:rsidRPr="00787202" w:rsidRDefault="00787202" w:rsidP="00787202">
      <w:pPr>
        <w:tabs>
          <w:tab w:val="left" w:pos="-3240"/>
          <w:tab w:val="left" w:pos="-3060"/>
          <w:tab w:val="left" w:pos="-2880"/>
          <w:tab w:val="left" w:pos="1260"/>
          <w:tab w:val="left" w:pos="1980"/>
        </w:tabs>
        <w:spacing w:before="120"/>
        <w:rPr>
          <w:rFonts w:asciiTheme="minorHAnsi" w:hAnsiTheme="minorHAnsi"/>
          <w:szCs w:val="24"/>
        </w:rPr>
      </w:pPr>
      <w:r w:rsidRPr="00787202">
        <w:rPr>
          <w:rFonts w:asciiTheme="minorHAnsi" w:hAnsiTheme="minorHAnsi"/>
          <w:szCs w:val="24"/>
        </w:rPr>
        <w:t>Az üzem részére i</w:t>
      </w:r>
      <w:r w:rsidR="009C688E">
        <w:rPr>
          <w:rFonts w:asciiTheme="minorHAnsi" w:hAnsiTheme="minorHAnsi"/>
          <w:szCs w:val="24"/>
        </w:rPr>
        <w:t xml:space="preserve">pari </w:t>
      </w:r>
      <w:r w:rsidRPr="00787202">
        <w:rPr>
          <w:rFonts w:asciiTheme="minorHAnsi" w:hAnsiTheme="minorHAnsi"/>
          <w:szCs w:val="24"/>
        </w:rPr>
        <w:t>vizet a</w:t>
      </w:r>
      <w:r w:rsidR="00237A31">
        <w:rPr>
          <w:rFonts w:asciiTheme="minorHAnsi" w:hAnsiTheme="minorHAnsi"/>
          <w:szCs w:val="24"/>
        </w:rPr>
        <w:t xml:space="preserve"> Bonafarm</w:t>
      </w:r>
      <w:r w:rsidRPr="00787202">
        <w:rPr>
          <w:rFonts w:asciiTheme="minorHAnsi" w:hAnsiTheme="minorHAnsi"/>
          <w:szCs w:val="24"/>
        </w:rPr>
        <w:t xml:space="preserve"> szolgáltat.</w:t>
      </w:r>
    </w:p>
    <w:p w:rsidR="00787202" w:rsidRPr="00787202" w:rsidRDefault="00787202" w:rsidP="00787202">
      <w:pPr>
        <w:tabs>
          <w:tab w:val="left" w:pos="-3240"/>
          <w:tab w:val="left" w:pos="-3060"/>
          <w:tab w:val="left" w:pos="-2880"/>
          <w:tab w:val="left" w:pos="1260"/>
          <w:tab w:val="left" w:pos="1980"/>
        </w:tabs>
        <w:spacing w:before="120"/>
        <w:rPr>
          <w:rFonts w:asciiTheme="minorHAnsi" w:hAnsiTheme="minorHAnsi"/>
          <w:szCs w:val="24"/>
        </w:rPr>
      </w:pPr>
      <w:r w:rsidRPr="00787202">
        <w:rPr>
          <w:rFonts w:asciiTheme="minorHAnsi" w:hAnsiTheme="minorHAnsi"/>
          <w:szCs w:val="24"/>
        </w:rPr>
        <w:t>Tűzivíz vételezésére a</w:t>
      </w:r>
      <w:r w:rsidRPr="00842700">
        <w:rPr>
          <w:rFonts w:asciiTheme="minorHAnsi" w:hAnsiTheme="minorHAnsi"/>
          <w:color w:val="FF0000"/>
          <w:szCs w:val="24"/>
        </w:rPr>
        <w:t xml:space="preserve"> </w:t>
      </w:r>
      <w:r w:rsidRPr="00787202">
        <w:rPr>
          <w:rFonts w:asciiTheme="minorHAnsi" w:hAnsiTheme="minorHAnsi"/>
          <w:szCs w:val="24"/>
        </w:rPr>
        <w:t>hálózat</w:t>
      </w:r>
      <w:r w:rsidR="009C688E">
        <w:rPr>
          <w:rFonts w:asciiTheme="minorHAnsi" w:hAnsiTheme="minorHAnsi"/>
          <w:szCs w:val="24"/>
        </w:rPr>
        <w:t>o</w:t>
      </w:r>
      <w:r w:rsidRPr="00787202">
        <w:rPr>
          <w:rFonts w:asciiTheme="minorHAnsi" w:hAnsiTheme="minorHAnsi"/>
          <w:szCs w:val="24"/>
        </w:rPr>
        <w:t xml:space="preserve">n keresztül van lehetőség. Ezen kívül rendelkezésre áll </w:t>
      </w:r>
      <w:r w:rsidR="009C688E">
        <w:rPr>
          <w:rFonts w:asciiTheme="minorHAnsi" w:hAnsiTheme="minorHAnsi"/>
          <w:szCs w:val="24"/>
        </w:rPr>
        <w:t>3</w:t>
      </w:r>
      <w:r w:rsidRPr="00787202">
        <w:rPr>
          <w:rFonts w:asciiTheme="minorHAnsi" w:hAnsiTheme="minorHAnsi"/>
          <w:szCs w:val="24"/>
        </w:rPr>
        <w:t xml:space="preserve"> db tartalék m</w:t>
      </w:r>
      <w:r w:rsidR="001C5970">
        <w:rPr>
          <w:rFonts w:asciiTheme="minorHAnsi" w:hAnsiTheme="minorHAnsi"/>
          <w:szCs w:val="24"/>
        </w:rPr>
        <w:t>edence az üzem területén belül.</w:t>
      </w:r>
    </w:p>
    <w:p w:rsidR="005B6AD6" w:rsidRPr="00D679BB" w:rsidRDefault="00363844" w:rsidP="00363844">
      <w:pPr>
        <w:pStyle w:val="Cmsor3"/>
        <w:rPr>
          <w:rFonts w:eastAsiaTheme="minorHAnsi"/>
          <w:lang w:eastAsia="en-US"/>
        </w:rPr>
      </w:pPr>
      <w:bookmarkStart w:id="98" w:name="_Toc455048365"/>
      <w:r w:rsidRPr="00D679BB">
        <w:rPr>
          <w:rFonts w:eastAsiaTheme="minorHAnsi"/>
          <w:iCs/>
          <w:lang w:eastAsia="en-US"/>
        </w:rPr>
        <w:t>A f</w:t>
      </w:r>
      <w:r w:rsidR="005B6AD6" w:rsidRPr="00D679BB">
        <w:rPr>
          <w:rFonts w:eastAsiaTheme="minorHAnsi"/>
          <w:lang w:eastAsia="en-US"/>
        </w:rPr>
        <w:t>olyékony és szilárd anyagokkal történ</w:t>
      </w:r>
      <w:r w:rsidR="005B6AD6" w:rsidRPr="00D679BB">
        <w:rPr>
          <w:rFonts w:eastAsia="TimesNewRoman" w:cs="TimesNewRoman"/>
          <w:lang w:eastAsia="en-US"/>
        </w:rPr>
        <w:t xml:space="preserve">ő </w:t>
      </w:r>
      <w:r w:rsidRPr="00D679BB">
        <w:rPr>
          <w:rFonts w:eastAsiaTheme="minorHAnsi"/>
          <w:lang w:eastAsia="en-US"/>
        </w:rPr>
        <w:t>ellátás</w:t>
      </w:r>
      <w:bookmarkEnd w:id="98"/>
    </w:p>
    <w:p w:rsidR="00787202" w:rsidRPr="00787202" w:rsidRDefault="00787202" w:rsidP="00787202">
      <w:pPr>
        <w:tabs>
          <w:tab w:val="left" w:pos="-3240"/>
          <w:tab w:val="left" w:pos="-3060"/>
          <w:tab w:val="left" w:pos="-2880"/>
          <w:tab w:val="left" w:pos="1260"/>
          <w:tab w:val="left" w:pos="1980"/>
        </w:tabs>
        <w:spacing w:before="120"/>
        <w:rPr>
          <w:rFonts w:asciiTheme="minorHAnsi" w:hAnsiTheme="minorHAnsi"/>
          <w:szCs w:val="24"/>
        </w:rPr>
      </w:pPr>
      <w:r w:rsidRPr="00787202">
        <w:rPr>
          <w:rFonts w:asciiTheme="minorHAnsi" w:hAnsiTheme="minorHAnsi"/>
          <w:szCs w:val="24"/>
        </w:rPr>
        <w:t xml:space="preserve">Az üzem rendszeres beszállítókkal dolgozik, akik a beszállítói szerződés értelmében minden esetben mellékelik a gyártó aktuális analitikai jegyzőkönyvét a beszállított áru mellé. </w:t>
      </w:r>
    </w:p>
    <w:p w:rsidR="00787202" w:rsidRPr="00787202" w:rsidRDefault="00787202" w:rsidP="00787202">
      <w:pPr>
        <w:tabs>
          <w:tab w:val="left" w:pos="-3240"/>
          <w:tab w:val="left" w:pos="-3060"/>
          <w:tab w:val="left" w:pos="-2880"/>
          <w:tab w:val="left" w:pos="1260"/>
          <w:tab w:val="left" w:pos="1980"/>
        </w:tabs>
        <w:spacing w:before="120"/>
        <w:rPr>
          <w:rFonts w:asciiTheme="minorHAnsi" w:hAnsiTheme="minorHAnsi"/>
          <w:szCs w:val="24"/>
        </w:rPr>
      </w:pPr>
      <w:r w:rsidRPr="00787202">
        <w:rPr>
          <w:rFonts w:asciiTheme="minorHAnsi" w:hAnsiTheme="minorHAnsi"/>
          <w:szCs w:val="24"/>
        </w:rPr>
        <w:t xml:space="preserve">A tárolás, lefejtés, átfejtés kérdéseket ld. a </w:t>
      </w:r>
      <w:r w:rsidR="004F3E05">
        <w:rPr>
          <w:rFonts w:asciiTheme="minorHAnsi" w:hAnsiTheme="minorHAnsi"/>
          <w:szCs w:val="24"/>
        </w:rPr>
        <w:fldChar w:fldCharType="begin"/>
      </w:r>
      <w:r>
        <w:rPr>
          <w:rFonts w:asciiTheme="minorHAnsi" w:hAnsiTheme="minorHAnsi"/>
          <w:szCs w:val="24"/>
        </w:rPr>
        <w:instrText xml:space="preserve"> REF _Ref443240446 \r \h </w:instrText>
      </w:r>
      <w:r w:rsidR="004F3E05">
        <w:rPr>
          <w:rFonts w:asciiTheme="minorHAnsi" w:hAnsiTheme="minorHAnsi"/>
          <w:szCs w:val="24"/>
        </w:rPr>
      </w:r>
      <w:r w:rsidR="004F3E05">
        <w:rPr>
          <w:rFonts w:asciiTheme="minorHAnsi" w:hAnsiTheme="minorHAnsi"/>
          <w:szCs w:val="24"/>
        </w:rPr>
        <w:fldChar w:fldCharType="separate"/>
      </w:r>
      <w:r>
        <w:rPr>
          <w:rFonts w:asciiTheme="minorHAnsi" w:hAnsiTheme="minorHAnsi"/>
          <w:szCs w:val="24"/>
        </w:rPr>
        <w:t>3.3.4</w:t>
      </w:r>
      <w:r w:rsidR="004F3E05">
        <w:rPr>
          <w:rFonts w:asciiTheme="minorHAnsi" w:hAnsiTheme="minorHAnsi"/>
          <w:szCs w:val="24"/>
        </w:rPr>
        <w:fldChar w:fldCharType="end"/>
      </w:r>
      <w:r>
        <w:rPr>
          <w:rFonts w:asciiTheme="minorHAnsi" w:hAnsiTheme="minorHAnsi"/>
          <w:szCs w:val="24"/>
        </w:rPr>
        <w:t xml:space="preserve"> fejezetben.</w:t>
      </w:r>
    </w:p>
    <w:p w:rsidR="005B6AD6" w:rsidRPr="00787202" w:rsidRDefault="00363844" w:rsidP="00787202">
      <w:pPr>
        <w:pStyle w:val="Cmsor3"/>
        <w:rPr>
          <w:rFonts w:eastAsiaTheme="minorHAnsi"/>
          <w:lang w:eastAsia="en-US"/>
        </w:rPr>
      </w:pPr>
      <w:bookmarkStart w:id="99" w:name="_Toc455048366"/>
      <w:r w:rsidRPr="00787202">
        <w:rPr>
          <w:rFonts w:eastAsiaTheme="minorHAnsi"/>
          <w:lang w:eastAsia="en-US"/>
        </w:rPr>
        <w:t xml:space="preserve">A </w:t>
      </w:r>
      <w:r w:rsidR="005B6AD6" w:rsidRPr="00787202">
        <w:rPr>
          <w:rFonts w:eastAsiaTheme="minorHAnsi"/>
          <w:lang w:eastAsia="en-US"/>
        </w:rPr>
        <w:t>belső energiatermelés, üzemanyag-ellátás és</w:t>
      </w:r>
      <w:r w:rsidRPr="00787202">
        <w:rPr>
          <w:rFonts w:eastAsiaTheme="minorHAnsi"/>
          <w:lang w:eastAsia="en-US"/>
        </w:rPr>
        <w:t xml:space="preserve"> ezen anyagok tárolása</w:t>
      </w:r>
      <w:bookmarkEnd w:id="99"/>
    </w:p>
    <w:p w:rsidR="00787202" w:rsidRPr="00787202" w:rsidRDefault="001E5259" w:rsidP="00787202">
      <w:pPr>
        <w:tabs>
          <w:tab w:val="left" w:pos="-3240"/>
          <w:tab w:val="left" w:pos="-3060"/>
          <w:tab w:val="left" w:pos="-2880"/>
          <w:tab w:val="left" w:pos="1260"/>
          <w:tab w:val="left" w:pos="1980"/>
        </w:tabs>
        <w:spacing w:before="120"/>
        <w:rPr>
          <w:rFonts w:asciiTheme="minorHAnsi" w:hAnsiTheme="minorHAnsi"/>
          <w:szCs w:val="24"/>
        </w:rPr>
      </w:pPr>
      <w:r w:rsidRPr="00787202">
        <w:rPr>
          <w:rFonts w:asciiTheme="minorHAnsi" w:hAnsiTheme="minorHAnsi"/>
          <w:szCs w:val="24"/>
        </w:rPr>
        <w:t xml:space="preserve">A telephelyen </w:t>
      </w:r>
      <w:r w:rsidR="001C5970">
        <w:rPr>
          <w:rFonts w:asciiTheme="minorHAnsi" w:hAnsiTheme="minorHAnsi"/>
          <w:szCs w:val="24"/>
        </w:rPr>
        <w:t>belső energiatermelés nincs.</w:t>
      </w:r>
    </w:p>
    <w:p w:rsidR="005B6AD6" w:rsidRPr="00D679BB" w:rsidRDefault="00363844" w:rsidP="00363844">
      <w:pPr>
        <w:pStyle w:val="Cmsor3"/>
        <w:rPr>
          <w:rFonts w:eastAsiaTheme="minorHAnsi"/>
          <w:lang w:eastAsia="en-US"/>
        </w:rPr>
      </w:pPr>
      <w:bookmarkStart w:id="100" w:name="_Toc455048367"/>
      <w:r w:rsidRPr="00D679BB">
        <w:rPr>
          <w:rFonts w:eastAsiaTheme="minorHAnsi"/>
          <w:lang w:eastAsia="en-US"/>
        </w:rPr>
        <w:t>A</w:t>
      </w:r>
      <w:r w:rsidR="005B6AD6" w:rsidRPr="00D679BB">
        <w:rPr>
          <w:rFonts w:eastAsiaTheme="minorHAnsi"/>
          <w:lang w:eastAsia="en-US"/>
        </w:rPr>
        <w:t xml:space="preserve"> bels</w:t>
      </w:r>
      <w:r w:rsidR="005B6AD6" w:rsidRPr="00D679BB">
        <w:rPr>
          <w:rFonts w:eastAsia="TimesNewRoman" w:cs="TimesNewRoman"/>
          <w:lang w:eastAsia="en-US"/>
        </w:rPr>
        <w:t xml:space="preserve">ő </w:t>
      </w:r>
      <w:r w:rsidRPr="00D679BB">
        <w:rPr>
          <w:rFonts w:eastAsiaTheme="minorHAnsi"/>
          <w:lang w:eastAsia="en-US"/>
        </w:rPr>
        <w:t>elektromos hálózat</w:t>
      </w:r>
      <w:bookmarkEnd w:id="100"/>
    </w:p>
    <w:p w:rsidR="00594C27" w:rsidRDefault="00F45355" w:rsidP="00F45355">
      <w:pPr>
        <w:tabs>
          <w:tab w:val="left" w:pos="-3240"/>
          <w:tab w:val="left" w:pos="-3060"/>
          <w:tab w:val="left" w:pos="-2880"/>
          <w:tab w:val="left" w:pos="1260"/>
          <w:tab w:val="left" w:pos="1980"/>
        </w:tabs>
        <w:spacing w:before="120"/>
        <w:rPr>
          <w:rFonts w:asciiTheme="minorHAnsi" w:hAnsiTheme="minorHAnsi"/>
          <w:szCs w:val="24"/>
        </w:rPr>
      </w:pPr>
      <w:r w:rsidRPr="00F45355">
        <w:rPr>
          <w:rFonts w:asciiTheme="minorHAnsi" w:hAnsiTheme="minorHAnsi"/>
          <w:szCs w:val="24"/>
        </w:rPr>
        <w:t xml:space="preserve">Az üzemi belső elektromos hálózat </w:t>
      </w:r>
      <w:r w:rsidR="009C688E">
        <w:rPr>
          <w:rFonts w:asciiTheme="minorHAnsi" w:hAnsiTheme="minorHAnsi"/>
          <w:szCs w:val="24"/>
        </w:rPr>
        <w:t>3x400 V</w:t>
      </w:r>
      <w:r w:rsidRPr="00F45355">
        <w:rPr>
          <w:rFonts w:asciiTheme="minorHAnsi" w:hAnsiTheme="minorHAnsi"/>
          <w:szCs w:val="24"/>
        </w:rPr>
        <w:t xml:space="preserve">. </w:t>
      </w:r>
      <w:r w:rsidR="00594C27">
        <w:rPr>
          <w:rFonts w:asciiTheme="minorHAnsi" w:hAnsiTheme="minorHAnsi"/>
          <w:szCs w:val="24"/>
        </w:rPr>
        <w:t xml:space="preserve">A fő elosztórendszer </w:t>
      </w:r>
      <w:r w:rsidR="009C688E">
        <w:rPr>
          <w:rFonts w:asciiTheme="minorHAnsi" w:hAnsiTheme="minorHAnsi"/>
          <w:szCs w:val="24"/>
        </w:rPr>
        <w:t>22kV/400</w:t>
      </w:r>
      <w:r w:rsidR="00594C27" w:rsidRPr="00842700">
        <w:rPr>
          <w:rFonts w:asciiTheme="minorHAnsi" w:hAnsiTheme="minorHAnsi"/>
          <w:color w:val="FF0000"/>
          <w:szCs w:val="24"/>
        </w:rPr>
        <w:t xml:space="preserve"> </w:t>
      </w:r>
      <w:r w:rsidRPr="00F45355">
        <w:rPr>
          <w:rFonts w:asciiTheme="minorHAnsi" w:hAnsiTheme="minorHAnsi"/>
          <w:szCs w:val="24"/>
        </w:rPr>
        <w:t>V-os főeloszt</w:t>
      </w:r>
      <w:r w:rsidR="00594C27">
        <w:rPr>
          <w:rFonts w:asciiTheme="minorHAnsi" w:hAnsiTheme="minorHAnsi"/>
          <w:szCs w:val="24"/>
        </w:rPr>
        <w:t>ók csillagpontos elágazásokkal.</w:t>
      </w:r>
    </w:p>
    <w:p w:rsidR="005B6AD6" w:rsidRPr="00D679BB" w:rsidRDefault="00363844" w:rsidP="00363844">
      <w:pPr>
        <w:pStyle w:val="Cmsor3"/>
        <w:rPr>
          <w:rFonts w:eastAsiaTheme="minorHAnsi"/>
          <w:lang w:eastAsia="en-US"/>
        </w:rPr>
      </w:pPr>
      <w:bookmarkStart w:id="101" w:name="_Toc455048368"/>
      <w:r w:rsidRPr="00D679BB">
        <w:rPr>
          <w:rFonts w:eastAsiaTheme="minorHAnsi"/>
          <w:lang w:eastAsia="en-US"/>
        </w:rPr>
        <w:t xml:space="preserve">A </w:t>
      </w:r>
      <w:r w:rsidR="005B6AD6" w:rsidRPr="00D679BB">
        <w:rPr>
          <w:rFonts w:eastAsiaTheme="minorHAnsi"/>
          <w:lang w:eastAsia="en-US"/>
        </w:rPr>
        <w:t>tartalék elektromos áramellát</w:t>
      </w:r>
      <w:r w:rsidRPr="00D679BB">
        <w:rPr>
          <w:rFonts w:eastAsiaTheme="minorHAnsi"/>
          <w:lang w:eastAsia="en-US"/>
        </w:rPr>
        <w:t>ás (veszélyhelyzeti ellátás is)</w:t>
      </w:r>
      <w:bookmarkEnd w:id="101"/>
    </w:p>
    <w:p w:rsidR="00F45355" w:rsidRPr="00F45355" w:rsidRDefault="00F45355" w:rsidP="00F45355">
      <w:pPr>
        <w:tabs>
          <w:tab w:val="left" w:pos="-3240"/>
          <w:tab w:val="left" w:pos="-3060"/>
          <w:tab w:val="left" w:pos="-2880"/>
          <w:tab w:val="left" w:pos="1260"/>
          <w:tab w:val="left" w:pos="1980"/>
        </w:tabs>
        <w:spacing w:before="120"/>
        <w:rPr>
          <w:rFonts w:asciiTheme="minorHAnsi" w:hAnsiTheme="minorHAnsi"/>
          <w:szCs w:val="24"/>
        </w:rPr>
      </w:pPr>
      <w:r w:rsidRPr="00F45355">
        <w:rPr>
          <w:rFonts w:asciiTheme="minorHAnsi" w:hAnsiTheme="minorHAnsi"/>
          <w:szCs w:val="24"/>
        </w:rPr>
        <w:t>Az üzemi vészvilágító rendszerek szünetmentes áramforrásra kapcsolódnak. Az on-line UPS rendszerek 1 óra áthidalási időt biztosítanak a vészkijáratok, menekülési útvonalak megvilágítására. A rendszerek karbantartását szerződés szerint végzi el egy szakszerviz.</w:t>
      </w:r>
    </w:p>
    <w:p w:rsidR="00F45355" w:rsidRPr="00F45355" w:rsidRDefault="00F45355" w:rsidP="00F45355">
      <w:pPr>
        <w:tabs>
          <w:tab w:val="left" w:pos="-3240"/>
          <w:tab w:val="left" w:pos="-3060"/>
          <w:tab w:val="left" w:pos="-2880"/>
          <w:tab w:val="left" w:pos="1260"/>
          <w:tab w:val="left" w:pos="1980"/>
        </w:tabs>
        <w:spacing w:before="120"/>
        <w:rPr>
          <w:rFonts w:asciiTheme="minorHAnsi" w:hAnsiTheme="minorHAnsi"/>
          <w:szCs w:val="24"/>
        </w:rPr>
      </w:pPr>
      <w:r w:rsidRPr="00F45355">
        <w:rPr>
          <w:rFonts w:asciiTheme="minorHAnsi" w:hAnsiTheme="minorHAnsi"/>
          <w:szCs w:val="24"/>
        </w:rPr>
        <w:t>A folyamatirányító rendszereknek csak kisebb hányada rendelkezik szünetmentes áramforrással, azonban a beavatkozó szervek beállítása úgy történt meg, hogy azok feszültség-kimaradás esetén a biztonságot garantáló mó</w:t>
      </w:r>
      <w:r>
        <w:rPr>
          <w:rFonts w:asciiTheme="minorHAnsi" w:hAnsiTheme="minorHAnsi"/>
          <w:szCs w:val="24"/>
        </w:rPr>
        <w:t>don avatkoznak be a folyamatba.</w:t>
      </w:r>
    </w:p>
    <w:p w:rsidR="005B6AD6" w:rsidRPr="00D679BB" w:rsidRDefault="00363844" w:rsidP="00363844">
      <w:pPr>
        <w:pStyle w:val="Cmsor3"/>
        <w:rPr>
          <w:rFonts w:eastAsiaTheme="minorHAnsi"/>
          <w:lang w:eastAsia="en-US"/>
        </w:rPr>
      </w:pPr>
      <w:bookmarkStart w:id="102" w:name="_Toc455048369"/>
      <w:r w:rsidRPr="00D679BB">
        <w:rPr>
          <w:rFonts w:eastAsiaTheme="minorHAnsi"/>
          <w:lang w:eastAsia="en-US"/>
        </w:rPr>
        <w:t>A</w:t>
      </w:r>
      <w:r w:rsidR="005B6AD6" w:rsidRPr="00D679BB">
        <w:rPr>
          <w:rFonts w:eastAsiaTheme="minorHAnsi"/>
          <w:lang w:eastAsia="en-US"/>
        </w:rPr>
        <w:t xml:space="preserve"> t</w:t>
      </w:r>
      <w:r w:rsidR="005B6AD6" w:rsidRPr="00D679BB">
        <w:rPr>
          <w:rFonts w:eastAsia="TimesNewRoman" w:cs="TimesNewRoman"/>
          <w:lang w:eastAsia="en-US"/>
        </w:rPr>
        <w:t>ű</w:t>
      </w:r>
      <w:r w:rsidRPr="00D679BB">
        <w:rPr>
          <w:rFonts w:eastAsiaTheme="minorHAnsi"/>
          <w:lang w:eastAsia="en-US"/>
        </w:rPr>
        <w:t>zoltóvíz hálózat</w:t>
      </w:r>
      <w:bookmarkEnd w:id="102"/>
    </w:p>
    <w:p w:rsidR="001E5259" w:rsidRPr="00F45355" w:rsidRDefault="00F45355" w:rsidP="00F45355">
      <w:pPr>
        <w:tabs>
          <w:tab w:val="left" w:pos="-3240"/>
          <w:tab w:val="left" w:pos="-3060"/>
          <w:tab w:val="left" w:pos="-2880"/>
          <w:tab w:val="left" w:pos="1260"/>
          <w:tab w:val="left" w:pos="1980"/>
        </w:tabs>
        <w:spacing w:before="120"/>
        <w:rPr>
          <w:rFonts w:asciiTheme="minorHAnsi" w:hAnsiTheme="minorHAnsi"/>
          <w:szCs w:val="24"/>
        </w:rPr>
      </w:pPr>
      <w:r w:rsidRPr="00F45355">
        <w:rPr>
          <w:rFonts w:asciiTheme="minorHAnsi" w:hAnsiTheme="minorHAnsi"/>
          <w:szCs w:val="24"/>
        </w:rPr>
        <w:t>Tűzolt</w:t>
      </w:r>
      <w:r w:rsidR="00594C27">
        <w:rPr>
          <w:rFonts w:asciiTheme="minorHAnsi" w:hAnsiTheme="minorHAnsi"/>
          <w:szCs w:val="24"/>
        </w:rPr>
        <w:t xml:space="preserve">óvíz hálózat </w:t>
      </w:r>
      <w:r w:rsidR="009C688E">
        <w:rPr>
          <w:rFonts w:asciiTheme="minorHAnsi" w:hAnsiTheme="minorHAnsi"/>
          <w:szCs w:val="24"/>
        </w:rPr>
        <w:t>a vízhálózatról működik.</w:t>
      </w:r>
    </w:p>
    <w:p w:rsidR="005B6AD6" w:rsidRPr="00D679BB" w:rsidRDefault="00363844" w:rsidP="00363844">
      <w:pPr>
        <w:pStyle w:val="Cmsor3"/>
        <w:rPr>
          <w:rFonts w:eastAsiaTheme="minorHAnsi"/>
          <w:lang w:eastAsia="en-US"/>
        </w:rPr>
      </w:pPr>
      <w:bookmarkStart w:id="103" w:name="_Toc455048370"/>
      <w:r w:rsidRPr="00D679BB">
        <w:rPr>
          <w:rFonts w:eastAsiaTheme="minorHAnsi"/>
          <w:lang w:eastAsia="en-US"/>
        </w:rPr>
        <w:t>A</w:t>
      </w:r>
      <w:r w:rsidR="005B6AD6" w:rsidRPr="00D679BB">
        <w:rPr>
          <w:rFonts w:eastAsiaTheme="minorHAnsi"/>
          <w:lang w:eastAsia="en-US"/>
        </w:rPr>
        <w:t xml:space="preserve"> meleg víz és más folyadék-hálóza</w:t>
      </w:r>
      <w:r w:rsidRPr="00D679BB">
        <w:rPr>
          <w:rFonts w:eastAsiaTheme="minorHAnsi"/>
          <w:lang w:eastAsia="en-US"/>
        </w:rPr>
        <w:t>tok</w:t>
      </w:r>
      <w:bookmarkEnd w:id="103"/>
    </w:p>
    <w:p w:rsidR="00F45355" w:rsidRPr="00324B57" w:rsidRDefault="00F45355" w:rsidP="00324B57">
      <w:pPr>
        <w:pStyle w:val="Cmsor4"/>
      </w:pPr>
      <w:bookmarkStart w:id="104" w:name="_Toc455048371"/>
      <w:r w:rsidRPr="00324B57">
        <w:t>Meleg</w:t>
      </w:r>
      <w:r w:rsidR="009C688E">
        <w:t>-</w:t>
      </w:r>
      <w:r w:rsidRPr="00324B57">
        <w:t>víz hálózat</w:t>
      </w:r>
      <w:bookmarkEnd w:id="104"/>
    </w:p>
    <w:p w:rsidR="00F45355" w:rsidRPr="00F45355" w:rsidRDefault="00F45355" w:rsidP="00F45355">
      <w:pPr>
        <w:tabs>
          <w:tab w:val="left" w:pos="-3240"/>
          <w:tab w:val="left" w:pos="-3060"/>
          <w:tab w:val="left" w:pos="-2880"/>
          <w:tab w:val="left" w:pos="1260"/>
          <w:tab w:val="left" w:pos="1980"/>
        </w:tabs>
        <w:spacing w:before="120"/>
        <w:rPr>
          <w:rFonts w:asciiTheme="minorHAnsi" w:hAnsiTheme="minorHAnsi"/>
          <w:szCs w:val="24"/>
        </w:rPr>
      </w:pPr>
      <w:r w:rsidRPr="00F45355">
        <w:rPr>
          <w:rFonts w:asciiTheme="minorHAnsi" w:hAnsiTheme="minorHAnsi"/>
          <w:szCs w:val="24"/>
        </w:rPr>
        <w:t>Az üzem szociális meleg</w:t>
      </w:r>
      <w:r w:rsidR="009C688E">
        <w:rPr>
          <w:rFonts w:asciiTheme="minorHAnsi" w:hAnsiTheme="minorHAnsi"/>
          <w:szCs w:val="24"/>
        </w:rPr>
        <w:t xml:space="preserve"> </w:t>
      </w:r>
      <w:r w:rsidRPr="00F45355">
        <w:rPr>
          <w:rFonts w:asciiTheme="minorHAnsi" w:hAnsiTheme="minorHAnsi"/>
          <w:szCs w:val="24"/>
        </w:rPr>
        <w:t>víz igényét épületenként önálló boileres rendszer látj</w:t>
      </w:r>
      <w:r w:rsidR="009C688E">
        <w:rPr>
          <w:rFonts w:asciiTheme="minorHAnsi" w:hAnsiTheme="minorHAnsi"/>
          <w:szCs w:val="24"/>
        </w:rPr>
        <w:t>a</w:t>
      </w:r>
      <w:r w:rsidRPr="00F45355">
        <w:rPr>
          <w:rFonts w:asciiTheme="minorHAnsi" w:hAnsiTheme="minorHAnsi"/>
          <w:szCs w:val="24"/>
        </w:rPr>
        <w:t xml:space="preserve"> el.</w:t>
      </w:r>
    </w:p>
    <w:p w:rsidR="00F45355" w:rsidRPr="00F45355" w:rsidRDefault="00F45355" w:rsidP="00F45355">
      <w:pPr>
        <w:tabs>
          <w:tab w:val="left" w:pos="-3240"/>
          <w:tab w:val="left" w:pos="-3060"/>
          <w:tab w:val="left" w:pos="-2880"/>
          <w:tab w:val="left" w:pos="1260"/>
          <w:tab w:val="left" w:pos="1980"/>
        </w:tabs>
        <w:spacing w:before="120"/>
        <w:rPr>
          <w:rFonts w:asciiTheme="minorHAnsi" w:hAnsiTheme="minorHAnsi"/>
          <w:szCs w:val="24"/>
        </w:rPr>
      </w:pPr>
    </w:p>
    <w:p w:rsidR="00F45355" w:rsidRPr="002351E2" w:rsidRDefault="00F45355" w:rsidP="002351E2">
      <w:pPr>
        <w:tabs>
          <w:tab w:val="left" w:pos="-3240"/>
          <w:tab w:val="left" w:pos="-3060"/>
          <w:tab w:val="left" w:pos="-2880"/>
          <w:tab w:val="left" w:pos="1260"/>
          <w:tab w:val="left" w:pos="1980"/>
        </w:tabs>
        <w:spacing w:before="120"/>
        <w:rPr>
          <w:rFonts w:asciiTheme="minorHAnsi" w:hAnsiTheme="minorHAnsi"/>
          <w:szCs w:val="24"/>
        </w:rPr>
      </w:pPr>
      <w:r w:rsidRPr="00F45355">
        <w:rPr>
          <w:rFonts w:asciiTheme="minorHAnsi" w:hAnsiTheme="minorHAnsi"/>
          <w:szCs w:val="24"/>
        </w:rPr>
        <w:t>Az üzem</w:t>
      </w:r>
      <w:r w:rsidR="00AA1F05">
        <w:rPr>
          <w:rFonts w:asciiTheme="minorHAnsi" w:hAnsiTheme="minorHAnsi"/>
          <w:szCs w:val="24"/>
        </w:rPr>
        <w:t xml:space="preserve"> fűtési célú meleg</w:t>
      </w:r>
      <w:r w:rsidR="009C688E">
        <w:rPr>
          <w:rFonts w:asciiTheme="minorHAnsi" w:hAnsiTheme="minorHAnsi"/>
          <w:szCs w:val="24"/>
        </w:rPr>
        <w:t xml:space="preserve"> </w:t>
      </w:r>
      <w:r w:rsidR="00AA1F05">
        <w:rPr>
          <w:rFonts w:asciiTheme="minorHAnsi" w:hAnsiTheme="minorHAnsi"/>
          <w:szCs w:val="24"/>
        </w:rPr>
        <w:t>víz ellátását</w:t>
      </w:r>
      <w:r w:rsidR="009C688E">
        <w:rPr>
          <w:rFonts w:asciiTheme="minorHAnsi" w:hAnsiTheme="minorHAnsi"/>
          <w:szCs w:val="24"/>
        </w:rPr>
        <w:t xml:space="preserve"> gázkazán</w:t>
      </w:r>
      <w:r w:rsidR="00AA1F05">
        <w:rPr>
          <w:rFonts w:asciiTheme="minorHAnsi" w:hAnsiTheme="minorHAnsi"/>
          <w:szCs w:val="24"/>
        </w:rPr>
        <w:t xml:space="preserve"> </w:t>
      </w:r>
      <w:r w:rsidRPr="00F45355">
        <w:rPr>
          <w:rFonts w:asciiTheme="minorHAnsi" w:hAnsiTheme="minorHAnsi"/>
          <w:szCs w:val="24"/>
        </w:rPr>
        <w:t>látja el</w:t>
      </w:r>
      <w:r w:rsidR="002351E2">
        <w:rPr>
          <w:rFonts w:asciiTheme="minorHAnsi" w:hAnsiTheme="minorHAnsi"/>
          <w:szCs w:val="24"/>
        </w:rPr>
        <w:t>.</w:t>
      </w:r>
    </w:p>
    <w:p w:rsidR="005B6AD6" w:rsidRPr="00D679BB" w:rsidRDefault="00363844" w:rsidP="00363844">
      <w:pPr>
        <w:pStyle w:val="Cmsor3"/>
        <w:rPr>
          <w:rFonts w:eastAsiaTheme="minorHAnsi"/>
          <w:lang w:eastAsia="en-US"/>
        </w:rPr>
      </w:pPr>
      <w:bookmarkStart w:id="105" w:name="_Toc455048372"/>
      <w:r w:rsidRPr="00D679BB">
        <w:rPr>
          <w:rFonts w:eastAsiaTheme="minorHAnsi"/>
          <w:lang w:eastAsia="en-US"/>
        </w:rPr>
        <w:t>A híradó rendszerek</w:t>
      </w:r>
      <w:bookmarkEnd w:id="105"/>
    </w:p>
    <w:p w:rsidR="00324B57" w:rsidRPr="00324B57" w:rsidRDefault="00324B57" w:rsidP="00324B57">
      <w:pPr>
        <w:pStyle w:val="Cmsor4"/>
        <w:rPr>
          <w:rFonts w:eastAsiaTheme="minorHAnsi"/>
          <w:lang w:eastAsia="en-US"/>
        </w:rPr>
      </w:pPr>
      <w:bookmarkStart w:id="106" w:name="_Toc455048373"/>
      <w:r w:rsidRPr="00324B57">
        <w:rPr>
          <w:rFonts w:eastAsiaTheme="minorHAnsi"/>
          <w:lang w:eastAsia="en-US"/>
        </w:rPr>
        <w:t>Belső kommunikáció</w:t>
      </w:r>
      <w:bookmarkEnd w:id="106"/>
    </w:p>
    <w:p w:rsidR="002351E2" w:rsidRDefault="00324B57" w:rsidP="00324B57">
      <w:pPr>
        <w:tabs>
          <w:tab w:val="left" w:pos="-3240"/>
          <w:tab w:val="left" w:pos="-3060"/>
          <w:tab w:val="left" w:pos="-2880"/>
          <w:tab w:val="left" w:pos="1260"/>
          <w:tab w:val="left" w:pos="1980"/>
        </w:tabs>
        <w:spacing w:before="120"/>
        <w:rPr>
          <w:rFonts w:asciiTheme="minorHAnsi" w:hAnsiTheme="minorHAnsi"/>
          <w:szCs w:val="24"/>
        </w:rPr>
      </w:pPr>
      <w:r w:rsidRPr="00324B57">
        <w:rPr>
          <w:rFonts w:asciiTheme="minorHAnsi" w:hAnsiTheme="minorHAnsi"/>
          <w:szCs w:val="24"/>
        </w:rPr>
        <w:t>Az elsődleges belső kommunikációs csatorna az üzemi telefonhálózat. Telefonhálózatba kapcsolt az összes iroda-, raktárhelyiség, valamint az üzemi táblakezelő helyi</w:t>
      </w:r>
      <w:r w:rsidR="002351E2">
        <w:rPr>
          <w:rFonts w:asciiTheme="minorHAnsi" w:hAnsiTheme="minorHAnsi"/>
          <w:szCs w:val="24"/>
        </w:rPr>
        <w:t>ségek, továbbá a portahelyiség.</w:t>
      </w:r>
    </w:p>
    <w:p w:rsidR="00324B57" w:rsidRPr="00324B57" w:rsidRDefault="00324B57" w:rsidP="00324B57">
      <w:pPr>
        <w:tabs>
          <w:tab w:val="left" w:pos="-3240"/>
          <w:tab w:val="left" w:pos="-3060"/>
          <w:tab w:val="left" w:pos="-2880"/>
          <w:tab w:val="left" w:pos="1260"/>
          <w:tab w:val="left" w:pos="1980"/>
        </w:tabs>
        <w:spacing w:before="120"/>
        <w:rPr>
          <w:rFonts w:asciiTheme="minorHAnsi" w:hAnsiTheme="minorHAnsi"/>
          <w:szCs w:val="24"/>
        </w:rPr>
      </w:pPr>
      <w:r w:rsidRPr="00324B57">
        <w:rPr>
          <w:rFonts w:asciiTheme="minorHAnsi" w:hAnsiTheme="minorHAnsi"/>
          <w:szCs w:val="24"/>
        </w:rPr>
        <w:t>A belső vészhelyz</w:t>
      </w:r>
      <w:r w:rsidR="002351E2">
        <w:rPr>
          <w:rFonts w:asciiTheme="minorHAnsi" w:hAnsiTheme="minorHAnsi"/>
          <w:szCs w:val="24"/>
        </w:rPr>
        <w:t>eti riasztás eszköze a sziréna.</w:t>
      </w:r>
    </w:p>
    <w:p w:rsidR="00324B57" w:rsidRPr="00324B57" w:rsidRDefault="00324B57" w:rsidP="00324B57">
      <w:pPr>
        <w:pStyle w:val="Cmsor4"/>
        <w:rPr>
          <w:rFonts w:eastAsiaTheme="minorHAnsi"/>
          <w:lang w:eastAsia="en-US"/>
        </w:rPr>
      </w:pPr>
      <w:bookmarkStart w:id="107" w:name="_Toc117521144"/>
      <w:bookmarkStart w:id="108" w:name="_Toc455048374"/>
      <w:r w:rsidRPr="00324B57">
        <w:rPr>
          <w:rFonts w:eastAsiaTheme="minorHAnsi"/>
          <w:lang w:eastAsia="en-US"/>
        </w:rPr>
        <w:t>Külső kommunikáció</w:t>
      </w:r>
      <w:bookmarkEnd w:id="107"/>
      <w:bookmarkEnd w:id="108"/>
    </w:p>
    <w:p w:rsidR="00324B57" w:rsidRPr="00324B57" w:rsidRDefault="00324B57" w:rsidP="00324B57">
      <w:pPr>
        <w:tabs>
          <w:tab w:val="left" w:pos="-3240"/>
          <w:tab w:val="left" w:pos="-3060"/>
          <w:tab w:val="left" w:pos="-2880"/>
          <w:tab w:val="left" w:pos="1260"/>
          <w:tab w:val="left" w:pos="1980"/>
        </w:tabs>
        <w:spacing w:before="120"/>
        <w:rPr>
          <w:rFonts w:asciiTheme="minorHAnsi" w:hAnsiTheme="minorHAnsi"/>
          <w:szCs w:val="24"/>
        </w:rPr>
      </w:pPr>
      <w:r w:rsidRPr="00324B57">
        <w:rPr>
          <w:rFonts w:asciiTheme="minorHAnsi" w:hAnsiTheme="minorHAnsi"/>
          <w:szCs w:val="24"/>
        </w:rPr>
        <w:t>A külső kommunikáció elsődleges eszköze szintén a telefonhálózat. Az üzemi telefonhálózat párhuzamosan mobil és vezetékes interfészeken keresztül kapcso</w:t>
      </w:r>
      <w:r w:rsidR="002351E2">
        <w:rPr>
          <w:rFonts w:asciiTheme="minorHAnsi" w:hAnsiTheme="minorHAnsi"/>
          <w:szCs w:val="24"/>
        </w:rPr>
        <w:t>lódik az országos hálózatokhoz.</w:t>
      </w:r>
    </w:p>
    <w:p w:rsidR="00324B57" w:rsidRPr="00324B57" w:rsidRDefault="002351E2" w:rsidP="00324B57">
      <w:pPr>
        <w:tabs>
          <w:tab w:val="left" w:pos="-3240"/>
          <w:tab w:val="left" w:pos="-3060"/>
          <w:tab w:val="left" w:pos="-2880"/>
          <w:tab w:val="left" w:pos="1260"/>
          <w:tab w:val="left" w:pos="1980"/>
        </w:tabs>
        <w:spacing w:before="120"/>
        <w:rPr>
          <w:rFonts w:asciiTheme="minorHAnsi" w:hAnsiTheme="minorHAnsi"/>
          <w:szCs w:val="24"/>
        </w:rPr>
      </w:pPr>
      <w:r>
        <w:rPr>
          <w:rFonts w:asciiTheme="minorHAnsi" w:hAnsiTheme="minorHAnsi"/>
          <w:szCs w:val="24"/>
        </w:rPr>
        <w:t>A tűzjelző rendszer</w:t>
      </w:r>
      <w:r w:rsidR="00324B57" w:rsidRPr="00324B57">
        <w:rPr>
          <w:rFonts w:asciiTheme="minorHAnsi" w:hAnsiTheme="minorHAnsi"/>
          <w:szCs w:val="24"/>
        </w:rPr>
        <w:t xml:space="preserve"> a települési önkormányzati tűzoltóság ügyeleti helyiségében is kijelez</w:t>
      </w:r>
      <w:r w:rsidR="00C00782">
        <w:rPr>
          <w:rFonts w:asciiTheme="minorHAnsi" w:hAnsiTheme="minorHAnsi"/>
          <w:szCs w:val="24"/>
        </w:rPr>
        <w:t>.</w:t>
      </w:r>
    </w:p>
    <w:p w:rsidR="005B6AD6" w:rsidRPr="00D679BB" w:rsidRDefault="00363844" w:rsidP="00363844">
      <w:pPr>
        <w:pStyle w:val="Cmsor3"/>
        <w:rPr>
          <w:rFonts w:eastAsiaTheme="minorHAnsi"/>
          <w:lang w:eastAsia="en-US"/>
        </w:rPr>
      </w:pPr>
      <w:bookmarkStart w:id="109" w:name="_Toc455048375"/>
      <w:r w:rsidRPr="00D679BB">
        <w:rPr>
          <w:rFonts w:eastAsiaTheme="minorHAnsi"/>
          <w:lang w:eastAsia="en-US"/>
        </w:rPr>
        <w:t>A</w:t>
      </w:r>
      <w:r w:rsidR="005B6AD6" w:rsidRPr="00D679BB">
        <w:rPr>
          <w:rFonts w:eastAsiaTheme="minorHAnsi"/>
          <w:lang w:eastAsia="en-US"/>
        </w:rPr>
        <w:t xml:space="preserve"> s</w:t>
      </w:r>
      <w:r w:rsidR="005B6AD6" w:rsidRPr="00D679BB">
        <w:rPr>
          <w:rFonts w:eastAsia="TimesNewRoman" w:cs="TimesNewRoman"/>
          <w:lang w:eastAsia="en-US"/>
        </w:rPr>
        <w:t>ű</w:t>
      </w:r>
      <w:r w:rsidR="005B6AD6" w:rsidRPr="00D679BB">
        <w:rPr>
          <w:rFonts w:eastAsiaTheme="minorHAnsi"/>
          <w:lang w:eastAsia="en-US"/>
        </w:rPr>
        <w:t>rített leveg</w:t>
      </w:r>
      <w:r w:rsidR="005B6AD6" w:rsidRPr="00D679BB">
        <w:rPr>
          <w:rFonts w:eastAsia="TimesNewRoman" w:cs="TimesNewRoman"/>
          <w:lang w:eastAsia="en-US"/>
        </w:rPr>
        <w:t xml:space="preserve">ő </w:t>
      </w:r>
      <w:r w:rsidRPr="00D679BB">
        <w:rPr>
          <w:rFonts w:eastAsiaTheme="minorHAnsi"/>
          <w:lang w:eastAsia="en-US"/>
        </w:rPr>
        <w:t>ellátó rendszerek</w:t>
      </w:r>
      <w:bookmarkEnd w:id="109"/>
    </w:p>
    <w:p w:rsidR="00324B57" w:rsidRPr="00324B57" w:rsidRDefault="00324B57" w:rsidP="00324B57">
      <w:pPr>
        <w:tabs>
          <w:tab w:val="left" w:pos="-3240"/>
          <w:tab w:val="left" w:pos="-3060"/>
          <w:tab w:val="left" w:pos="-2880"/>
          <w:tab w:val="left" w:pos="1260"/>
          <w:tab w:val="left" w:pos="1980"/>
        </w:tabs>
        <w:spacing w:before="120"/>
        <w:rPr>
          <w:rFonts w:asciiTheme="minorHAnsi" w:hAnsiTheme="minorHAnsi"/>
          <w:szCs w:val="24"/>
        </w:rPr>
      </w:pPr>
      <w:r w:rsidRPr="00324B57">
        <w:rPr>
          <w:rFonts w:asciiTheme="minorHAnsi" w:hAnsiTheme="minorHAnsi"/>
          <w:szCs w:val="24"/>
        </w:rPr>
        <w:t>A sűrített levegő ellátó rendszer feladata megfelelő minőségű táplevegő biztosítása az üzem területén működő valamennyi beavatkozó szerv, eszköz és a pneumatikus működésű mérőműszerek számára.</w:t>
      </w:r>
    </w:p>
    <w:p w:rsidR="00324B57" w:rsidRPr="00324B57" w:rsidRDefault="00324B57" w:rsidP="00324B57">
      <w:pPr>
        <w:tabs>
          <w:tab w:val="left" w:pos="-3240"/>
          <w:tab w:val="left" w:pos="-3060"/>
          <w:tab w:val="left" w:pos="-2880"/>
          <w:tab w:val="left" w:pos="1260"/>
          <w:tab w:val="left" w:pos="1980"/>
        </w:tabs>
        <w:spacing w:before="120"/>
        <w:rPr>
          <w:rFonts w:asciiTheme="minorHAnsi" w:hAnsiTheme="minorHAnsi"/>
          <w:szCs w:val="24"/>
        </w:rPr>
      </w:pPr>
      <w:r w:rsidRPr="00324B57">
        <w:rPr>
          <w:rFonts w:asciiTheme="minorHAnsi" w:hAnsiTheme="minorHAnsi"/>
          <w:szCs w:val="24"/>
        </w:rPr>
        <w:t>Sűrített levegő előállítására</w:t>
      </w:r>
      <w:r w:rsidRPr="003242E0">
        <w:rPr>
          <w:rFonts w:asciiTheme="minorHAnsi" w:hAnsiTheme="minorHAnsi"/>
          <w:color w:val="FF0000"/>
          <w:szCs w:val="24"/>
        </w:rPr>
        <w:t xml:space="preserve"> </w:t>
      </w:r>
      <w:r w:rsidR="00C00782" w:rsidRPr="00C00782">
        <w:rPr>
          <w:rFonts w:asciiTheme="minorHAnsi" w:hAnsiTheme="minorHAnsi"/>
          <w:szCs w:val="24"/>
        </w:rPr>
        <w:t>1</w:t>
      </w:r>
      <w:r w:rsidRPr="00324B57">
        <w:rPr>
          <w:rFonts w:asciiTheme="minorHAnsi" w:hAnsiTheme="minorHAnsi"/>
          <w:szCs w:val="24"/>
        </w:rPr>
        <w:t xml:space="preserve"> db szárazfutású</w:t>
      </w:r>
      <w:r w:rsidR="002351E2">
        <w:rPr>
          <w:rFonts w:asciiTheme="minorHAnsi" w:hAnsiTheme="minorHAnsi"/>
          <w:szCs w:val="24"/>
        </w:rPr>
        <w:t xml:space="preserve"> kompresszor áll rendelkezésre.</w:t>
      </w:r>
    </w:p>
    <w:p w:rsidR="005B6AD6" w:rsidRPr="00D679BB" w:rsidRDefault="00363844" w:rsidP="00363844">
      <w:pPr>
        <w:pStyle w:val="Cmsor3"/>
        <w:rPr>
          <w:rFonts w:eastAsiaTheme="minorHAnsi"/>
          <w:lang w:eastAsia="en-US"/>
        </w:rPr>
      </w:pPr>
      <w:bookmarkStart w:id="110" w:name="_Toc455048376"/>
      <w:r w:rsidRPr="00D679BB">
        <w:rPr>
          <w:rFonts w:eastAsiaTheme="minorHAnsi"/>
          <w:lang w:eastAsia="en-US"/>
        </w:rPr>
        <w:t>A munkavédelem</w:t>
      </w:r>
      <w:bookmarkEnd w:id="110"/>
    </w:p>
    <w:p w:rsidR="00324B57" w:rsidRPr="00324B57" w:rsidRDefault="00324B57" w:rsidP="00324B57">
      <w:pPr>
        <w:tabs>
          <w:tab w:val="left" w:pos="-3240"/>
          <w:tab w:val="left" w:pos="-3060"/>
          <w:tab w:val="left" w:pos="-2880"/>
          <w:tab w:val="left" w:pos="1260"/>
          <w:tab w:val="left" w:pos="1980"/>
        </w:tabs>
        <w:spacing w:before="120"/>
        <w:rPr>
          <w:rFonts w:asciiTheme="minorHAnsi" w:hAnsiTheme="minorHAnsi"/>
          <w:szCs w:val="24"/>
        </w:rPr>
      </w:pPr>
      <w:r w:rsidRPr="00324B57">
        <w:rPr>
          <w:rFonts w:asciiTheme="minorHAnsi" w:hAnsiTheme="minorHAnsi"/>
          <w:szCs w:val="24"/>
        </w:rPr>
        <w:t>A munkavédelmi feladatokat a</w:t>
      </w:r>
      <w:r w:rsidR="002351E2" w:rsidRPr="003242E0">
        <w:rPr>
          <w:rFonts w:asciiTheme="minorHAnsi" w:hAnsiTheme="minorHAnsi"/>
          <w:color w:val="FF0000"/>
          <w:szCs w:val="24"/>
        </w:rPr>
        <w:t xml:space="preserve"> </w:t>
      </w:r>
      <w:r w:rsidR="00C00782" w:rsidRPr="00C00782">
        <w:rPr>
          <w:rFonts w:asciiTheme="minorHAnsi" w:hAnsiTheme="minorHAnsi"/>
          <w:szCs w:val="24"/>
        </w:rPr>
        <w:t>M</w:t>
      </w:r>
      <w:r w:rsidR="00C00782">
        <w:rPr>
          <w:rFonts w:asciiTheme="minorHAnsi" w:hAnsiTheme="minorHAnsi"/>
          <w:szCs w:val="24"/>
        </w:rPr>
        <w:t>észáros Sándor</w:t>
      </w:r>
      <w:r w:rsidR="002351E2">
        <w:rPr>
          <w:rFonts w:asciiTheme="minorHAnsi" w:hAnsiTheme="minorHAnsi"/>
          <w:szCs w:val="24"/>
        </w:rPr>
        <w:t xml:space="preserve"> látja el.</w:t>
      </w:r>
    </w:p>
    <w:p w:rsidR="005B6AD6" w:rsidRPr="00D679BB" w:rsidRDefault="00363844" w:rsidP="00363844">
      <w:pPr>
        <w:pStyle w:val="Cmsor3"/>
        <w:rPr>
          <w:rFonts w:eastAsiaTheme="minorHAnsi"/>
          <w:lang w:eastAsia="en-US"/>
        </w:rPr>
      </w:pPr>
      <w:bookmarkStart w:id="111" w:name="_Toc455048377"/>
      <w:r w:rsidRPr="00D679BB">
        <w:rPr>
          <w:rFonts w:eastAsiaTheme="minorHAnsi"/>
          <w:iCs/>
          <w:lang w:eastAsia="en-US"/>
        </w:rPr>
        <w:t>A</w:t>
      </w:r>
      <w:r w:rsidRPr="00D679BB">
        <w:rPr>
          <w:rFonts w:eastAsiaTheme="minorHAnsi"/>
          <w:lang w:eastAsia="en-US"/>
        </w:rPr>
        <w:t xml:space="preserve"> </w:t>
      </w:r>
      <w:r w:rsidR="005B6AD6" w:rsidRPr="00D679BB">
        <w:rPr>
          <w:rFonts w:eastAsiaTheme="minorHAnsi"/>
          <w:lang w:eastAsia="en-US"/>
        </w:rPr>
        <w:t>foglal</w:t>
      </w:r>
      <w:r w:rsidRPr="00D679BB">
        <w:rPr>
          <w:rFonts w:eastAsiaTheme="minorHAnsi"/>
          <w:lang w:eastAsia="en-US"/>
        </w:rPr>
        <w:t>kozás-egészségügyi szolgáltatás</w:t>
      </w:r>
      <w:bookmarkEnd w:id="111"/>
    </w:p>
    <w:p w:rsidR="002351E2" w:rsidRDefault="00324B57" w:rsidP="00324B57">
      <w:pPr>
        <w:tabs>
          <w:tab w:val="left" w:pos="-3240"/>
          <w:tab w:val="left" w:pos="-3060"/>
          <w:tab w:val="left" w:pos="-2880"/>
          <w:tab w:val="left" w:pos="1260"/>
          <w:tab w:val="left" w:pos="1980"/>
        </w:tabs>
        <w:spacing w:before="120"/>
        <w:rPr>
          <w:rFonts w:asciiTheme="minorHAnsi" w:hAnsiTheme="minorHAnsi"/>
          <w:szCs w:val="24"/>
        </w:rPr>
      </w:pPr>
      <w:r w:rsidRPr="00324B57">
        <w:rPr>
          <w:rFonts w:asciiTheme="minorHAnsi" w:hAnsiTheme="minorHAnsi"/>
          <w:szCs w:val="24"/>
        </w:rPr>
        <w:t xml:space="preserve">A foglalkozás-egészségügyi orvosi feladatokat szerződés szerint </w:t>
      </w:r>
      <w:r w:rsidR="002351E2" w:rsidRPr="00324B57">
        <w:rPr>
          <w:rFonts w:asciiTheme="minorHAnsi" w:hAnsiTheme="minorHAnsi"/>
          <w:szCs w:val="24"/>
        </w:rPr>
        <w:t>a</w:t>
      </w:r>
      <w:r w:rsidR="00C00782">
        <w:rPr>
          <w:rFonts w:asciiTheme="minorHAnsi" w:hAnsiTheme="minorHAnsi"/>
          <w:szCs w:val="24"/>
        </w:rPr>
        <w:t xml:space="preserve"> Dr. Horváth Györgyike </w:t>
      </w:r>
      <w:r w:rsidR="002351E2">
        <w:rPr>
          <w:rFonts w:asciiTheme="minorHAnsi" w:hAnsiTheme="minorHAnsi"/>
          <w:szCs w:val="24"/>
        </w:rPr>
        <w:t>látja el.</w:t>
      </w:r>
    </w:p>
    <w:p w:rsidR="00C02669" w:rsidRPr="00324B57" w:rsidRDefault="00324B57" w:rsidP="00324B57">
      <w:pPr>
        <w:tabs>
          <w:tab w:val="left" w:pos="-3240"/>
          <w:tab w:val="left" w:pos="-3060"/>
          <w:tab w:val="left" w:pos="-2880"/>
          <w:tab w:val="left" w:pos="1260"/>
          <w:tab w:val="left" w:pos="1980"/>
        </w:tabs>
        <w:spacing w:before="120"/>
        <w:rPr>
          <w:rFonts w:asciiTheme="minorHAnsi" w:hAnsiTheme="minorHAnsi"/>
          <w:szCs w:val="24"/>
        </w:rPr>
      </w:pPr>
      <w:r w:rsidRPr="00324B57">
        <w:rPr>
          <w:rFonts w:asciiTheme="minorHAnsi" w:hAnsiTheme="minorHAnsi"/>
          <w:szCs w:val="24"/>
        </w:rPr>
        <w:t>A foglalkozás-egészségügyi orvos havária esetben a kárelhárítás során mentési feladatokat l</w:t>
      </w:r>
      <w:r w:rsidR="002351E2">
        <w:rPr>
          <w:rFonts w:asciiTheme="minorHAnsi" w:hAnsiTheme="minorHAnsi"/>
          <w:szCs w:val="24"/>
        </w:rPr>
        <w:t>át el (ld. Belső védelmi terv).</w:t>
      </w:r>
    </w:p>
    <w:p w:rsidR="005B6AD6" w:rsidRPr="00D679BB" w:rsidRDefault="00363844" w:rsidP="00363844">
      <w:pPr>
        <w:pStyle w:val="Cmsor3"/>
        <w:rPr>
          <w:rFonts w:eastAsiaTheme="minorHAnsi"/>
          <w:lang w:eastAsia="en-US"/>
        </w:rPr>
      </w:pPr>
      <w:bookmarkStart w:id="112" w:name="_Toc455048378"/>
      <w:r w:rsidRPr="00D679BB">
        <w:rPr>
          <w:rFonts w:eastAsiaTheme="minorHAnsi"/>
          <w:lang w:eastAsia="en-US"/>
        </w:rPr>
        <w:t xml:space="preserve">A </w:t>
      </w:r>
      <w:r w:rsidR="005B6AD6" w:rsidRPr="00D679BB">
        <w:rPr>
          <w:rFonts w:eastAsiaTheme="minorHAnsi"/>
          <w:lang w:eastAsia="en-US"/>
        </w:rPr>
        <w:t>vezetési pontok és a kimenekí</w:t>
      </w:r>
      <w:r w:rsidRPr="00D679BB">
        <w:rPr>
          <w:rFonts w:eastAsiaTheme="minorHAnsi"/>
          <w:lang w:eastAsia="en-US"/>
        </w:rPr>
        <w:t>téshez kapcsolódó létesítmények</w:t>
      </w:r>
      <w:bookmarkEnd w:id="112"/>
    </w:p>
    <w:p w:rsidR="0003474C" w:rsidRDefault="0003474C" w:rsidP="0003474C">
      <w:pPr>
        <w:tabs>
          <w:tab w:val="left" w:pos="-3240"/>
          <w:tab w:val="left" w:pos="-3060"/>
          <w:tab w:val="left" w:pos="-2880"/>
          <w:tab w:val="left" w:pos="1260"/>
          <w:tab w:val="left" w:pos="1980"/>
        </w:tabs>
        <w:spacing w:before="120"/>
        <w:rPr>
          <w:rFonts w:asciiTheme="minorHAnsi" w:hAnsiTheme="minorHAnsi"/>
          <w:szCs w:val="24"/>
        </w:rPr>
      </w:pPr>
      <w:r w:rsidRPr="0003474C">
        <w:rPr>
          <w:rFonts w:asciiTheme="minorHAnsi" w:hAnsiTheme="minorHAnsi"/>
          <w:szCs w:val="24"/>
        </w:rPr>
        <w:t xml:space="preserve">Havária esetén a </w:t>
      </w:r>
      <w:r w:rsidR="002B3754">
        <w:rPr>
          <w:rFonts w:asciiTheme="minorHAnsi" w:hAnsiTheme="minorHAnsi"/>
          <w:szCs w:val="24"/>
        </w:rPr>
        <w:t>kijelölt</w:t>
      </w:r>
      <w:r w:rsidR="002351E2">
        <w:rPr>
          <w:rFonts w:asciiTheme="minorHAnsi" w:hAnsiTheme="minorHAnsi"/>
          <w:szCs w:val="24"/>
        </w:rPr>
        <w:t xml:space="preserve"> </w:t>
      </w:r>
      <w:r w:rsidRPr="0003474C">
        <w:rPr>
          <w:rFonts w:asciiTheme="minorHAnsi" w:hAnsiTheme="minorHAnsi"/>
          <w:szCs w:val="24"/>
        </w:rPr>
        <w:t xml:space="preserve">helyeken </w:t>
      </w:r>
      <w:r w:rsidR="002351E2">
        <w:rPr>
          <w:rFonts w:asciiTheme="minorHAnsi" w:hAnsiTheme="minorHAnsi"/>
          <w:szCs w:val="24"/>
        </w:rPr>
        <w:t>kell gyülekezni.</w:t>
      </w:r>
    </w:p>
    <w:p w:rsidR="0003474C" w:rsidRPr="0003474C" w:rsidRDefault="002351E2" w:rsidP="0003474C">
      <w:pPr>
        <w:tabs>
          <w:tab w:val="left" w:pos="-3240"/>
          <w:tab w:val="left" w:pos="-3060"/>
          <w:tab w:val="left" w:pos="-2880"/>
          <w:tab w:val="left" w:pos="1260"/>
          <w:tab w:val="left" w:pos="1980"/>
        </w:tabs>
        <w:spacing w:before="120"/>
        <w:rPr>
          <w:rFonts w:asciiTheme="minorHAnsi" w:hAnsiTheme="minorHAnsi"/>
          <w:szCs w:val="24"/>
        </w:rPr>
      </w:pPr>
      <w:r>
        <w:rPr>
          <w:rFonts w:asciiTheme="minorHAnsi" w:hAnsiTheme="minorHAnsi"/>
          <w:szCs w:val="24"/>
        </w:rPr>
        <w:t xml:space="preserve">Menekülési fő útvonalakat </w:t>
      </w:r>
      <w:r w:rsidR="0003474C" w:rsidRPr="0003474C">
        <w:rPr>
          <w:rFonts w:asciiTheme="minorHAnsi" w:hAnsiTheme="minorHAnsi"/>
          <w:szCs w:val="24"/>
        </w:rPr>
        <w:t>a</w:t>
      </w:r>
      <w:r w:rsidR="002B3754">
        <w:rPr>
          <w:rFonts w:asciiTheme="minorHAnsi" w:hAnsiTheme="minorHAnsi"/>
          <w:szCs w:val="24"/>
        </w:rPr>
        <w:t>z</w:t>
      </w:r>
      <w:r w:rsidR="0003474C" w:rsidRPr="0003474C">
        <w:rPr>
          <w:rFonts w:asciiTheme="minorHAnsi" w:hAnsiTheme="minorHAnsi"/>
          <w:szCs w:val="24"/>
        </w:rPr>
        <w:t xml:space="preserve"> </w:t>
      </w:r>
      <w:r w:rsidR="002B3754">
        <w:rPr>
          <w:rFonts w:asciiTheme="minorHAnsi" w:hAnsiTheme="minorHAnsi"/>
          <w:szCs w:val="24"/>
        </w:rPr>
        <w:t>5. sz. melléklet</w:t>
      </w:r>
      <w:r>
        <w:rPr>
          <w:rFonts w:asciiTheme="minorHAnsi" w:hAnsiTheme="minorHAnsi"/>
          <w:szCs w:val="24"/>
        </w:rPr>
        <w:t xml:space="preserve"> mutatja be</w:t>
      </w:r>
      <w:r w:rsidR="0003474C" w:rsidRPr="0003474C">
        <w:rPr>
          <w:rFonts w:asciiTheme="minorHAnsi" w:hAnsiTheme="minorHAnsi"/>
          <w:szCs w:val="24"/>
        </w:rPr>
        <w:t>.</w:t>
      </w:r>
    </w:p>
    <w:p w:rsidR="005B6AD6" w:rsidRPr="00D679BB" w:rsidRDefault="00363844" w:rsidP="0003474C">
      <w:pPr>
        <w:pStyle w:val="Cmsor3"/>
        <w:rPr>
          <w:rFonts w:eastAsiaTheme="minorHAnsi"/>
          <w:lang w:eastAsia="en-US"/>
        </w:rPr>
      </w:pPr>
      <w:bookmarkStart w:id="113" w:name="_Toc455048379"/>
      <w:r w:rsidRPr="00D679BB">
        <w:rPr>
          <w:rFonts w:eastAsiaTheme="minorHAnsi"/>
          <w:lang w:eastAsia="en-US"/>
        </w:rPr>
        <w:t>A</w:t>
      </w:r>
      <w:r w:rsidR="005B6AD6" w:rsidRPr="00D679BB">
        <w:rPr>
          <w:rFonts w:eastAsiaTheme="minorHAnsi"/>
          <w:lang w:eastAsia="en-US"/>
        </w:rPr>
        <w:t>z els</w:t>
      </w:r>
      <w:r w:rsidR="005B6AD6" w:rsidRPr="00D679BB">
        <w:rPr>
          <w:rFonts w:eastAsia="TimesNewRoman" w:cs="TimesNewRoman"/>
          <w:lang w:eastAsia="en-US"/>
        </w:rPr>
        <w:t>ő</w:t>
      </w:r>
      <w:r w:rsidR="005B6AD6" w:rsidRPr="00D679BB">
        <w:rPr>
          <w:rFonts w:eastAsiaTheme="minorHAnsi"/>
          <w:lang w:eastAsia="en-US"/>
        </w:rPr>
        <w:t>segélynyújtó és ment</w:t>
      </w:r>
      <w:r w:rsidR="005B6AD6" w:rsidRPr="00D679BB">
        <w:rPr>
          <w:rFonts w:eastAsia="TimesNewRoman" w:cs="TimesNewRoman"/>
          <w:lang w:eastAsia="en-US"/>
        </w:rPr>
        <w:t xml:space="preserve">ő </w:t>
      </w:r>
      <w:r w:rsidRPr="00D679BB">
        <w:rPr>
          <w:rFonts w:eastAsiaTheme="minorHAnsi"/>
          <w:lang w:eastAsia="en-US"/>
        </w:rPr>
        <w:t>szervezetek</w:t>
      </w:r>
      <w:bookmarkEnd w:id="113"/>
    </w:p>
    <w:p w:rsidR="00C02669" w:rsidRPr="0003474C" w:rsidRDefault="0003474C" w:rsidP="0003474C">
      <w:pPr>
        <w:tabs>
          <w:tab w:val="left" w:pos="-3240"/>
          <w:tab w:val="left" w:pos="-3060"/>
          <w:tab w:val="left" w:pos="-2880"/>
          <w:tab w:val="left" w:pos="1260"/>
          <w:tab w:val="left" w:pos="1980"/>
        </w:tabs>
        <w:spacing w:before="120"/>
        <w:rPr>
          <w:rFonts w:asciiTheme="minorHAnsi" w:hAnsiTheme="minorHAnsi"/>
          <w:szCs w:val="24"/>
        </w:rPr>
      </w:pPr>
      <w:r w:rsidRPr="0003474C">
        <w:rPr>
          <w:rFonts w:asciiTheme="minorHAnsi" w:hAnsiTheme="minorHAnsi"/>
          <w:szCs w:val="24"/>
        </w:rPr>
        <w:t xml:space="preserve">Súlyos ipari baleset kialakulásakor a kárelhárítást végrehajtó szervezetek közül az </w:t>
      </w:r>
      <w:r w:rsidR="00840E94">
        <w:rPr>
          <w:rFonts w:asciiTheme="minorHAnsi" w:hAnsiTheme="minorHAnsi"/>
          <w:szCs w:val="24"/>
        </w:rPr>
        <w:t xml:space="preserve"> </w:t>
      </w:r>
      <w:r w:rsidRPr="0003474C">
        <w:rPr>
          <w:rFonts w:asciiTheme="minorHAnsi" w:hAnsiTheme="minorHAnsi"/>
          <w:szCs w:val="24"/>
        </w:rPr>
        <w:t>egészségügyi szervezet látja el az elsősegély-nyújtási és mentési feladatokat. E szervezet tagja a foglalkozás-egészségügyi orvos, valamint</w:t>
      </w:r>
      <w:r w:rsidR="00C00782" w:rsidRPr="00C00782">
        <w:rPr>
          <w:rFonts w:asciiTheme="minorHAnsi" w:hAnsiTheme="minorHAnsi"/>
          <w:szCs w:val="24"/>
        </w:rPr>
        <w:t xml:space="preserve"> 1 </w:t>
      </w:r>
      <w:r w:rsidRPr="0003474C">
        <w:rPr>
          <w:rFonts w:asciiTheme="minorHAnsi" w:hAnsiTheme="minorHAnsi"/>
          <w:szCs w:val="24"/>
        </w:rPr>
        <w:t>fő elsősegély-nyújtó tanfolyamot végzett alkalmazott. Az egészségügyi szervezet tagjai közül legalább két fő minden műszakban jelen van az üzem területén. A kárelhárítás során végzendő feladataikat, eszközeiket, ill. felkészítésükkel kapcsolatos információkat a</w:t>
      </w:r>
      <w:r w:rsidRPr="00C00782">
        <w:rPr>
          <w:rFonts w:asciiTheme="minorHAnsi" w:hAnsiTheme="minorHAnsi"/>
          <w:szCs w:val="24"/>
        </w:rPr>
        <w:t xml:space="preserve"> </w:t>
      </w:r>
      <w:r w:rsidR="00C00782" w:rsidRPr="00C00782">
        <w:rPr>
          <w:rFonts w:asciiTheme="minorHAnsi" w:hAnsiTheme="minorHAnsi"/>
          <w:szCs w:val="24"/>
        </w:rPr>
        <w:t>6.</w:t>
      </w:r>
      <w:r w:rsidR="00840E94">
        <w:rPr>
          <w:rFonts w:asciiTheme="minorHAnsi" w:hAnsiTheme="minorHAnsi"/>
          <w:szCs w:val="24"/>
        </w:rPr>
        <w:t xml:space="preserve"> fejezetben részletezzük</w:t>
      </w:r>
      <w:r w:rsidRPr="0003474C">
        <w:rPr>
          <w:rFonts w:asciiTheme="minorHAnsi" w:hAnsiTheme="minorHAnsi"/>
          <w:szCs w:val="24"/>
        </w:rPr>
        <w:t>.</w:t>
      </w:r>
    </w:p>
    <w:p w:rsidR="005B6AD6" w:rsidRPr="00D679BB" w:rsidRDefault="00363844" w:rsidP="00363844">
      <w:pPr>
        <w:pStyle w:val="Cmsor3"/>
        <w:rPr>
          <w:rFonts w:eastAsiaTheme="minorHAnsi"/>
          <w:lang w:eastAsia="en-US"/>
        </w:rPr>
      </w:pPr>
      <w:bookmarkStart w:id="114" w:name="_Toc455048380"/>
      <w:r w:rsidRPr="00D679BB">
        <w:rPr>
          <w:rFonts w:eastAsiaTheme="minorHAnsi"/>
          <w:lang w:eastAsia="en-US"/>
        </w:rPr>
        <w:t>A biztonsági szolgálat</w:t>
      </w:r>
      <w:bookmarkEnd w:id="114"/>
    </w:p>
    <w:p w:rsidR="006E3933" w:rsidRPr="006E3933" w:rsidRDefault="006E3933" w:rsidP="006E3933">
      <w:pPr>
        <w:tabs>
          <w:tab w:val="left" w:pos="-3240"/>
          <w:tab w:val="left" w:pos="-3060"/>
          <w:tab w:val="left" w:pos="-2880"/>
          <w:tab w:val="left" w:pos="1260"/>
          <w:tab w:val="left" w:pos="1980"/>
        </w:tabs>
        <w:spacing w:before="120"/>
        <w:rPr>
          <w:rFonts w:asciiTheme="minorHAnsi" w:hAnsiTheme="minorHAnsi"/>
          <w:szCs w:val="24"/>
        </w:rPr>
      </w:pPr>
      <w:r w:rsidRPr="006E3933">
        <w:rPr>
          <w:rFonts w:asciiTheme="minorHAnsi" w:hAnsiTheme="minorHAnsi"/>
          <w:szCs w:val="24"/>
        </w:rPr>
        <w:t xml:space="preserve">A </w:t>
      </w:r>
      <w:r w:rsidR="00840E94">
        <w:rPr>
          <w:rFonts w:asciiTheme="minorHAnsi" w:hAnsiTheme="minorHAnsi"/>
          <w:szCs w:val="24"/>
        </w:rPr>
        <w:t xml:space="preserve">Társaság </w:t>
      </w:r>
      <w:r w:rsidRPr="006E3933">
        <w:rPr>
          <w:rFonts w:asciiTheme="minorHAnsi" w:hAnsiTheme="minorHAnsi"/>
          <w:szCs w:val="24"/>
        </w:rPr>
        <w:t>általános rendészeti szolgálatát a</w:t>
      </w:r>
      <w:r w:rsidR="00C00782">
        <w:rPr>
          <w:rFonts w:asciiTheme="minorHAnsi" w:hAnsiTheme="minorHAnsi"/>
          <w:szCs w:val="24"/>
        </w:rPr>
        <w:t xml:space="preserve"> saját rendészeti szolgálat </w:t>
      </w:r>
      <w:r w:rsidRPr="006E3933">
        <w:rPr>
          <w:rFonts w:asciiTheme="minorHAnsi" w:hAnsiTheme="minorHAnsi"/>
          <w:szCs w:val="24"/>
        </w:rPr>
        <w:t>látja el. A rendészeti szolgálat alapfeladatai a következők:</w:t>
      </w:r>
    </w:p>
    <w:p w:rsidR="006E3933" w:rsidRPr="006E3933" w:rsidRDefault="006E3933" w:rsidP="00D62372">
      <w:pPr>
        <w:numPr>
          <w:ilvl w:val="0"/>
          <w:numId w:val="13"/>
        </w:numPr>
        <w:overflowPunct w:val="0"/>
        <w:autoSpaceDE w:val="0"/>
        <w:autoSpaceDN w:val="0"/>
        <w:adjustRightInd w:val="0"/>
        <w:spacing w:line="264" w:lineRule="auto"/>
        <w:textAlignment w:val="baseline"/>
        <w:rPr>
          <w:rFonts w:asciiTheme="minorHAnsi" w:hAnsiTheme="minorHAnsi"/>
        </w:rPr>
      </w:pPr>
      <w:r w:rsidRPr="006E3933">
        <w:rPr>
          <w:rFonts w:asciiTheme="minorHAnsi" w:hAnsiTheme="minorHAnsi"/>
        </w:rPr>
        <w:t>üzemi terület őrzése-védelme,</w:t>
      </w:r>
    </w:p>
    <w:p w:rsidR="006E3933" w:rsidRPr="006E3933" w:rsidRDefault="006E3933" w:rsidP="00D62372">
      <w:pPr>
        <w:numPr>
          <w:ilvl w:val="0"/>
          <w:numId w:val="13"/>
        </w:numPr>
        <w:overflowPunct w:val="0"/>
        <w:autoSpaceDE w:val="0"/>
        <w:autoSpaceDN w:val="0"/>
        <w:adjustRightInd w:val="0"/>
        <w:spacing w:line="264" w:lineRule="auto"/>
        <w:textAlignment w:val="baseline"/>
        <w:rPr>
          <w:rFonts w:asciiTheme="minorHAnsi" w:hAnsiTheme="minorHAnsi"/>
        </w:rPr>
      </w:pPr>
      <w:r w:rsidRPr="006E3933">
        <w:rPr>
          <w:rFonts w:asciiTheme="minorHAnsi" w:hAnsiTheme="minorHAnsi"/>
        </w:rPr>
        <w:t>az üzemi területre történő belépés jogosságának vagy jogtalanságának elbírálása,</w:t>
      </w:r>
    </w:p>
    <w:p w:rsidR="006E3933" w:rsidRPr="006E3933" w:rsidRDefault="006E3933" w:rsidP="00D62372">
      <w:pPr>
        <w:numPr>
          <w:ilvl w:val="0"/>
          <w:numId w:val="13"/>
        </w:numPr>
        <w:overflowPunct w:val="0"/>
        <w:autoSpaceDE w:val="0"/>
        <w:autoSpaceDN w:val="0"/>
        <w:adjustRightInd w:val="0"/>
        <w:spacing w:line="264" w:lineRule="auto"/>
        <w:textAlignment w:val="baseline"/>
        <w:rPr>
          <w:rFonts w:asciiTheme="minorHAnsi" w:hAnsiTheme="minorHAnsi"/>
        </w:rPr>
      </w:pPr>
      <w:r w:rsidRPr="006E3933">
        <w:rPr>
          <w:rFonts w:asciiTheme="minorHAnsi" w:hAnsiTheme="minorHAnsi"/>
        </w:rPr>
        <w:t>regisztráció,</w:t>
      </w:r>
    </w:p>
    <w:p w:rsidR="006E3933" w:rsidRPr="006E3933" w:rsidRDefault="006E3933" w:rsidP="00D62372">
      <w:pPr>
        <w:numPr>
          <w:ilvl w:val="0"/>
          <w:numId w:val="13"/>
        </w:numPr>
        <w:overflowPunct w:val="0"/>
        <w:autoSpaceDE w:val="0"/>
        <w:autoSpaceDN w:val="0"/>
        <w:adjustRightInd w:val="0"/>
        <w:spacing w:line="264" w:lineRule="auto"/>
        <w:textAlignment w:val="baseline"/>
        <w:rPr>
          <w:rFonts w:asciiTheme="minorHAnsi" w:hAnsiTheme="minorHAnsi"/>
        </w:rPr>
      </w:pPr>
      <w:r w:rsidRPr="006E3933">
        <w:rPr>
          <w:rFonts w:asciiTheme="minorHAnsi" w:hAnsiTheme="minorHAnsi"/>
        </w:rPr>
        <w:t>be- és kilépő személyek csomag-, ill. gépjármű-ellenőrzése,</w:t>
      </w:r>
    </w:p>
    <w:p w:rsidR="006E3933" w:rsidRPr="006E3933" w:rsidRDefault="006E3933" w:rsidP="00D62372">
      <w:pPr>
        <w:numPr>
          <w:ilvl w:val="0"/>
          <w:numId w:val="13"/>
        </w:numPr>
        <w:overflowPunct w:val="0"/>
        <w:autoSpaceDE w:val="0"/>
        <w:autoSpaceDN w:val="0"/>
        <w:adjustRightInd w:val="0"/>
        <w:spacing w:line="264" w:lineRule="auto"/>
        <w:textAlignment w:val="baseline"/>
        <w:rPr>
          <w:rFonts w:asciiTheme="minorHAnsi" w:hAnsiTheme="minorHAnsi"/>
        </w:rPr>
      </w:pPr>
      <w:r w:rsidRPr="006E3933">
        <w:rPr>
          <w:rFonts w:asciiTheme="minorHAnsi" w:hAnsiTheme="minorHAnsi"/>
        </w:rPr>
        <w:t>a portaépületbe befutó vészhelyzeti jelek (analitikai laboratóriumok tűzjelzői), valamint mozgásérzékelők jelzéseinek vétele, illetékesek értesítése.</w:t>
      </w:r>
    </w:p>
    <w:p w:rsidR="006E3933" w:rsidRPr="006E3933" w:rsidRDefault="006E3933" w:rsidP="006E3933">
      <w:pPr>
        <w:tabs>
          <w:tab w:val="left" w:pos="-3240"/>
          <w:tab w:val="left" w:pos="-3060"/>
          <w:tab w:val="left" w:pos="-2880"/>
          <w:tab w:val="left" w:pos="1260"/>
          <w:tab w:val="left" w:pos="1980"/>
        </w:tabs>
        <w:spacing w:before="120"/>
        <w:rPr>
          <w:rFonts w:asciiTheme="minorHAnsi" w:hAnsiTheme="minorHAnsi"/>
          <w:szCs w:val="24"/>
        </w:rPr>
      </w:pPr>
      <w:r w:rsidRPr="006E3933">
        <w:rPr>
          <w:rFonts w:asciiTheme="minorHAnsi" w:hAnsiTheme="minorHAnsi"/>
          <w:szCs w:val="24"/>
        </w:rPr>
        <w:t>A portaszolgálat csak a gyárban tartózkodó legmagasabb rangú termelési vezető tudtával és utasítására intézkedhet.</w:t>
      </w:r>
    </w:p>
    <w:p w:rsidR="006E3933" w:rsidRPr="006E3933" w:rsidRDefault="006E3933" w:rsidP="006E3933">
      <w:pPr>
        <w:tabs>
          <w:tab w:val="left" w:pos="-3240"/>
          <w:tab w:val="left" w:pos="-3060"/>
          <w:tab w:val="left" w:pos="-2880"/>
          <w:tab w:val="left" w:pos="1260"/>
          <w:tab w:val="left" w:pos="1980"/>
        </w:tabs>
        <w:spacing w:before="120"/>
        <w:rPr>
          <w:rFonts w:asciiTheme="minorHAnsi" w:hAnsiTheme="minorHAnsi"/>
          <w:szCs w:val="24"/>
        </w:rPr>
      </w:pPr>
      <w:r w:rsidRPr="006E3933">
        <w:rPr>
          <w:rFonts w:asciiTheme="minorHAnsi" w:hAnsiTheme="minorHAnsi"/>
          <w:szCs w:val="24"/>
        </w:rPr>
        <w:t>A vészhelyzeti rendfenntartási feladatok az alábbiak:</w:t>
      </w:r>
    </w:p>
    <w:p w:rsidR="006E3933" w:rsidRPr="006E3933" w:rsidRDefault="006E3933" w:rsidP="00D62372">
      <w:pPr>
        <w:numPr>
          <w:ilvl w:val="0"/>
          <w:numId w:val="13"/>
        </w:numPr>
        <w:overflowPunct w:val="0"/>
        <w:autoSpaceDE w:val="0"/>
        <w:autoSpaceDN w:val="0"/>
        <w:adjustRightInd w:val="0"/>
        <w:spacing w:line="264" w:lineRule="auto"/>
        <w:textAlignment w:val="baseline"/>
        <w:rPr>
          <w:rFonts w:asciiTheme="minorHAnsi" w:hAnsiTheme="minorHAnsi"/>
        </w:rPr>
      </w:pPr>
      <w:r w:rsidRPr="006E3933">
        <w:rPr>
          <w:rFonts w:asciiTheme="minorHAnsi" w:hAnsiTheme="minorHAnsi"/>
        </w:rPr>
        <w:t xml:space="preserve">a vészhelyzeti jelzés vétele után kötelesek mindkét oldali sorompót felnyitni, </w:t>
      </w:r>
    </w:p>
    <w:p w:rsidR="006E3933" w:rsidRPr="006E3933" w:rsidRDefault="006E3933" w:rsidP="00D62372">
      <w:pPr>
        <w:numPr>
          <w:ilvl w:val="0"/>
          <w:numId w:val="13"/>
        </w:numPr>
        <w:overflowPunct w:val="0"/>
        <w:autoSpaceDE w:val="0"/>
        <w:autoSpaceDN w:val="0"/>
        <w:adjustRightInd w:val="0"/>
        <w:spacing w:line="264" w:lineRule="auto"/>
        <w:textAlignment w:val="baseline"/>
        <w:rPr>
          <w:rFonts w:asciiTheme="minorHAnsi" w:hAnsiTheme="minorHAnsi"/>
        </w:rPr>
      </w:pPr>
      <w:r w:rsidRPr="006E3933">
        <w:rPr>
          <w:rFonts w:asciiTheme="minorHAnsi" w:hAnsiTheme="minorHAnsi"/>
        </w:rPr>
        <w:t>a személybejárati ajtókat be kell zárni (ezzel a személyforgalmat a sorompók felé terelni),</w:t>
      </w:r>
    </w:p>
    <w:p w:rsidR="006E3933" w:rsidRPr="006E3933" w:rsidRDefault="006E3933" w:rsidP="00D62372">
      <w:pPr>
        <w:numPr>
          <w:ilvl w:val="0"/>
          <w:numId w:val="13"/>
        </w:numPr>
        <w:overflowPunct w:val="0"/>
        <w:autoSpaceDE w:val="0"/>
        <w:autoSpaceDN w:val="0"/>
        <w:adjustRightInd w:val="0"/>
        <w:spacing w:line="264" w:lineRule="auto"/>
        <w:textAlignment w:val="baseline"/>
        <w:rPr>
          <w:rFonts w:asciiTheme="minorHAnsi" w:hAnsiTheme="minorHAnsi"/>
        </w:rPr>
      </w:pPr>
      <w:r w:rsidRPr="006E3933">
        <w:rPr>
          <w:rFonts w:asciiTheme="minorHAnsi" w:hAnsiTheme="minorHAnsi"/>
        </w:rPr>
        <w:t>a be</w:t>
      </w:r>
      <w:r w:rsidR="00733EA5">
        <w:rPr>
          <w:rFonts w:asciiTheme="minorHAnsi" w:hAnsiTheme="minorHAnsi"/>
        </w:rPr>
        <w:t>elemzés</w:t>
      </w:r>
      <w:r w:rsidRPr="006E3933">
        <w:rPr>
          <w:rFonts w:asciiTheme="minorHAnsi" w:hAnsiTheme="minorHAnsi"/>
        </w:rPr>
        <w:t xml:space="preserve"> vétele után telefonon értesítést ad a </w:t>
      </w:r>
      <w:r w:rsidR="00840E94">
        <w:rPr>
          <w:rFonts w:asciiTheme="minorHAnsi" w:hAnsiTheme="minorHAnsi"/>
        </w:rPr>
        <w:t xml:space="preserve">Biztonsági Elemzésben </w:t>
      </w:r>
      <w:r w:rsidRPr="006E3933">
        <w:rPr>
          <w:rFonts w:asciiTheme="minorHAnsi" w:hAnsiTheme="minorHAnsi"/>
        </w:rPr>
        <w:t>található riasztási terv szerint,</w:t>
      </w:r>
    </w:p>
    <w:p w:rsidR="006E3933" w:rsidRPr="006E3933" w:rsidRDefault="006E3933" w:rsidP="00D62372">
      <w:pPr>
        <w:numPr>
          <w:ilvl w:val="0"/>
          <w:numId w:val="13"/>
        </w:numPr>
        <w:overflowPunct w:val="0"/>
        <w:autoSpaceDE w:val="0"/>
        <w:autoSpaceDN w:val="0"/>
        <w:adjustRightInd w:val="0"/>
        <w:spacing w:line="264" w:lineRule="auto"/>
        <w:textAlignment w:val="baseline"/>
        <w:rPr>
          <w:rFonts w:asciiTheme="minorHAnsi" w:hAnsiTheme="minorHAnsi"/>
        </w:rPr>
      </w:pPr>
      <w:r w:rsidRPr="006E3933">
        <w:rPr>
          <w:rFonts w:asciiTheme="minorHAnsi" w:hAnsiTheme="minorHAnsi"/>
        </w:rPr>
        <w:t>a telepről csak azokat a dolgozókat kell kiengedni, akik a gyülekező helyre sietnek,</w:t>
      </w:r>
    </w:p>
    <w:p w:rsidR="00C02669" w:rsidRPr="006E3933" w:rsidRDefault="006E3933" w:rsidP="00D62372">
      <w:pPr>
        <w:numPr>
          <w:ilvl w:val="0"/>
          <w:numId w:val="13"/>
        </w:numPr>
        <w:overflowPunct w:val="0"/>
        <w:autoSpaceDE w:val="0"/>
        <w:autoSpaceDN w:val="0"/>
        <w:adjustRightInd w:val="0"/>
        <w:spacing w:line="264" w:lineRule="auto"/>
        <w:textAlignment w:val="baseline"/>
        <w:rPr>
          <w:rFonts w:asciiTheme="minorHAnsi" w:hAnsiTheme="minorHAnsi"/>
        </w:rPr>
      </w:pPr>
      <w:r w:rsidRPr="006E3933">
        <w:rPr>
          <w:rFonts w:asciiTheme="minorHAnsi" w:hAnsiTheme="minorHAnsi"/>
        </w:rPr>
        <w:t>a telepre csak a Hivatásos Tűzoltóság tagjait (egyenruhás tűzoltó), a tűzoltó gépjárműveket, az Országos Mentőszolgálat, a Polgári Védelem és a Rendőrség gépjárműveit, a foglalkozás-egészségügyi orvost, a Társaság felsőszintű vezetőit szabad beengedniük,</w:t>
      </w:r>
      <w:r>
        <w:rPr>
          <w:rFonts w:asciiTheme="minorHAnsi" w:hAnsiTheme="minorHAnsi"/>
        </w:rPr>
        <w:t xml:space="preserve"> </w:t>
      </w:r>
      <w:r w:rsidRPr="006E3933">
        <w:rPr>
          <w:rFonts w:asciiTheme="minorHAnsi" w:hAnsiTheme="minorHAnsi"/>
        </w:rPr>
        <w:t>kíváncsiskodókat, újságírókat, fotóriportereket, idegeneket csak az ügyvezető igazgató tudtával és beleegyezésével engedhetnek be.</w:t>
      </w:r>
    </w:p>
    <w:p w:rsidR="005B6AD6" w:rsidRPr="00D679BB" w:rsidRDefault="00363844" w:rsidP="00363844">
      <w:pPr>
        <w:pStyle w:val="Cmsor3"/>
        <w:rPr>
          <w:rFonts w:eastAsiaTheme="minorHAnsi"/>
          <w:lang w:eastAsia="en-US"/>
        </w:rPr>
      </w:pPr>
      <w:bookmarkStart w:id="115" w:name="_Ref443245454"/>
      <w:bookmarkStart w:id="116" w:name="_Ref443246327"/>
      <w:bookmarkStart w:id="117" w:name="_Ref443246440"/>
      <w:bookmarkStart w:id="118" w:name="_Toc455048381"/>
      <w:r w:rsidRPr="00D679BB">
        <w:rPr>
          <w:rFonts w:eastAsiaTheme="minorHAnsi"/>
          <w:lang w:eastAsia="en-US"/>
        </w:rPr>
        <w:t>A környezetvédelmi szolgálat</w:t>
      </w:r>
      <w:bookmarkEnd w:id="115"/>
      <w:bookmarkEnd w:id="116"/>
      <w:bookmarkEnd w:id="117"/>
      <w:bookmarkEnd w:id="118"/>
    </w:p>
    <w:p w:rsidR="006E3933" w:rsidRDefault="00C00782" w:rsidP="006E3933">
      <w:pPr>
        <w:tabs>
          <w:tab w:val="left" w:pos="-3240"/>
          <w:tab w:val="left" w:pos="-3060"/>
          <w:tab w:val="left" w:pos="-2880"/>
          <w:tab w:val="left" w:pos="1260"/>
          <w:tab w:val="left" w:pos="1980"/>
        </w:tabs>
        <w:spacing w:before="120"/>
        <w:rPr>
          <w:rFonts w:asciiTheme="minorHAnsi" w:hAnsiTheme="minorHAnsi"/>
          <w:szCs w:val="24"/>
        </w:rPr>
      </w:pPr>
      <w:r>
        <w:rPr>
          <w:rFonts w:asciiTheme="minorHAnsi" w:hAnsiTheme="minorHAnsi"/>
          <w:szCs w:val="24"/>
        </w:rPr>
        <w:t xml:space="preserve">A környezetvédelmi feladatokat Mészáros Sándor </w:t>
      </w:r>
      <w:r w:rsidR="006E3933" w:rsidRPr="006E3933">
        <w:rPr>
          <w:rFonts w:asciiTheme="minorHAnsi" w:hAnsiTheme="minorHAnsi"/>
          <w:szCs w:val="24"/>
        </w:rPr>
        <w:t>látja el.</w:t>
      </w:r>
    </w:p>
    <w:p w:rsidR="005B6AD6" w:rsidRPr="00D679BB" w:rsidRDefault="00363844" w:rsidP="00363844">
      <w:pPr>
        <w:pStyle w:val="Cmsor3"/>
        <w:rPr>
          <w:rFonts w:eastAsiaTheme="minorHAnsi"/>
          <w:lang w:eastAsia="en-US"/>
        </w:rPr>
      </w:pPr>
      <w:bookmarkStart w:id="119" w:name="_Toc455048382"/>
      <w:r w:rsidRPr="00D679BB">
        <w:rPr>
          <w:rFonts w:eastAsiaTheme="minorHAnsi"/>
          <w:lang w:eastAsia="en-US"/>
        </w:rPr>
        <w:t>A</w:t>
      </w:r>
      <w:r w:rsidR="005B6AD6" w:rsidRPr="00D679BB">
        <w:rPr>
          <w:rFonts w:eastAsiaTheme="minorHAnsi"/>
          <w:lang w:eastAsia="en-US"/>
        </w:rPr>
        <w:t>z üzemi műszaki bizton</w:t>
      </w:r>
      <w:r w:rsidRPr="00D679BB">
        <w:rPr>
          <w:rFonts w:eastAsiaTheme="minorHAnsi"/>
          <w:lang w:eastAsia="en-US"/>
        </w:rPr>
        <w:t>sági szolgálat</w:t>
      </w:r>
      <w:bookmarkEnd w:id="119"/>
    </w:p>
    <w:p w:rsidR="00840E94" w:rsidRPr="006E3933" w:rsidRDefault="006E3933" w:rsidP="006E3933">
      <w:pPr>
        <w:tabs>
          <w:tab w:val="left" w:pos="-3240"/>
          <w:tab w:val="left" w:pos="-3060"/>
          <w:tab w:val="left" w:pos="-2880"/>
          <w:tab w:val="left" w:pos="1260"/>
          <w:tab w:val="left" w:pos="1980"/>
        </w:tabs>
        <w:spacing w:before="120"/>
        <w:rPr>
          <w:rFonts w:asciiTheme="minorHAnsi" w:hAnsiTheme="minorHAnsi"/>
          <w:szCs w:val="24"/>
        </w:rPr>
      </w:pPr>
      <w:r w:rsidRPr="006E3933">
        <w:rPr>
          <w:rFonts w:asciiTheme="minorHAnsi" w:hAnsiTheme="minorHAnsi"/>
          <w:szCs w:val="24"/>
        </w:rPr>
        <w:t>Az üzemi műszaki biztonsági szolgálat a gépészeti karbantartó, a műszeres és villamos karbantartó, az analitikai, valamint a műszaki ügyel</w:t>
      </w:r>
      <w:r w:rsidR="00840E94">
        <w:rPr>
          <w:rFonts w:asciiTheme="minorHAnsi" w:hAnsiTheme="minorHAnsi"/>
          <w:szCs w:val="24"/>
        </w:rPr>
        <w:t>eti szolgálatból tevődik össze.</w:t>
      </w:r>
    </w:p>
    <w:p w:rsidR="00C02669" w:rsidRPr="006E3933" w:rsidRDefault="006E3933" w:rsidP="006E3933">
      <w:pPr>
        <w:tabs>
          <w:tab w:val="left" w:pos="-3240"/>
          <w:tab w:val="left" w:pos="-3060"/>
          <w:tab w:val="left" w:pos="-2880"/>
          <w:tab w:val="left" w:pos="1260"/>
          <w:tab w:val="left" w:pos="1980"/>
        </w:tabs>
        <w:spacing w:before="120"/>
        <w:rPr>
          <w:rFonts w:asciiTheme="minorHAnsi" w:hAnsiTheme="minorHAnsi"/>
          <w:szCs w:val="24"/>
        </w:rPr>
      </w:pPr>
      <w:r w:rsidRPr="006E3933">
        <w:rPr>
          <w:rFonts w:asciiTheme="minorHAnsi" w:hAnsiTheme="minorHAnsi"/>
          <w:szCs w:val="24"/>
        </w:rPr>
        <w:t>Veszélyhelyzet kialakulása esetén valamennyi szolgálatot értesíteni kell, az állomány bármikor berendelhető.</w:t>
      </w:r>
    </w:p>
    <w:p w:rsidR="005B6AD6" w:rsidRPr="00D679BB" w:rsidRDefault="00363844" w:rsidP="00363844">
      <w:pPr>
        <w:pStyle w:val="Cmsor3"/>
        <w:rPr>
          <w:rFonts w:eastAsiaTheme="minorHAnsi"/>
          <w:lang w:eastAsia="en-US"/>
        </w:rPr>
      </w:pPr>
      <w:bookmarkStart w:id="120" w:name="_Toc455048383"/>
      <w:r w:rsidRPr="00D679BB">
        <w:rPr>
          <w:rFonts w:eastAsiaTheme="minorHAnsi"/>
          <w:lang w:eastAsia="en-US"/>
        </w:rPr>
        <w:t>A</w:t>
      </w:r>
      <w:r w:rsidR="005B6AD6" w:rsidRPr="00D679BB">
        <w:rPr>
          <w:rFonts w:eastAsiaTheme="minorHAnsi"/>
          <w:lang w:eastAsia="en-US"/>
        </w:rPr>
        <w:t xml:space="preserve"> </w:t>
      </w:r>
      <w:r w:rsidRPr="00D679BB">
        <w:rPr>
          <w:rFonts w:eastAsiaTheme="minorHAnsi"/>
          <w:lang w:eastAsia="en-US"/>
        </w:rPr>
        <w:t>katasztrófa</w:t>
      </w:r>
      <w:r w:rsidR="003452A2">
        <w:rPr>
          <w:rFonts w:eastAsiaTheme="minorHAnsi"/>
          <w:lang w:eastAsia="en-US"/>
        </w:rPr>
        <w:t xml:space="preserve"> </w:t>
      </w:r>
      <w:r w:rsidRPr="00D679BB">
        <w:rPr>
          <w:rFonts w:eastAsiaTheme="minorHAnsi"/>
          <w:lang w:eastAsia="en-US"/>
        </w:rPr>
        <w:t>elhárítási szervezet</w:t>
      </w:r>
      <w:bookmarkEnd w:id="120"/>
    </w:p>
    <w:p w:rsidR="00E107AC" w:rsidRPr="006E3933" w:rsidRDefault="00E107AC" w:rsidP="006E3933">
      <w:pPr>
        <w:tabs>
          <w:tab w:val="left" w:pos="-3240"/>
          <w:tab w:val="left" w:pos="-3060"/>
          <w:tab w:val="left" w:pos="-2880"/>
          <w:tab w:val="left" w:pos="1260"/>
          <w:tab w:val="left" w:pos="1980"/>
        </w:tabs>
        <w:spacing w:before="120"/>
        <w:rPr>
          <w:rFonts w:asciiTheme="minorHAnsi" w:hAnsiTheme="minorHAnsi"/>
          <w:szCs w:val="24"/>
        </w:rPr>
      </w:pPr>
      <w:r w:rsidRPr="00D679BB">
        <w:rPr>
          <w:rFonts w:asciiTheme="minorHAnsi" w:hAnsiTheme="minorHAnsi"/>
        </w:rPr>
        <w:t xml:space="preserve">Az </w:t>
      </w:r>
      <w:r w:rsidRPr="00D679BB">
        <w:rPr>
          <w:rFonts w:asciiTheme="minorHAnsi" w:hAnsiTheme="minorHAnsi"/>
          <w:i/>
        </w:rPr>
        <w:t xml:space="preserve">ügyvezető igazgatók </w:t>
      </w:r>
      <w:r w:rsidRPr="00D679BB">
        <w:rPr>
          <w:rFonts w:asciiTheme="minorHAnsi" w:hAnsiTheme="minorHAnsi"/>
        </w:rPr>
        <w:t xml:space="preserve">viselik az általános felelősséget a súlyos balesetek elleni védekezési fő célkitűzések megvalósításáért, a megelőzésért, a káros hatások elleni védekezésre való </w:t>
      </w:r>
      <w:r w:rsidRPr="006E3933">
        <w:rPr>
          <w:rFonts w:asciiTheme="minorHAnsi" w:hAnsiTheme="minorHAnsi"/>
          <w:szCs w:val="24"/>
        </w:rPr>
        <w:t>felkészülésért, illetőleg a már bekövetkezett súlyos balesetek káros hatásainak az elhárításáért.</w:t>
      </w:r>
    </w:p>
    <w:p w:rsidR="006E3933" w:rsidRPr="006E3933" w:rsidRDefault="00802F8A" w:rsidP="006E3933">
      <w:pPr>
        <w:tabs>
          <w:tab w:val="left" w:pos="-3240"/>
          <w:tab w:val="left" w:pos="-3060"/>
          <w:tab w:val="left" w:pos="-2880"/>
          <w:tab w:val="left" w:pos="1260"/>
          <w:tab w:val="left" w:pos="1980"/>
        </w:tabs>
        <w:spacing w:before="120"/>
        <w:rPr>
          <w:rFonts w:asciiTheme="minorHAnsi" w:hAnsiTheme="minorHAnsi"/>
          <w:szCs w:val="24"/>
        </w:rPr>
      </w:pPr>
      <w:r w:rsidRPr="006E3933">
        <w:rPr>
          <w:rFonts w:asciiTheme="minorHAnsi" w:hAnsiTheme="minorHAnsi"/>
          <w:noProof/>
        </w:rPr>
        <w:drawing>
          <wp:anchor distT="0" distB="0" distL="114300" distR="114300" simplePos="0" relativeHeight="251843584" behindDoc="0" locked="0" layoutInCell="0" allowOverlap="1">
            <wp:simplePos x="0" y="0"/>
            <wp:positionH relativeFrom="column">
              <wp:posOffset>904875</wp:posOffset>
            </wp:positionH>
            <wp:positionV relativeFrom="paragraph">
              <wp:posOffset>519430</wp:posOffset>
            </wp:positionV>
            <wp:extent cx="4002405" cy="2667000"/>
            <wp:effectExtent l="0" t="0" r="0" b="0"/>
            <wp:wrapTopAndBottom/>
            <wp:docPr id="74" name="Kép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002405" cy="2667000"/>
                    </a:xfrm>
                    <a:prstGeom prst="rect">
                      <a:avLst/>
                    </a:prstGeom>
                    <a:noFill/>
                    <a:ln>
                      <a:noFill/>
                    </a:ln>
                  </pic:spPr>
                </pic:pic>
              </a:graphicData>
            </a:graphic>
          </wp:anchor>
        </w:drawing>
      </w:r>
      <w:r w:rsidR="006E3933" w:rsidRPr="006E3933">
        <w:rPr>
          <w:rFonts w:asciiTheme="minorHAnsi" w:hAnsiTheme="minorHAnsi"/>
          <w:szCs w:val="24"/>
        </w:rPr>
        <w:t>A vészhelyzeti irányító szervezet felépítését mutatja az alábbi ábra:</w:t>
      </w:r>
    </w:p>
    <w:p w:rsidR="006E3933" w:rsidRPr="006E3933" w:rsidRDefault="006E3933" w:rsidP="006E3933">
      <w:pPr>
        <w:pStyle w:val="Kpalrs"/>
        <w:rPr>
          <w:rFonts w:asciiTheme="minorHAnsi" w:hAnsiTheme="minorHAnsi"/>
        </w:rPr>
      </w:pPr>
    </w:p>
    <w:p w:rsidR="003452A2" w:rsidRPr="003452A2" w:rsidRDefault="003452A2" w:rsidP="003452A2">
      <w:pPr>
        <w:pStyle w:val="Cmsor4"/>
      </w:pPr>
      <w:bookmarkStart w:id="121" w:name="_Toc117521154"/>
      <w:bookmarkStart w:id="122" w:name="_Toc455048384"/>
      <w:r w:rsidRPr="003452A2">
        <w:t>Az irányító szervezet</w:t>
      </w:r>
      <w:bookmarkEnd w:id="121"/>
      <w:bookmarkEnd w:id="122"/>
    </w:p>
    <w:p w:rsidR="003452A2" w:rsidRPr="003452A2" w:rsidRDefault="003452A2" w:rsidP="003452A2">
      <w:pPr>
        <w:tabs>
          <w:tab w:val="left" w:pos="-3240"/>
          <w:tab w:val="left" w:pos="-3060"/>
          <w:tab w:val="left" w:pos="-2880"/>
          <w:tab w:val="left" w:pos="1260"/>
          <w:tab w:val="left" w:pos="1980"/>
        </w:tabs>
        <w:spacing w:before="120"/>
        <w:rPr>
          <w:rFonts w:asciiTheme="minorHAnsi" w:hAnsiTheme="minorHAnsi"/>
          <w:szCs w:val="24"/>
        </w:rPr>
      </w:pPr>
      <w:r w:rsidRPr="003452A2">
        <w:rPr>
          <w:rFonts w:asciiTheme="minorHAnsi" w:hAnsiTheme="minorHAnsi"/>
          <w:szCs w:val="24"/>
        </w:rPr>
        <w:t>A már bekövetkezett balesetek káros hatásainak az elhárítását az ügyvezető igazgató a mentési törzs útján hajtja végre. A mentési törzs állománya:</w:t>
      </w:r>
    </w:p>
    <w:p w:rsidR="003452A2" w:rsidRPr="003452A2" w:rsidRDefault="00C00782" w:rsidP="00D62372">
      <w:pPr>
        <w:numPr>
          <w:ilvl w:val="0"/>
          <w:numId w:val="13"/>
        </w:numPr>
        <w:overflowPunct w:val="0"/>
        <w:autoSpaceDE w:val="0"/>
        <w:autoSpaceDN w:val="0"/>
        <w:adjustRightInd w:val="0"/>
        <w:spacing w:line="264" w:lineRule="auto"/>
        <w:textAlignment w:val="baseline"/>
        <w:rPr>
          <w:rFonts w:asciiTheme="minorHAnsi" w:hAnsiTheme="minorHAnsi"/>
        </w:rPr>
      </w:pPr>
      <w:r w:rsidRPr="00C00782">
        <w:rPr>
          <w:rFonts w:asciiTheme="minorHAnsi" w:hAnsiTheme="minorHAnsi"/>
        </w:rPr>
        <w:t>üzemvezető</w:t>
      </w:r>
      <w:r w:rsidR="003452A2" w:rsidRPr="003452A2">
        <w:rPr>
          <w:rFonts w:asciiTheme="minorHAnsi" w:hAnsiTheme="minorHAnsi"/>
        </w:rPr>
        <w:t xml:space="preserve"> (a mentési törzs vezetője),</w:t>
      </w:r>
    </w:p>
    <w:p w:rsidR="00840E94" w:rsidRPr="00C00782" w:rsidRDefault="00C00782" w:rsidP="00D62372">
      <w:pPr>
        <w:numPr>
          <w:ilvl w:val="0"/>
          <w:numId w:val="13"/>
        </w:numPr>
        <w:overflowPunct w:val="0"/>
        <w:autoSpaceDE w:val="0"/>
        <w:autoSpaceDN w:val="0"/>
        <w:adjustRightInd w:val="0"/>
        <w:spacing w:line="264" w:lineRule="auto"/>
        <w:textAlignment w:val="baseline"/>
        <w:rPr>
          <w:rFonts w:asciiTheme="minorHAnsi" w:hAnsiTheme="minorHAnsi"/>
        </w:rPr>
      </w:pPr>
      <w:r>
        <w:rPr>
          <w:rFonts w:asciiTheme="minorHAnsi" w:hAnsiTheme="minorHAnsi"/>
          <w:szCs w:val="24"/>
        </w:rPr>
        <w:t>műszakvezető</w:t>
      </w:r>
    </w:p>
    <w:p w:rsidR="00840E94" w:rsidRDefault="003452A2" w:rsidP="003452A2">
      <w:pPr>
        <w:tabs>
          <w:tab w:val="left" w:pos="-3240"/>
          <w:tab w:val="left" w:pos="-3060"/>
          <w:tab w:val="left" w:pos="-2880"/>
          <w:tab w:val="left" w:pos="1260"/>
          <w:tab w:val="left" w:pos="1980"/>
        </w:tabs>
        <w:spacing w:before="120"/>
        <w:rPr>
          <w:rFonts w:asciiTheme="minorHAnsi" w:hAnsiTheme="minorHAnsi"/>
          <w:szCs w:val="24"/>
        </w:rPr>
      </w:pPr>
      <w:r w:rsidRPr="003452A2">
        <w:rPr>
          <w:rFonts w:asciiTheme="minorHAnsi" w:hAnsiTheme="minorHAnsi"/>
          <w:szCs w:val="24"/>
        </w:rPr>
        <w:t>A mentési törzs elérhetőségei</w:t>
      </w:r>
      <w:r w:rsidR="00840E94">
        <w:rPr>
          <w:rFonts w:asciiTheme="minorHAnsi" w:hAnsiTheme="minorHAnsi"/>
          <w:szCs w:val="24"/>
        </w:rPr>
        <w:t>:</w:t>
      </w:r>
    </w:p>
    <w:p w:rsidR="003452A2" w:rsidRPr="003452A2" w:rsidRDefault="003452A2" w:rsidP="003452A2">
      <w:pPr>
        <w:tabs>
          <w:tab w:val="left" w:pos="-3240"/>
          <w:tab w:val="left" w:pos="-3060"/>
          <w:tab w:val="left" w:pos="-2880"/>
          <w:tab w:val="left" w:pos="1260"/>
          <w:tab w:val="left" w:pos="1980"/>
        </w:tabs>
        <w:spacing w:before="120"/>
        <w:rPr>
          <w:rFonts w:asciiTheme="minorHAnsi" w:hAnsiTheme="minorHAnsi"/>
          <w:szCs w:val="24"/>
        </w:rPr>
      </w:pPr>
      <w:r w:rsidRPr="003452A2">
        <w:rPr>
          <w:rFonts w:asciiTheme="minorHAnsi" w:hAnsiTheme="minorHAnsi"/>
          <w:szCs w:val="24"/>
        </w:rPr>
        <w:t>A mentési törzs v</w:t>
      </w:r>
      <w:r w:rsidR="00840E94">
        <w:rPr>
          <w:rFonts w:asciiTheme="minorHAnsi" w:hAnsiTheme="minorHAnsi"/>
          <w:szCs w:val="24"/>
        </w:rPr>
        <w:t xml:space="preserve">észhelyzet esetén a </w:t>
      </w:r>
      <w:r w:rsidR="00276931">
        <w:rPr>
          <w:rFonts w:asciiTheme="minorHAnsi" w:hAnsiTheme="minorHAnsi"/>
          <w:szCs w:val="24"/>
        </w:rPr>
        <w:t>vezetési pont</w:t>
      </w:r>
      <w:r w:rsidR="00C00782">
        <w:rPr>
          <w:rFonts w:asciiTheme="minorHAnsi" w:hAnsiTheme="minorHAnsi"/>
          <w:szCs w:val="24"/>
        </w:rPr>
        <w:t xml:space="preserve"> </w:t>
      </w:r>
      <w:r w:rsidRPr="003452A2">
        <w:rPr>
          <w:rFonts w:asciiTheme="minorHAnsi" w:hAnsiTheme="minorHAnsi"/>
          <w:szCs w:val="24"/>
        </w:rPr>
        <w:t>helyiség</w:t>
      </w:r>
      <w:r w:rsidR="00276931">
        <w:rPr>
          <w:rFonts w:asciiTheme="minorHAnsi" w:hAnsiTheme="minorHAnsi"/>
          <w:szCs w:val="24"/>
        </w:rPr>
        <w:t>é</w:t>
      </w:r>
      <w:r w:rsidRPr="003452A2">
        <w:rPr>
          <w:rFonts w:asciiTheme="minorHAnsi" w:hAnsiTheme="minorHAnsi"/>
          <w:szCs w:val="24"/>
        </w:rPr>
        <w:t>ben tanácskozik.</w:t>
      </w:r>
    </w:p>
    <w:p w:rsidR="003452A2" w:rsidRDefault="003452A2" w:rsidP="003452A2">
      <w:pPr>
        <w:tabs>
          <w:tab w:val="left" w:pos="-3240"/>
          <w:tab w:val="left" w:pos="-3060"/>
          <w:tab w:val="left" w:pos="-2880"/>
          <w:tab w:val="left" w:pos="1260"/>
          <w:tab w:val="left" w:pos="1980"/>
        </w:tabs>
        <w:spacing w:before="120"/>
        <w:rPr>
          <w:rFonts w:asciiTheme="minorHAnsi" w:hAnsiTheme="minorHAnsi"/>
          <w:szCs w:val="24"/>
        </w:rPr>
      </w:pPr>
      <w:r w:rsidRPr="003452A2">
        <w:rPr>
          <w:rFonts w:asciiTheme="minorHAnsi" w:hAnsiTheme="minorHAnsi"/>
          <w:szCs w:val="24"/>
        </w:rPr>
        <w:t xml:space="preserve">A mentési törzs tagjainak feladat- és hatásköri leírásait ld. </w:t>
      </w:r>
      <w:r w:rsidR="00276931" w:rsidRPr="00276931">
        <w:rPr>
          <w:rFonts w:asciiTheme="minorHAnsi" w:hAnsiTheme="minorHAnsi"/>
          <w:szCs w:val="24"/>
        </w:rPr>
        <w:t>a belső védelmi terv</w:t>
      </w:r>
      <w:r w:rsidR="00840E94">
        <w:rPr>
          <w:rFonts w:asciiTheme="minorHAnsi" w:hAnsiTheme="minorHAnsi"/>
          <w:szCs w:val="24"/>
        </w:rPr>
        <w:t>ben.</w:t>
      </w:r>
    </w:p>
    <w:p w:rsidR="003452A2" w:rsidRPr="003452A2" w:rsidRDefault="003452A2" w:rsidP="003452A2">
      <w:pPr>
        <w:pStyle w:val="Cmsor4"/>
      </w:pPr>
      <w:bookmarkStart w:id="123" w:name="_Toc117521155"/>
      <w:bookmarkStart w:id="124" w:name="_Toc455048385"/>
      <w:r w:rsidRPr="003452A2">
        <w:t>A végrehajtó szervezetek</w:t>
      </w:r>
      <w:bookmarkEnd w:id="123"/>
      <w:bookmarkEnd w:id="124"/>
    </w:p>
    <w:p w:rsidR="003452A2" w:rsidRPr="003452A2" w:rsidRDefault="003452A2" w:rsidP="003452A2">
      <w:pPr>
        <w:tabs>
          <w:tab w:val="left" w:pos="-3240"/>
          <w:tab w:val="left" w:pos="-3060"/>
          <w:tab w:val="left" w:pos="-2880"/>
          <w:tab w:val="left" w:pos="1260"/>
          <w:tab w:val="left" w:pos="1980"/>
        </w:tabs>
        <w:spacing w:before="120"/>
        <w:rPr>
          <w:rFonts w:asciiTheme="minorHAnsi" w:hAnsiTheme="minorHAnsi"/>
          <w:szCs w:val="24"/>
        </w:rPr>
      </w:pPr>
      <w:r w:rsidRPr="003452A2">
        <w:rPr>
          <w:rFonts w:asciiTheme="minorHAnsi" w:hAnsiTheme="minorHAnsi"/>
          <w:szCs w:val="24"/>
        </w:rPr>
        <w:t>A speciális végrehajtó alegységek végzik a súlyos balesetek következményeinek elhárításával kapcsolatos tevékenységet. A végrehajtó szervezetbe beosztott személyeket úgy kell kiválasztani, hogy az üzem területén jelen legyen a kárelhárítási feladat ellátásához szükséges minimális létszám.</w:t>
      </w:r>
    </w:p>
    <w:p w:rsidR="003452A2" w:rsidRPr="003452A2" w:rsidRDefault="003452A2" w:rsidP="003452A2">
      <w:pPr>
        <w:keepNext/>
        <w:spacing w:before="360" w:after="120"/>
        <w:rPr>
          <w:rFonts w:asciiTheme="minorHAnsi" w:hAnsiTheme="minorHAnsi"/>
          <w:i/>
          <w:szCs w:val="24"/>
          <w:u w:val="single"/>
        </w:rPr>
      </w:pPr>
      <w:bookmarkStart w:id="125" w:name="_Toc117521156"/>
      <w:r w:rsidRPr="003452A2">
        <w:rPr>
          <w:rFonts w:asciiTheme="minorHAnsi" w:hAnsiTheme="minorHAnsi"/>
          <w:i/>
          <w:szCs w:val="24"/>
          <w:u w:val="single"/>
        </w:rPr>
        <w:t>Felderítő csoport</w:t>
      </w:r>
      <w:bookmarkEnd w:id="125"/>
    </w:p>
    <w:p w:rsidR="003452A2" w:rsidRPr="003452A2" w:rsidRDefault="003452A2" w:rsidP="003452A2">
      <w:pPr>
        <w:tabs>
          <w:tab w:val="left" w:pos="-3240"/>
          <w:tab w:val="left" w:pos="-3060"/>
          <w:tab w:val="left" w:pos="-2880"/>
          <w:tab w:val="left" w:pos="1260"/>
          <w:tab w:val="left" w:pos="1980"/>
        </w:tabs>
        <w:spacing w:before="120"/>
        <w:rPr>
          <w:rFonts w:asciiTheme="minorHAnsi" w:hAnsiTheme="minorHAnsi"/>
          <w:szCs w:val="24"/>
        </w:rPr>
      </w:pPr>
      <w:r w:rsidRPr="003452A2">
        <w:rPr>
          <w:rFonts w:asciiTheme="minorHAnsi" w:hAnsiTheme="minorHAnsi"/>
          <w:szCs w:val="24"/>
        </w:rPr>
        <w:t>Alaprendeltetése kimutatási és meteorológiai adat-meghatározási felad</w:t>
      </w:r>
      <w:r>
        <w:rPr>
          <w:rFonts w:asciiTheme="minorHAnsi" w:hAnsiTheme="minorHAnsi"/>
          <w:szCs w:val="24"/>
        </w:rPr>
        <w:t>atok elvégzése. Állománya 2 fő.</w:t>
      </w:r>
    </w:p>
    <w:p w:rsidR="003452A2" w:rsidRPr="003452A2" w:rsidRDefault="003452A2" w:rsidP="003452A2">
      <w:pPr>
        <w:keepNext/>
        <w:spacing w:before="360" w:after="120"/>
        <w:rPr>
          <w:rFonts w:asciiTheme="minorHAnsi" w:hAnsiTheme="minorHAnsi"/>
          <w:i/>
          <w:szCs w:val="24"/>
          <w:u w:val="single"/>
        </w:rPr>
      </w:pPr>
      <w:bookmarkStart w:id="126" w:name="_Toc117521157"/>
      <w:r w:rsidRPr="003452A2">
        <w:rPr>
          <w:rFonts w:asciiTheme="minorHAnsi" w:hAnsiTheme="minorHAnsi"/>
          <w:i/>
          <w:szCs w:val="24"/>
          <w:u w:val="single"/>
        </w:rPr>
        <w:t>Műszaki csoport</w:t>
      </w:r>
      <w:bookmarkEnd w:id="126"/>
    </w:p>
    <w:p w:rsidR="00840E94" w:rsidRDefault="003452A2" w:rsidP="003452A2">
      <w:pPr>
        <w:tabs>
          <w:tab w:val="left" w:pos="-3240"/>
          <w:tab w:val="left" w:pos="-3060"/>
          <w:tab w:val="left" w:pos="-2880"/>
          <w:tab w:val="left" w:pos="1260"/>
          <w:tab w:val="left" w:pos="1980"/>
        </w:tabs>
        <w:spacing w:before="120"/>
        <w:rPr>
          <w:rFonts w:asciiTheme="minorHAnsi" w:hAnsiTheme="minorHAnsi"/>
          <w:szCs w:val="24"/>
        </w:rPr>
      </w:pPr>
      <w:r w:rsidRPr="003452A2">
        <w:rPr>
          <w:rFonts w:asciiTheme="minorHAnsi" w:hAnsiTheme="minorHAnsi"/>
          <w:szCs w:val="24"/>
        </w:rPr>
        <w:t>Alaprendeltetése az anyagkiszabadulás mértékének csökkentése, a kiszabadult anyag összegyűjtése</w:t>
      </w:r>
      <w:r w:rsidR="00840E94">
        <w:rPr>
          <w:rFonts w:asciiTheme="minorHAnsi" w:hAnsiTheme="minorHAnsi"/>
          <w:szCs w:val="24"/>
        </w:rPr>
        <w:t>, amennyiben arra van lehetőség</w:t>
      </w:r>
      <w:r>
        <w:rPr>
          <w:rFonts w:asciiTheme="minorHAnsi" w:hAnsiTheme="minorHAnsi"/>
          <w:szCs w:val="24"/>
        </w:rPr>
        <w:t xml:space="preserve">. </w:t>
      </w:r>
    </w:p>
    <w:p w:rsidR="003452A2" w:rsidRPr="003452A2" w:rsidRDefault="003452A2" w:rsidP="003452A2">
      <w:pPr>
        <w:tabs>
          <w:tab w:val="left" w:pos="-3240"/>
          <w:tab w:val="left" w:pos="-3060"/>
          <w:tab w:val="left" w:pos="-2880"/>
          <w:tab w:val="left" w:pos="1260"/>
          <w:tab w:val="left" w:pos="1980"/>
        </w:tabs>
        <w:spacing w:before="120"/>
        <w:rPr>
          <w:rFonts w:asciiTheme="minorHAnsi" w:hAnsiTheme="minorHAnsi"/>
          <w:szCs w:val="24"/>
        </w:rPr>
      </w:pPr>
      <w:r>
        <w:rPr>
          <w:rFonts w:asciiTheme="minorHAnsi" w:hAnsiTheme="minorHAnsi"/>
          <w:szCs w:val="24"/>
        </w:rPr>
        <w:t>Minimális állománya: 2 fő.</w:t>
      </w:r>
    </w:p>
    <w:p w:rsidR="003452A2" w:rsidRPr="003452A2" w:rsidRDefault="003452A2" w:rsidP="003452A2">
      <w:pPr>
        <w:keepNext/>
        <w:spacing w:before="360" w:after="120"/>
        <w:rPr>
          <w:rFonts w:asciiTheme="minorHAnsi" w:hAnsiTheme="minorHAnsi"/>
          <w:i/>
          <w:szCs w:val="24"/>
          <w:u w:val="single"/>
        </w:rPr>
      </w:pPr>
      <w:bookmarkStart w:id="127" w:name="_Toc117521158"/>
      <w:r w:rsidRPr="003452A2">
        <w:rPr>
          <w:rFonts w:asciiTheme="minorHAnsi" w:hAnsiTheme="minorHAnsi"/>
          <w:i/>
          <w:szCs w:val="24"/>
          <w:u w:val="single"/>
        </w:rPr>
        <w:t>Egészségügyi csoport</w:t>
      </w:r>
      <w:bookmarkEnd w:id="127"/>
    </w:p>
    <w:p w:rsidR="00840E94" w:rsidRDefault="003452A2" w:rsidP="003452A2">
      <w:pPr>
        <w:tabs>
          <w:tab w:val="left" w:pos="-3240"/>
          <w:tab w:val="left" w:pos="-3060"/>
          <w:tab w:val="left" w:pos="-2880"/>
          <w:tab w:val="left" w:pos="1260"/>
          <w:tab w:val="left" w:pos="1980"/>
        </w:tabs>
        <w:spacing w:before="120"/>
        <w:rPr>
          <w:rFonts w:asciiTheme="minorHAnsi" w:hAnsiTheme="minorHAnsi"/>
          <w:szCs w:val="24"/>
        </w:rPr>
      </w:pPr>
      <w:r w:rsidRPr="003452A2">
        <w:rPr>
          <w:rFonts w:asciiTheme="minorHAnsi" w:hAnsiTheme="minorHAnsi"/>
          <w:szCs w:val="24"/>
        </w:rPr>
        <w:t xml:space="preserve">Alaprendeltetése a súlyos baleset következtében megsérült személyek felkutatása, elsősegélyben részesítése, a kárhelyről történő kiürítése, </w:t>
      </w:r>
      <w:r w:rsidR="00840E94">
        <w:rPr>
          <w:rFonts w:asciiTheme="minorHAnsi" w:hAnsiTheme="minorHAnsi"/>
          <w:szCs w:val="24"/>
        </w:rPr>
        <w:t>kórházba juttatásuk szervezése.</w:t>
      </w:r>
    </w:p>
    <w:p w:rsidR="003452A2" w:rsidRDefault="00840E94" w:rsidP="003452A2">
      <w:pPr>
        <w:tabs>
          <w:tab w:val="left" w:pos="-3240"/>
          <w:tab w:val="left" w:pos="-3060"/>
          <w:tab w:val="left" w:pos="-2880"/>
          <w:tab w:val="left" w:pos="1260"/>
          <w:tab w:val="left" w:pos="1980"/>
        </w:tabs>
        <w:spacing w:before="120"/>
        <w:rPr>
          <w:rFonts w:asciiTheme="minorHAnsi" w:hAnsiTheme="minorHAnsi"/>
          <w:szCs w:val="24"/>
        </w:rPr>
      </w:pPr>
      <w:r>
        <w:rPr>
          <w:rFonts w:asciiTheme="minorHAnsi" w:hAnsiTheme="minorHAnsi"/>
          <w:szCs w:val="24"/>
        </w:rPr>
        <w:t>Állománya: 1</w:t>
      </w:r>
      <w:r w:rsidR="003452A2" w:rsidRPr="003452A2">
        <w:rPr>
          <w:rFonts w:asciiTheme="minorHAnsi" w:hAnsiTheme="minorHAnsi"/>
          <w:szCs w:val="24"/>
        </w:rPr>
        <w:t xml:space="preserve"> fő</w:t>
      </w:r>
      <w:r>
        <w:rPr>
          <w:rFonts w:asciiTheme="minorHAnsi" w:hAnsiTheme="minorHAnsi"/>
          <w:szCs w:val="24"/>
        </w:rPr>
        <w:t>.</w:t>
      </w:r>
    </w:p>
    <w:p w:rsidR="003452A2" w:rsidRPr="003452A2" w:rsidRDefault="003452A2" w:rsidP="003452A2">
      <w:pPr>
        <w:tabs>
          <w:tab w:val="left" w:pos="-3240"/>
          <w:tab w:val="left" w:pos="-3060"/>
          <w:tab w:val="left" w:pos="-2880"/>
          <w:tab w:val="left" w:pos="1260"/>
          <w:tab w:val="left" w:pos="1980"/>
        </w:tabs>
        <w:spacing w:before="120"/>
        <w:rPr>
          <w:rFonts w:asciiTheme="minorHAnsi" w:hAnsiTheme="minorHAnsi"/>
          <w:szCs w:val="24"/>
        </w:rPr>
      </w:pPr>
      <w:r>
        <w:rPr>
          <w:rFonts w:asciiTheme="minorHAnsi" w:hAnsiTheme="minorHAnsi"/>
          <w:szCs w:val="24"/>
        </w:rPr>
        <w:t xml:space="preserve">A végrehajtó szervezetek egyéni védőfelszerelését és szaktechnikai eszközeit lásd a </w:t>
      </w:r>
      <w:r w:rsidR="00276931">
        <w:rPr>
          <w:rFonts w:asciiTheme="minorHAnsi" w:hAnsiTheme="minorHAnsi"/>
          <w:szCs w:val="24"/>
        </w:rPr>
        <w:t>6.8.</w:t>
      </w:r>
      <w:r>
        <w:rPr>
          <w:rFonts w:asciiTheme="minorHAnsi" w:hAnsiTheme="minorHAnsi"/>
          <w:szCs w:val="24"/>
        </w:rPr>
        <w:t xml:space="preserve"> fejezetben.</w:t>
      </w:r>
    </w:p>
    <w:p w:rsidR="005B6AD6" w:rsidRPr="00D679BB" w:rsidRDefault="00363844" w:rsidP="00363844">
      <w:pPr>
        <w:pStyle w:val="Cmsor3"/>
        <w:rPr>
          <w:rFonts w:eastAsiaTheme="minorHAnsi"/>
          <w:lang w:eastAsia="en-US"/>
        </w:rPr>
      </w:pPr>
      <w:bookmarkStart w:id="128" w:name="_Toc455048386"/>
      <w:r w:rsidRPr="00D679BB">
        <w:rPr>
          <w:rFonts w:eastAsiaTheme="minorHAnsi"/>
          <w:lang w:eastAsia="en-US"/>
        </w:rPr>
        <w:t>A</w:t>
      </w:r>
      <w:r w:rsidR="005B6AD6" w:rsidRPr="00D679BB">
        <w:rPr>
          <w:rFonts w:eastAsiaTheme="minorHAnsi"/>
          <w:lang w:eastAsia="en-US"/>
        </w:rPr>
        <w:t xml:space="preserve"> ja</w:t>
      </w:r>
      <w:r w:rsidRPr="00D679BB">
        <w:rPr>
          <w:rFonts w:eastAsiaTheme="minorHAnsi"/>
          <w:lang w:eastAsia="en-US"/>
        </w:rPr>
        <w:t>vító és karbantartó tevékenység</w:t>
      </w:r>
      <w:bookmarkEnd w:id="128"/>
    </w:p>
    <w:p w:rsidR="00840E94" w:rsidRDefault="003452A2" w:rsidP="00D75D93">
      <w:pPr>
        <w:tabs>
          <w:tab w:val="left" w:pos="-3240"/>
          <w:tab w:val="left" w:pos="-3060"/>
          <w:tab w:val="left" w:pos="-2880"/>
          <w:tab w:val="left" w:pos="1260"/>
          <w:tab w:val="left" w:pos="1980"/>
        </w:tabs>
        <w:spacing w:before="120"/>
        <w:rPr>
          <w:rFonts w:asciiTheme="minorHAnsi" w:hAnsiTheme="minorHAnsi"/>
          <w:szCs w:val="24"/>
        </w:rPr>
      </w:pPr>
      <w:r w:rsidRPr="00D75D93">
        <w:rPr>
          <w:rFonts w:asciiTheme="minorHAnsi" w:hAnsiTheme="minorHAnsi"/>
          <w:szCs w:val="24"/>
        </w:rPr>
        <w:t>Az üzem gépészeti jellegű karbantartási feladatait</w:t>
      </w:r>
      <w:r w:rsidR="00276931">
        <w:rPr>
          <w:rFonts w:asciiTheme="minorHAnsi" w:hAnsiTheme="minorHAnsi"/>
          <w:szCs w:val="24"/>
        </w:rPr>
        <w:t xml:space="preserve"> a műszaki csoport </w:t>
      </w:r>
      <w:r w:rsidRPr="00D75D93">
        <w:rPr>
          <w:rFonts w:asciiTheme="minorHAnsi" w:hAnsiTheme="minorHAnsi"/>
          <w:szCs w:val="24"/>
        </w:rPr>
        <w:t>végzi</w:t>
      </w:r>
      <w:r w:rsidR="00840E94">
        <w:rPr>
          <w:rFonts w:asciiTheme="minorHAnsi" w:hAnsiTheme="minorHAnsi"/>
          <w:szCs w:val="24"/>
        </w:rPr>
        <w:t>.</w:t>
      </w:r>
    </w:p>
    <w:p w:rsidR="003452A2" w:rsidRPr="00D75D93" w:rsidRDefault="003452A2" w:rsidP="00D75D93">
      <w:pPr>
        <w:tabs>
          <w:tab w:val="left" w:pos="-3240"/>
          <w:tab w:val="left" w:pos="-3060"/>
          <w:tab w:val="left" w:pos="-2880"/>
          <w:tab w:val="left" w:pos="1260"/>
          <w:tab w:val="left" w:pos="1980"/>
        </w:tabs>
        <w:spacing w:before="120"/>
        <w:rPr>
          <w:rFonts w:asciiTheme="minorHAnsi" w:hAnsiTheme="minorHAnsi"/>
          <w:szCs w:val="24"/>
        </w:rPr>
      </w:pPr>
      <w:r w:rsidRPr="00D75D93">
        <w:rPr>
          <w:rFonts w:asciiTheme="minorHAnsi" w:hAnsiTheme="minorHAnsi"/>
          <w:szCs w:val="24"/>
        </w:rPr>
        <w:t>A rendszeres karbantartási feladatok ellátása éves karbantartási terv alapján, az egyes létesítmények időszakos leállításával egyidejűleg történik.</w:t>
      </w:r>
    </w:p>
    <w:p w:rsidR="003452A2" w:rsidRPr="00D75D93" w:rsidRDefault="003452A2" w:rsidP="00D75D93">
      <w:pPr>
        <w:tabs>
          <w:tab w:val="left" w:pos="-3240"/>
          <w:tab w:val="left" w:pos="-3060"/>
          <w:tab w:val="left" w:pos="-2880"/>
          <w:tab w:val="left" w:pos="1260"/>
          <w:tab w:val="left" w:pos="1980"/>
        </w:tabs>
        <w:spacing w:before="120"/>
        <w:rPr>
          <w:rFonts w:asciiTheme="minorHAnsi" w:hAnsiTheme="minorHAnsi"/>
          <w:szCs w:val="24"/>
        </w:rPr>
      </w:pPr>
      <w:r w:rsidRPr="00D75D93">
        <w:rPr>
          <w:rFonts w:asciiTheme="minorHAnsi" w:hAnsiTheme="minorHAnsi"/>
          <w:szCs w:val="24"/>
        </w:rPr>
        <w:t>Nem tervezett karbantartási feladatok felmerülésekor a keletkezett hiba helyén a hiba jellege benaplózásra kerül, s ez alapján történik a karbantartási munkaigénylés a külső cég felé.</w:t>
      </w:r>
    </w:p>
    <w:p w:rsidR="003452A2" w:rsidRPr="00D75D93" w:rsidRDefault="003452A2" w:rsidP="00D75D93">
      <w:pPr>
        <w:tabs>
          <w:tab w:val="left" w:pos="-3240"/>
          <w:tab w:val="left" w:pos="-3060"/>
          <w:tab w:val="left" w:pos="-2880"/>
          <w:tab w:val="left" w:pos="1260"/>
          <w:tab w:val="left" w:pos="1980"/>
        </w:tabs>
        <w:spacing w:before="120"/>
        <w:rPr>
          <w:rFonts w:asciiTheme="minorHAnsi" w:hAnsiTheme="minorHAnsi"/>
          <w:szCs w:val="24"/>
        </w:rPr>
      </w:pPr>
      <w:r w:rsidRPr="00D75D93">
        <w:rPr>
          <w:rFonts w:asciiTheme="minorHAnsi" w:hAnsiTheme="minorHAnsi"/>
          <w:szCs w:val="24"/>
        </w:rPr>
        <w:t>A biztonsági szelepek ellenőrzése az előírásoknak megfelelően, rendszeresen történik.</w:t>
      </w:r>
    </w:p>
    <w:p w:rsidR="003452A2" w:rsidRPr="00D75D93" w:rsidRDefault="003452A2" w:rsidP="00D75D93">
      <w:pPr>
        <w:tabs>
          <w:tab w:val="left" w:pos="-3240"/>
          <w:tab w:val="left" w:pos="-3060"/>
          <w:tab w:val="left" w:pos="-2880"/>
          <w:tab w:val="left" w:pos="1260"/>
          <w:tab w:val="left" w:pos="1980"/>
        </w:tabs>
        <w:spacing w:before="120"/>
        <w:rPr>
          <w:rFonts w:asciiTheme="minorHAnsi" w:hAnsiTheme="minorHAnsi"/>
          <w:szCs w:val="24"/>
        </w:rPr>
      </w:pPr>
      <w:r w:rsidRPr="00D75D93">
        <w:rPr>
          <w:rFonts w:asciiTheme="minorHAnsi" w:hAnsiTheme="minorHAnsi"/>
          <w:szCs w:val="24"/>
        </w:rPr>
        <w:t>A tartályok és csővezetékek felülvizsgálati és karbantartási feladatainak ellátása szintén kihelyezetten történik. A szerződött cég az előírásoknak megfelelően vizsgálja és vizsgáltatja be az eszközöket.</w:t>
      </w:r>
    </w:p>
    <w:p w:rsidR="005B6AD6" w:rsidRPr="00D679BB" w:rsidRDefault="00363844" w:rsidP="00363844">
      <w:pPr>
        <w:pStyle w:val="Cmsor3"/>
        <w:rPr>
          <w:rFonts w:eastAsiaTheme="minorHAnsi"/>
          <w:lang w:eastAsia="en-US"/>
        </w:rPr>
      </w:pPr>
      <w:bookmarkStart w:id="129" w:name="_Toc455048387"/>
      <w:r w:rsidRPr="00D679BB">
        <w:rPr>
          <w:rFonts w:eastAsiaTheme="minorHAnsi"/>
          <w:lang w:eastAsia="en-US"/>
        </w:rPr>
        <w:t>A laboratóriumi hálózat</w:t>
      </w:r>
      <w:bookmarkEnd w:id="129"/>
    </w:p>
    <w:p w:rsidR="00D75D93" w:rsidRPr="00276931" w:rsidRDefault="00276931" w:rsidP="00D75D93">
      <w:pPr>
        <w:tabs>
          <w:tab w:val="left" w:pos="-3240"/>
          <w:tab w:val="left" w:pos="-3060"/>
          <w:tab w:val="left" w:pos="-2880"/>
          <w:tab w:val="left" w:pos="1260"/>
          <w:tab w:val="left" w:pos="1980"/>
        </w:tabs>
        <w:spacing w:before="120"/>
        <w:rPr>
          <w:rFonts w:asciiTheme="minorHAnsi" w:hAnsiTheme="minorHAnsi"/>
          <w:szCs w:val="24"/>
        </w:rPr>
      </w:pPr>
      <w:r w:rsidRPr="00276931">
        <w:rPr>
          <w:rFonts w:asciiTheme="minorHAnsi" w:hAnsiTheme="minorHAnsi"/>
          <w:szCs w:val="24"/>
        </w:rPr>
        <w:t>L</w:t>
      </w:r>
      <w:r>
        <w:rPr>
          <w:rFonts w:asciiTheme="minorHAnsi" w:hAnsiTheme="minorHAnsi"/>
          <w:szCs w:val="24"/>
        </w:rPr>
        <w:t>aboratórium nincs a telephelyen.</w:t>
      </w:r>
    </w:p>
    <w:p w:rsidR="005B6AD6" w:rsidRPr="00D679BB" w:rsidRDefault="00363844" w:rsidP="00363844">
      <w:pPr>
        <w:pStyle w:val="Cmsor3"/>
        <w:rPr>
          <w:rFonts w:eastAsiaTheme="minorHAnsi"/>
          <w:lang w:eastAsia="en-US"/>
        </w:rPr>
      </w:pPr>
      <w:bookmarkStart w:id="130" w:name="_Toc455048388"/>
      <w:r w:rsidRPr="00D679BB">
        <w:rPr>
          <w:rFonts w:eastAsiaTheme="minorHAnsi"/>
          <w:lang w:eastAsia="en-US"/>
        </w:rPr>
        <w:t>A szennyvízhálózatok</w:t>
      </w:r>
      <w:bookmarkEnd w:id="130"/>
    </w:p>
    <w:p w:rsidR="00840E94" w:rsidRDefault="00A708AA" w:rsidP="00A708AA">
      <w:pPr>
        <w:tabs>
          <w:tab w:val="left" w:pos="-3240"/>
          <w:tab w:val="left" w:pos="-3060"/>
          <w:tab w:val="left" w:pos="-2880"/>
          <w:tab w:val="left" w:pos="1260"/>
          <w:tab w:val="left" w:pos="1980"/>
        </w:tabs>
        <w:spacing w:before="120"/>
        <w:rPr>
          <w:rFonts w:asciiTheme="minorHAnsi" w:hAnsiTheme="minorHAnsi"/>
          <w:szCs w:val="24"/>
        </w:rPr>
      </w:pPr>
      <w:r w:rsidRPr="00A708AA">
        <w:rPr>
          <w:rFonts w:asciiTheme="minorHAnsi" w:hAnsiTheme="minorHAnsi"/>
          <w:szCs w:val="24"/>
        </w:rPr>
        <w:t>Az üzem területén egységes komm</w:t>
      </w:r>
      <w:r>
        <w:rPr>
          <w:rFonts w:asciiTheme="minorHAnsi" w:hAnsiTheme="minorHAnsi"/>
          <w:szCs w:val="24"/>
        </w:rPr>
        <w:t>unális szennyvíz és csapadékvíz-</w:t>
      </w:r>
      <w:r w:rsidRPr="00A708AA">
        <w:rPr>
          <w:rFonts w:asciiTheme="minorHAnsi" w:hAnsiTheme="minorHAnsi"/>
          <w:szCs w:val="24"/>
        </w:rPr>
        <w:t>elvezető</w:t>
      </w:r>
      <w:r>
        <w:rPr>
          <w:rFonts w:asciiTheme="minorHAnsi" w:hAnsiTheme="minorHAnsi"/>
          <w:szCs w:val="24"/>
        </w:rPr>
        <w:t xml:space="preserve"> </w:t>
      </w:r>
      <w:r w:rsidR="00840E94">
        <w:rPr>
          <w:rFonts w:asciiTheme="minorHAnsi" w:hAnsiTheme="minorHAnsi"/>
          <w:szCs w:val="24"/>
        </w:rPr>
        <w:t>rendszer működik.</w:t>
      </w:r>
    </w:p>
    <w:p w:rsidR="00A708AA" w:rsidRPr="00A708AA" w:rsidRDefault="00A708AA" w:rsidP="00A708AA">
      <w:pPr>
        <w:tabs>
          <w:tab w:val="left" w:pos="-3240"/>
          <w:tab w:val="left" w:pos="-3060"/>
          <w:tab w:val="left" w:pos="-2880"/>
          <w:tab w:val="left" w:pos="1260"/>
          <w:tab w:val="left" w:pos="1980"/>
        </w:tabs>
        <w:spacing w:before="120"/>
        <w:rPr>
          <w:rFonts w:asciiTheme="minorHAnsi" w:hAnsiTheme="minorHAnsi"/>
          <w:szCs w:val="24"/>
        </w:rPr>
      </w:pPr>
      <w:r w:rsidRPr="00A708AA">
        <w:rPr>
          <w:rFonts w:asciiTheme="minorHAnsi" w:hAnsiTheme="minorHAnsi"/>
          <w:szCs w:val="24"/>
        </w:rPr>
        <w:t>A korábbi, jelenleg már nem végzett termelési tevékenységeknek megfelelően több olajf</w:t>
      </w:r>
      <w:r w:rsidR="00840E94">
        <w:rPr>
          <w:rFonts w:asciiTheme="minorHAnsi" w:hAnsiTheme="minorHAnsi"/>
          <w:szCs w:val="24"/>
        </w:rPr>
        <w:t>ogó műtárgy került megépítésre.</w:t>
      </w:r>
    </w:p>
    <w:p w:rsidR="00A708AA" w:rsidRPr="00A708AA" w:rsidRDefault="00A708AA" w:rsidP="00A708AA">
      <w:pPr>
        <w:tabs>
          <w:tab w:val="left" w:pos="-3240"/>
          <w:tab w:val="left" w:pos="-3060"/>
          <w:tab w:val="left" w:pos="-2880"/>
          <w:tab w:val="left" w:pos="1260"/>
          <w:tab w:val="left" w:pos="1980"/>
        </w:tabs>
        <w:spacing w:before="120"/>
        <w:rPr>
          <w:rFonts w:asciiTheme="minorHAnsi" w:hAnsiTheme="minorHAnsi"/>
          <w:szCs w:val="24"/>
        </w:rPr>
      </w:pPr>
      <w:r w:rsidRPr="00A708AA">
        <w:rPr>
          <w:rFonts w:asciiTheme="minorHAnsi" w:hAnsiTheme="minorHAnsi"/>
          <w:szCs w:val="24"/>
        </w:rPr>
        <w:t xml:space="preserve">Az üzemi csurgalékok elkülönítetten kerülnek gyűjtésre, tehát csatornahálózatba technológiai eredetű anyag kizárólag üzemi </w:t>
      </w:r>
      <w:r w:rsidR="00840E94">
        <w:rPr>
          <w:rFonts w:asciiTheme="minorHAnsi" w:hAnsiTheme="minorHAnsi"/>
          <w:szCs w:val="24"/>
        </w:rPr>
        <w:t>rendellenesség esetén kerülhet.</w:t>
      </w:r>
    </w:p>
    <w:p w:rsidR="005B6AD6" w:rsidRPr="00D679BB" w:rsidRDefault="00363844" w:rsidP="00363844">
      <w:pPr>
        <w:pStyle w:val="Cmsor3"/>
        <w:rPr>
          <w:rFonts w:eastAsiaTheme="minorHAnsi"/>
          <w:lang w:eastAsia="en-US"/>
        </w:rPr>
      </w:pPr>
      <w:bookmarkStart w:id="131" w:name="_Toc455048389"/>
      <w:r w:rsidRPr="00D679BB">
        <w:rPr>
          <w:rFonts w:eastAsiaTheme="minorHAnsi"/>
          <w:lang w:eastAsia="en-US"/>
        </w:rPr>
        <w:t>Az üzemi monitoring hálózatok</w:t>
      </w:r>
      <w:bookmarkEnd w:id="131"/>
    </w:p>
    <w:p w:rsidR="00D92916" w:rsidRPr="00D92916" w:rsidRDefault="00D92916" w:rsidP="00D92916">
      <w:pPr>
        <w:tabs>
          <w:tab w:val="left" w:pos="-3240"/>
          <w:tab w:val="left" w:pos="-3060"/>
          <w:tab w:val="left" w:pos="-2880"/>
          <w:tab w:val="left" w:pos="1260"/>
          <w:tab w:val="left" w:pos="1980"/>
        </w:tabs>
        <w:spacing w:before="120"/>
        <w:rPr>
          <w:rFonts w:asciiTheme="minorHAnsi" w:hAnsiTheme="minorHAnsi"/>
          <w:szCs w:val="24"/>
        </w:rPr>
      </w:pPr>
      <w:r w:rsidRPr="00D92916">
        <w:rPr>
          <w:rFonts w:asciiTheme="minorHAnsi" w:hAnsiTheme="minorHAnsi"/>
          <w:szCs w:val="24"/>
        </w:rPr>
        <w:t>A</w:t>
      </w:r>
      <w:r w:rsidR="00276931">
        <w:rPr>
          <w:rFonts w:asciiTheme="minorHAnsi" w:hAnsiTheme="minorHAnsi"/>
          <w:szCs w:val="24"/>
        </w:rPr>
        <w:t xml:space="preserve"> telephelyen csak kamerás monitoring rendszer működik.</w:t>
      </w:r>
      <w:r w:rsidRPr="00D92916">
        <w:rPr>
          <w:rFonts w:asciiTheme="minorHAnsi" w:hAnsiTheme="minorHAnsi"/>
          <w:szCs w:val="24"/>
        </w:rPr>
        <w:t xml:space="preserve"> </w:t>
      </w:r>
    </w:p>
    <w:p w:rsidR="005B6AD6" w:rsidRPr="00D679BB" w:rsidRDefault="00363844" w:rsidP="00363844">
      <w:pPr>
        <w:pStyle w:val="Cmsor3"/>
        <w:rPr>
          <w:rFonts w:eastAsiaTheme="minorHAnsi"/>
          <w:lang w:eastAsia="en-US"/>
        </w:rPr>
      </w:pPr>
      <w:bookmarkStart w:id="132" w:name="_Toc455048390"/>
      <w:r w:rsidRPr="00D679BB">
        <w:rPr>
          <w:rFonts w:eastAsiaTheme="minorHAnsi"/>
          <w:lang w:eastAsia="en-US"/>
        </w:rPr>
        <w:t>A</w:t>
      </w:r>
      <w:r w:rsidR="005B6AD6" w:rsidRPr="00D679BB">
        <w:rPr>
          <w:rFonts w:eastAsiaTheme="minorHAnsi"/>
          <w:lang w:eastAsia="en-US"/>
        </w:rPr>
        <w:t xml:space="preserve"> tűzjelző és robbanási töménységet érzékelő </w:t>
      </w:r>
      <w:r w:rsidRPr="00D679BB">
        <w:rPr>
          <w:rFonts w:eastAsiaTheme="minorHAnsi"/>
          <w:lang w:eastAsia="en-US"/>
        </w:rPr>
        <w:t>rendszerek</w:t>
      </w:r>
      <w:bookmarkEnd w:id="132"/>
    </w:p>
    <w:p w:rsidR="00D92916" w:rsidRPr="00D92916" w:rsidRDefault="00D92916" w:rsidP="00D92916">
      <w:pPr>
        <w:tabs>
          <w:tab w:val="left" w:pos="-3240"/>
          <w:tab w:val="left" w:pos="-3060"/>
          <w:tab w:val="left" w:pos="-2880"/>
          <w:tab w:val="left" w:pos="1260"/>
          <w:tab w:val="left" w:pos="1980"/>
        </w:tabs>
        <w:spacing w:before="120"/>
        <w:rPr>
          <w:rFonts w:asciiTheme="minorHAnsi" w:hAnsiTheme="minorHAnsi"/>
          <w:szCs w:val="24"/>
        </w:rPr>
      </w:pPr>
      <w:r w:rsidRPr="00D92916">
        <w:rPr>
          <w:rFonts w:asciiTheme="minorHAnsi" w:hAnsiTheme="minorHAnsi"/>
          <w:szCs w:val="24"/>
        </w:rPr>
        <w:t xml:space="preserve">Az üzem területén működő tűzjelző készülékek </w:t>
      </w:r>
      <w:r w:rsidR="00276931">
        <w:rPr>
          <w:rFonts w:asciiTheme="minorHAnsi" w:hAnsiTheme="minorHAnsi"/>
          <w:szCs w:val="24"/>
        </w:rPr>
        <w:t>átjeleznek a tűzoltóságra.</w:t>
      </w:r>
    </w:p>
    <w:p w:rsidR="005B6AD6" w:rsidRPr="00D679BB" w:rsidRDefault="00363844" w:rsidP="00363844">
      <w:pPr>
        <w:pStyle w:val="Cmsor3"/>
        <w:rPr>
          <w:rFonts w:eastAsiaTheme="minorHAnsi"/>
          <w:lang w:eastAsia="en-US"/>
        </w:rPr>
      </w:pPr>
      <w:bookmarkStart w:id="133" w:name="_Toc455048391"/>
      <w:r w:rsidRPr="00D679BB">
        <w:rPr>
          <w:rFonts w:eastAsiaTheme="minorHAnsi"/>
          <w:lang w:eastAsia="en-US"/>
        </w:rPr>
        <w:t>A</w:t>
      </w:r>
      <w:r w:rsidR="005B6AD6" w:rsidRPr="00D679BB">
        <w:rPr>
          <w:rFonts w:eastAsiaTheme="minorHAnsi"/>
          <w:lang w:eastAsia="en-US"/>
        </w:rPr>
        <w:t xml:space="preserve"> beléptető és az idegen behatolást érzékelő </w:t>
      </w:r>
      <w:r w:rsidRPr="00D679BB">
        <w:rPr>
          <w:rFonts w:eastAsiaTheme="minorHAnsi"/>
          <w:lang w:eastAsia="en-US"/>
        </w:rPr>
        <w:t>rendszerek</w:t>
      </w:r>
      <w:bookmarkEnd w:id="133"/>
    </w:p>
    <w:p w:rsidR="00D92916" w:rsidRPr="00D92916" w:rsidRDefault="00D92916" w:rsidP="00D92916">
      <w:pPr>
        <w:tabs>
          <w:tab w:val="left" w:pos="-3240"/>
          <w:tab w:val="left" w:pos="-3060"/>
          <w:tab w:val="left" w:pos="-2880"/>
          <w:tab w:val="left" w:pos="1260"/>
          <w:tab w:val="left" w:pos="1980"/>
        </w:tabs>
        <w:spacing w:before="120"/>
        <w:rPr>
          <w:rFonts w:asciiTheme="minorHAnsi" w:hAnsiTheme="minorHAnsi"/>
          <w:szCs w:val="24"/>
        </w:rPr>
      </w:pPr>
      <w:r w:rsidRPr="00D92916">
        <w:rPr>
          <w:rFonts w:asciiTheme="minorHAnsi" w:hAnsiTheme="minorHAnsi"/>
          <w:szCs w:val="24"/>
        </w:rPr>
        <w:t>A beléptet</w:t>
      </w:r>
      <w:r w:rsidR="00013FAE">
        <w:rPr>
          <w:rFonts w:asciiTheme="minorHAnsi" w:hAnsiTheme="minorHAnsi"/>
          <w:szCs w:val="24"/>
        </w:rPr>
        <w:t>ést a porta szolgálat látja el.</w:t>
      </w:r>
      <w:r w:rsidRPr="00D92916">
        <w:rPr>
          <w:rFonts w:asciiTheme="minorHAnsi" w:hAnsiTheme="minorHAnsi"/>
          <w:szCs w:val="24"/>
        </w:rPr>
        <w:t xml:space="preserve"> A rendészeti szolgálat alapfeladatai a következők:</w:t>
      </w:r>
    </w:p>
    <w:p w:rsidR="00D92916" w:rsidRPr="00D92916" w:rsidRDefault="00D92916" w:rsidP="00D62372">
      <w:pPr>
        <w:numPr>
          <w:ilvl w:val="0"/>
          <w:numId w:val="13"/>
        </w:numPr>
        <w:overflowPunct w:val="0"/>
        <w:autoSpaceDE w:val="0"/>
        <w:autoSpaceDN w:val="0"/>
        <w:adjustRightInd w:val="0"/>
        <w:spacing w:line="264" w:lineRule="auto"/>
        <w:textAlignment w:val="baseline"/>
        <w:rPr>
          <w:rFonts w:asciiTheme="minorHAnsi" w:hAnsiTheme="minorHAnsi"/>
        </w:rPr>
      </w:pPr>
      <w:r w:rsidRPr="00D92916">
        <w:rPr>
          <w:rFonts w:asciiTheme="minorHAnsi" w:hAnsiTheme="minorHAnsi"/>
        </w:rPr>
        <w:t>üzemi terület őrzése-védelme,</w:t>
      </w:r>
    </w:p>
    <w:p w:rsidR="00D92916" w:rsidRPr="00D92916" w:rsidRDefault="00D92916" w:rsidP="00D62372">
      <w:pPr>
        <w:numPr>
          <w:ilvl w:val="0"/>
          <w:numId w:val="13"/>
        </w:numPr>
        <w:overflowPunct w:val="0"/>
        <w:autoSpaceDE w:val="0"/>
        <w:autoSpaceDN w:val="0"/>
        <w:adjustRightInd w:val="0"/>
        <w:spacing w:line="264" w:lineRule="auto"/>
        <w:textAlignment w:val="baseline"/>
        <w:rPr>
          <w:rFonts w:asciiTheme="minorHAnsi" w:hAnsiTheme="minorHAnsi"/>
        </w:rPr>
      </w:pPr>
      <w:r w:rsidRPr="00D92916">
        <w:rPr>
          <w:rFonts w:asciiTheme="minorHAnsi" w:hAnsiTheme="minorHAnsi"/>
        </w:rPr>
        <w:t>az üzemi területre történő belépés jogosságának vagy jogtalanságának elbírálása,</w:t>
      </w:r>
    </w:p>
    <w:p w:rsidR="00D92916" w:rsidRPr="00D92916" w:rsidRDefault="00D92916" w:rsidP="00D62372">
      <w:pPr>
        <w:numPr>
          <w:ilvl w:val="0"/>
          <w:numId w:val="13"/>
        </w:numPr>
        <w:overflowPunct w:val="0"/>
        <w:autoSpaceDE w:val="0"/>
        <w:autoSpaceDN w:val="0"/>
        <w:adjustRightInd w:val="0"/>
        <w:spacing w:line="264" w:lineRule="auto"/>
        <w:textAlignment w:val="baseline"/>
        <w:rPr>
          <w:rFonts w:asciiTheme="minorHAnsi" w:hAnsiTheme="minorHAnsi"/>
        </w:rPr>
      </w:pPr>
      <w:r w:rsidRPr="00D92916">
        <w:rPr>
          <w:rFonts w:asciiTheme="minorHAnsi" w:hAnsiTheme="minorHAnsi"/>
        </w:rPr>
        <w:t>regisztráció,</w:t>
      </w:r>
    </w:p>
    <w:p w:rsidR="00D92916" w:rsidRPr="00D92916" w:rsidRDefault="00D92916" w:rsidP="00D62372">
      <w:pPr>
        <w:numPr>
          <w:ilvl w:val="0"/>
          <w:numId w:val="13"/>
        </w:numPr>
        <w:overflowPunct w:val="0"/>
        <w:autoSpaceDE w:val="0"/>
        <w:autoSpaceDN w:val="0"/>
        <w:adjustRightInd w:val="0"/>
        <w:spacing w:line="264" w:lineRule="auto"/>
        <w:textAlignment w:val="baseline"/>
        <w:rPr>
          <w:rFonts w:asciiTheme="minorHAnsi" w:hAnsiTheme="minorHAnsi"/>
        </w:rPr>
      </w:pPr>
      <w:r w:rsidRPr="00D92916">
        <w:rPr>
          <w:rFonts w:asciiTheme="minorHAnsi" w:hAnsiTheme="minorHAnsi"/>
        </w:rPr>
        <w:t>be- és kilépő személyek csomag-, ill. gépjármű-ellenőrzése,</w:t>
      </w:r>
    </w:p>
    <w:p w:rsidR="00D92916" w:rsidRPr="00D92916" w:rsidRDefault="00D92916" w:rsidP="00D62372">
      <w:pPr>
        <w:numPr>
          <w:ilvl w:val="0"/>
          <w:numId w:val="13"/>
        </w:numPr>
        <w:overflowPunct w:val="0"/>
        <w:autoSpaceDE w:val="0"/>
        <w:autoSpaceDN w:val="0"/>
        <w:adjustRightInd w:val="0"/>
        <w:spacing w:line="264" w:lineRule="auto"/>
        <w:textAlignment w:val="baseline"/>
        <w:rPr>
          <w:rFonts w:asciiTheme="minorHAnsi" w:hAnsiTheme="minorHAnsi"/>
        </w:rPr>
      </w:pPr>
      <w:r w:rsidRPr="00D92916">
        <w:rPr>
          <w:rFonts w:asciiTheme="minorHAnsi" w:hAnsiTheme="minorHAnsi"/>
        </w:rPr>
        <w:t>a portaépületbe befutó vészhelyzeti jelek (analitikai laboratóriumok tűzjelzői), valamint mozgásérzékelők jelzéseinek vétele, illetékesek értesítése.</w:t>
      </w:r>
    </w:p>
    <w:p w:rsidR="00D92916" w:rsidRPr="00D92916" w:rsidRDefault="00D92916" w:rsidP="00D92916">
      <w:pPr>
        <w:pStyle w:val="Cmsor4"/>
      </w:pPr>
      <w:bookmarkStart w:id="134" w:name="_Toc117521165"/>
      <w:bookmarkStart w:id="135" w:name="_Toc455048392"/>
      <w:r w:rsidRPr="00D92916">
        <w:t>Beléptető rendszer</w:t>
      </w:r>
      <w:bookmarkEnd w:id="134"/>
      <w:bookmarkEnd w:id="135"/>
    </w:p>
    <w:p w:rsidR="00D92916" w:rsidRPr="00D92916" w:rsidRDefault="00013FAE" w:rsidP="00D92916">
      <w:pPr>
        <w:tabs>
          <w:tab w:val="left" w:pos="-3240"/>
          <w:tab w:val="left" w:pos="-3060"/>
          <w:tab w:val="left" w:pos="-2880"/>
          <w:tab w:val="left" w:pos="1260"/>
          <w:tab w:val="left" w:pos="1980"/>
        </w:tabs>
        <w:spacing w:before="120"/>
        <w:rPr>
          <w:rFonts w:asciiTheme="minorHAnsi" w:hAnsiTheme="minorHAnsi"/>
          <w:szCs w:val="24"/>
        </w:rPr>
      </w:pPr>
      <w:r>
        <w:rPr>
          <w:rFonts w:asciiTheme="minorHAnsi" w:hAnsiTheme="minorHAnsi"/>
          <w:szCs w:val="24"/>
        </w:rPr>
        <w:t>A</w:t>
      </w:r>
      <w:r w:rsidR="00D92916" w:rsidRPr="00D92916">
        <w:rPr>
          <w:rFonts w:asciiTheme="minorHAnsi" w:hAnsiTheme="minorHAnsi"/>
          <w:szCs w:val="24"/>
        </w:rPr>
        <w:t>z üzem területén létszámellenőrzés naponként többször, rendszeresen történi</w:t>
      </w:r>
      <w:r w:rsidR="003749BD">
        <w:rPr>
          <w:rFonts w:asciiTheme="minorHAnsi" w:hAnsiTheme="minorHAnsi"/>
          <w:szCs w:val="24"/>
        </w:rPr>
        <w:t>k.</w:t>
      </w:r>
    </w:p>
    <w:p w:rsidR="00D92916" w:rsidRPr="00D92916" w:rsidRDefault="00D92916" w:rsidP="00D92916">
      <w:pPr>
        <w:pStyle w:val="Cmsor4"/>
      </w:pPr>
      <w:bookmarkStart w:id="136" w:name="_Toc117521166"/>
      <w:bookmarkStart w:id="137" w:name="_Toc455048393"/>
      <w:r w:rsidRPr="00D92916">
        <w:t>Idegen behatolást érzékelő rendszerek</w:t>
      </w:r>
      <w:bookmarkEnd w:id="136"/>
      <w:bookmarkEnd w:id="137"/>
    </w:p>
    <w:p w:rsidR="00D92916" w:rsidRPr="00D92916" w:rsidRDefault="00D92916" w:rsidP="00D92916">
      <w:pPr>
        <w:tabs>
          <w:tab w:val="left" w:pos="-3240"/>
          <w:tab w:val="left" w:pos="-3060"/>
          <w:tab w:val="left" w:pos="-2880"/>
          <w:tab w:val="left" w:pos="1260"/>
          <w:tab w:val="left" w:pos="1980"/>
        </w:tabs>
        <w:spacing w:before="120"/>
        <w:rPr>
          <w:rFonts w:asciiTheme="minorHAnsi" w:hAnsiTheme="minorHAnsi"/>
          <w:szCs w:val="24"/>
        </w:rPr>
      </w:pPr>
      <w:r w:rsidRPr="00D92916">
        <w:rPr>
          <w:rFonts w:asciiTheme="minorHAnsi" w:hAnsiTheme="minorHAnsi"/>
          <w:szCs w:val="24"/>
        </w:rPr>
        <w:t>A jogosulatlan idegen behatolás megakadályozására a rendészeti szolgálat a következő alfeladatokat látja el:</w:t>
      </w:r>
    </w:p>
    <w:p w:rsidR="00D92916" w:rsidRPr="00D92916" w:rsidRDefault="00D92916" w:rsidP="00D62372">
      <w:pPr>
        <w:numPr>
          <w:ilvl w:val="0"/>
          <w:numId w:val="13"/>
        </w:numPr>
        <w:overflowPunct w:val="0"/>
        <w:autoSpaceDE w:val="0"/>
        <w:autoSpaceDN w:val="0"/>
        <w:adjustRightInd w:val="0"/>
        <w:spacing w:line="264" w:lineRule="auto"/>
        <w:textAlignment w:val="baseline"/>
        <w:rPr>
          <w:rFonts w:asciiTheme="minorHAnsi" w:hAnsiTheme="minorHAnsi"/>
        </w:rPr>
      </w:pPr>
      <w:r w:rsidRPr="00D92916">
        <w:rPr>
          <w:rFonts w:asciiTheme="minorHAnsi" w:hAnsiTheme="minorHAnsi"/>
        </w:rPr>
        <w:t>főbejárat felügyelete,</w:t>
      </w:r>
    </w:p>
    <w:p w:rsidR="00D92916" w:rsidRPr="00D92916" w:rsidRDefault="00D92916" w:rsidP="00D62372">
      <w:pPr>
        <w:numPr>
          <w:ilvl w:val="0"/>
          <w:numId w:val="13"/>
        </w:numPr>
        <w:overflowPunct w:val="0"/>
        <w:autoSpaceDE w:val="0"/>
        <w:autoSpaceDN w:val="0"/>
        <w:adjustRightInd w:val="0"/>
        <w:spacing w:line="264" w:lineRule="auto"/>
        <w:textAlignment w:val="baseline"/>
        <w:rPr>
          <w:rFonts w:asciiTheme="minorHAnsi" w:hAnsiTheme="minorHAnsi"/>
        </w:rPr>
      </w:pPr>
      <w:r w:rsidRPr="00D92916">
        <w:rPr>
          <w:rFonts w:asciiTheme="minorHAnsi" w:hAnsiTheme="minorHAnsi"/>
        </w:rPr>
        <w:t>őrjárat az üzem területén belül,</w:t>
      </w:r>
    </w:p>
    <w:p w:rsidR="00D92916" w:rsidRPr="00D92916" w:rsidRDefault="00D92916" w:rsidP="00D62372">
      <w:pPr>
        <w:numPr>
          <w:ilvl w:val="0"/>
          <w:numId w:val="13"/>
        </w:numPr>
        <w:overflowPunct w:val="0"/>
        <w:autoSpaceDE w:val="0"/>
        <w:autoSpaceDN w:val="0"/>
        <w:adjustRightInd w:val="0"/>
        <w:spacing w:line="264" w:lineRule="auto"/>
        <w:textAlignment w:val="baseline"/>
        <w:rPr>
          <w:rFonts w:asciiTheme="minorHAnsi" w:hAnsiTheme="minorHAnsi"/>
        </w:rPr>
      </w:pPr>
      <w:r w:rsidRPr="00D92916">
        <w:rPr>
          <w:rFonts w:asciiTheme="minorHAnsi" w:hAnsiTheme="minorHAnsi"/>
        </w:rPr>
        <w:t>az üzem peremterületeire felszerelt kamerák monitorainak felügyelete.</w:t>
      </w:r>
    </w:p>
    <w:p w:rsidR="005B6AD6" w:rsidRPr="00D92916" w:rsidRDefault="00D92916" w:rsidP="00D92916">
      <w:pPr>
        <w:tabs>
          <w:tab w:val="left" w:pos="-3240"/>
          <w:tab w:val="left" w:pos="-3060"/>
          <w:tab w:val="left" w:pos="-2880"/>
          <w:tab w:val="left" w:pos="1260"/>
          <w:tab w:val="left" w:pos="1980"/>
        </w:tabs>
        <w:spacing w:before="120"/>
        <w:rPr>
          <w:rFonts w:asciiTheme="minorHAnsi" w:hAnsiTheme="minorHAnsi"/>
          <w:szCs w:val="24"/>
        </w:rPr>
      </w:pPr>
      <w:r w:rsidRPr="00D92916">
        <w:rPr>
          <w:rFonts w:asciiTheme="minorHAnsi" w:hAnsiTheme="minorHAnsi"/>
          <w:szCs w:val="24"/>
        </w:rPr>
        <w:t>Az üzem területének egyes részei nincsenek kerítéssel körülhatárolva. A nem elkerített területek folyamatos felügyeletének biztosítására kamerarendszerek lettek telepítve, melyek monitorai a portaépületben kerültek elhelyezésre. A kamerák képe folyamatosan rögzítésre kerül, mozgásérzékelés esetén fényjelzéssel riasztanak.</w:t>
      </w:r>
    </w:p>
    <w:p w:rsidR="00D96099" w:rsidRPr="00D679BB" w:rsidRDefault="00213C48" w:rsidP="00D96099">
      <w:pPr>
        <w:pStyle w:val="Cmsor1"/>
        <w:rPr>
          <w:rFonts w:asciiTheme="minorHAnsi" w:hAnsiTheme="minorHAnsi"/>
        </w:rPr>
      </w:pPr>
      <w:bookmarkStart w:id="138" w:name="_Ref453222596"/>
      <w:bookmarkStart w:id="139" w:name="_Toc455048394"/>
      <w:r w:rsidRPr="00D679BB">
        <w:rPr>
          <w:rFonts w:asciiTheme="minorHAnsi" w:hAnsiTheme="minorHAnsi"/>
        </w:rPr>
        <w:t>súlyos baleseti lehetőségek bemutatása</w:t>
      </w:r>
      <w:bookmarkEnd w:id="138"/>
      <w:bookmarkEnd w:id="139"/>
    </w:p>
    <w:p w:rsidR="00B7550F" w:rsidRPr="00D679BB" w:rsidRDefault="00B7550F" w:rsidP="00B7550F">
      <w:pPr>
        <w:pStyle w:val="Szvegtrzs"/>
        <w:rPr>
          <w:rFonts w:asciiTheme="minorHAnsi" w:hAnsiTheme="minorHAnsi"/>
        </w:rPr>
      </w:pPr>
      <w:r w:rsidRPr="00D679BB">
        <w:rPr>
          <w:rFonts w:asciiTheme="minorHAnsi" w:hAnsiTheme="minorHAnsi"/>
        </w:rPr>
        <w:t xml:space="preserve">A </w:t>
      </w:r>
      <w:r w:rsidR="00E107AC" w:rsidRPr="00D679BB">
        <w:rPr>
          <w:rFonts w:asciiTheme="minorHAnsi" w:hAnsiTheme="minorHAnsi"/>
        </w:rPr>
        <w:t>biztonsági elemzésben</w:t>
      </w:r>
      <w:r w:rsidRPr="00D679BB">
        <w:rPr>
          <w:rFonts w:asciiTheme="minorHAnsi" w:hAnsiTheme="minorHAnsi"/>
        </w:rPr>
        <w:t xml:space="preserve"> </w:t>
      </w:r>
      <w:r w:rsidR="00E107AC" w:rsidRPr="00D679BB">
        <w:rPr>
          <w:rFonts w:asciiTheme="minorHAnsi" w:hAnsiTheme="minorHAnsi"/>
        </w:rPr>
        <w:t>részletesen bemutatjuk</w:t>
      </w:r>
      <w:r w:rsidRPr="00D679BB">
        <w:rPr>
          <w:rFonts w:asciiTheme="minorHAnsi" w:hAnsiTheme="minorHAnsi"/>
        </w:rPr>
        <w:t xml:space="preserve"> azokat az üzemállapotokat, amelyek olyan súlyos balesethez vezethetnek, amelyek veszélyeztetik az üzem határán kívüli lakó- és közösségi területeket, más üzemeket.</w:t>
      </w:r>
      <w:r w:rsidR="00E107AC" w:rsidRPr="00D679BB">
        <w:rPr>
          <w:rFonts w:asciiTheme="minorHAnsi" w:hAnsiTheme="minorHAnsi"/>
        </w:rPr>
        <w:t xml:space="preserve"> A telephelyen tárolt veszélyes anyagok jellegéből és fizikai tulajdonságaiból adódóan az anyagok tűzbekerülése és tüze okozhat csak súlyos baleseteket. </w:t>
      </w:r>
    </w:p>
    <w:p w:rsidR="00B7550F" w:rsidRPr="00D679BB" w:rsidRDefault="00B7550F" w:rsidP="00B7550F">
      <w:pPr>
        <w:pStyle w:val="trzs"/>
        <w:spacing w:before="0"/>
        <w:rPr>
          <w:rFonts w:asciiTheme="minorHAnsi" w:hAnsiTheme="minorHAnsi"/>
        </w:rPr>
      </w:pPr>
    </w:p>
    <w:p w:rsidR="00B7550F" w:rsidRDefault="00B7550F" w:rsidP="00A17A8E">
      <w:pPr>
        <w:pStyle w:val="trzs"/>
        <w:spacing w:before="0"/>
        <w:rPr>
          <w:rFonts w:asciiTheme="minorHAnsi" w:hAnsiTheme="minorHAnsi"/>
        </w:rPr>
      </w:pPr>
      <w:r w:rsidRPr="00D679BB">
        <w:rPr>
          <w:rFonts w:asciiTheme="minorHAnsi" w:hAnsiTheme="minorHAnsi"/>
        </w:rPr>
        <w:t>Ennek megfelelően meghatároztuk azokat az eseményeket, melyek következményeként az elhalálozás vagy a sérülés valószínűsége a telekhatáron kívül 1%-ot meghaladja. Ebben a fejezetben ezeket a forgatókönyveket mutatjuk be a súlyos balesetek különböző lehetsé</w:t>
      </w:r>
      <w:r w:rsidR="00A17A8E" w:rsidRPr="00D679BB">
        <w:rPr>
          <w:rFonts w:asciiTheme="minorHAnsi" w:hAnsiTheme="minorHAnsi"/>
        </w:rPr>
        <w:t>ges következményeit azonosítva.</w:t>
      </w:r>
    </w:p>
    <w:p w:rsidR="00D92916" w:rsidRDefault="00D92916" w:rsidP="00A17A8E">
      <w:pPr>
        <w:pStyle w:val="trzs"/>
        <w:spacing w:before="0"/>
        <w:rPr>
          <w:rFonts w:asciiTheme="minorHAnsi" w:hAnsiTheme="minorHAnsi"/>
        </w:rPr>
      </w:pPr>
    </w:p>
    <w:p w:rsidR="003242E0" w:rsidRPr="00D679BB" w:rsidRDefault="003242E0" w:rsidP="003242E0">
      <w:pPr>
        <w:pStyle w:val="Cmsor2"/>
        <w:ind w:left="142" w:hanging="9"/>
      </w:pPr>
      <w:bookmarkStart w:id="140" w:name="_Toc453686203"/>
      <w:bookmarkStart w:id="141" w:name="_Toc455048395"/>
      <w:r>
        <w:t>Dominóhatáso</w:t>
      </w:r>
      <w:r w:rsidRPr="00D679BB">
        <w:t>k vizsgálata</w:t>
      </w:r>
      <w:bookmarkEnd w:id="140"/>
      <w:bookmarkEnd w:id="141"/>
    </w:p>
    <w:p w:rsidR="003242E0" w:rsidRDefault="003242E0" w:rsidP="003242E0">
      <w:pPr>
        <w:pStyle w:val="Cmsor3"/>
      </w:pPr>
      <w:bookmarkStart w:id="142" w:name="_Toc453686204"/>
      <w:bookmarkStart w:id="143" w:name="_Toc455048396"/>
      <w:r>
        <w:t>Külső dominóhatás</w:t>
      </w:r>
      <w:bookmarkEnd w:id="142"/>
      <w:bookmarkEnd w:id="143"/>
    </w:p>
    <w:p w:rsidR="003242E0" w:rsidRDefault="003242E0" w:rsidP="003242E0">
      <w:pPr>
        <w:pStyle w:val="Szvegtrzsbehzssal"/>
        <w:ind w:left="0"/>
        <w:rPr>
          <w:rFonts w:asciiTheme="minorHAnsi" w:hAnsiTheme="minorHAnsi"/>
          <w:color w:val="000000"/>
          <w:szCs w:val="24"/>
        </w:rPr>
      </w:pPr>
      <w:r>
        <w:rPr>
          <w:rFonts w:asciiTheme="minorHAnsi" w:hAnsiTheme="minorHAnsi"/>
          <w:color w:val="000000"/>
          <w:szCs w:val="24"/>
        </w:rPr>
        <w:t>A szomszédok tevékenységéből, ismereteink szerint olyan dominóhatás, ami a telephelyen súlyos balesethez vezethet, nem alakulhat ki.</w:t>
      </w:r>
    </w:p>
    <w:p w:rsidR="003242E0" w:rsidRDefault="003242E0" w:rsidP="003242E0">
      <w:pPr>
        <w:pStyle w:val="Cmsor3"/>
      </w:pPr>
      <w:bookmarkStart w:id="144" w:name="_Toc453686205"/>
      <w:bookmarkStart w:id="145" w:name="_Toc455048397"/>
      <w:r>
        <w:t>Belső dominóhatás</w:t>
      </w:r>
      <w:bookmarkEnd w:id="144"/>
      <w:bookmarkEnd w:id="145"/>
    </w:p>
    <w:p w:rsidR="003242E0" w:rsidRDefault="003242E0" w:rsidP="003242E0">
      <w:pPr>
        <w:pStyle w:val="Szvegtrzsbehzssal"/>
        <w:ind w:left="0"/>
        <w:rPr>
          <w:rFonts w:asciiTheme="minorHAnsi" w:hAnsiTheme="minorHAnsi"/>
          <w:color w:val="000000"/>
          <w:szCs w:val="24"/>
        </w:rPr>
      </w:pPr>
      <w:r>
        <w:rPr>
          <w:rFonts w:asciiTheme="minorHAnsi" w:hAnsiTheme="minorHAnsi"/>
          <w:color w:val="000000"/>
          <w:szCs w:val="24"/>
        </w:rPr>
        <w:t xml:space="preserve">Egyes tartályok és a tartályvagonok közelsége alkalmas arra, hogy valamelyik tartály sérülése esetén kialakuló súlyos baleset – tűzeset – során a szomszédos tartály is megsérüljön. Ennek a hatását a kockázati számításoknál – az 5.3. pontban - vettük figyelembe az egyes kockázati eredmények összegzése révén. A kockázati számításokban valamennyi veszélyes anyagot tartalmazó edény sérülését figyelembe vettük a Bíbor könyv által megadott összes hibalehetőséggel. Az eredő kockázati görbék így alakultak ki.  </w:t>
      </w:r>
    </w:p>
    <w:p w:rsidR="003242E0" w:rsidRDefault="003242E0" w:rsidP="003242E0">
      <w:pPr>
        <w:pStyle w:val="Cmsor3"/>
      </w:pPr>
      <w:bookmarkStart w:id="146" w:name="_Toc453686206"/>
      <w:bookmarkStart w:id="147" w:name="_Toc455048398"/>
      <w:r>
        <w:t>Természeti hatások</w:t>
      </w:r>
      <w:bookmarkEnd w:id="146"/>
      <w:bookmarkEnd w:id="147"/>
    </w:p>
    <w:p w:rsidR="003242E0" w:rsidRPr="006800C8" w:rsidRDefault="003242E0" w:rsidP="003242E0">
      <w:pPr>
        <w:pStyle w:val="Szvegtrzsbehzssal"/>
        <w:ind w:left="0"/>
        <w:rPr>
          <w:rFonts w:asciiTheme="minorHAnsi" w:hAnsiTheme="minorHAnsi"/>
          <w:b/>
          <w:color w:val="000000"/>
          <w:szCs w:val="24"/>
        </w:rPr>
      </w:pPr>
      <w:r w:rsidRPr="006800C8">
        <w:rPr>
          <w:rFonts w:asciiTheme="minorHAnsi" w:hAnsiTheme="minorHAnsi"/>
          <w:b/>
          <w:color w:val="000000"/>
          <w:szCs w:val="24"/>
        </w:rPr>
        <w:t>Árvíz</w:t>
      </w:r>
    </w:p>
    <w:p w:rsidR="003242E0" w:rsidRDefault="003242E0" w:rsidP="003242E0">
      <w:pPr>
        <w:pStyle w:val="Szvegtrzsbehzssal"/>
        <w:ind w:left="0"/>
        <w:rPr>
          <w:rFonts w:asciiTheme="minorHAnsi" w:hAnsiTheme="minorHAnsi"/>
          <w:color w:val="000000"/>
          <w:szCs w:val="24"/>
        </w:rPr>
      </w:pPr>
      <w:r>
        <w:rPr>
          <w:rFonts w:asciiTheme="minorHAnsi" w:hAnsiTheme="minorHAnsi"/>
          <w:color w:val="000000"/>
          <w:szCs w:val="24"/>
        </w:rPr>
        <w:t>A telephely nincs árvízveszélyes területen. A talajvíz viszonylag magas (2-5 m) a közeli Concó patak miatt. Ezért egy esetleges felhőszakadás okozhat kismértékű villámárvizet annak ellenére, hogy a terület alapvetően nem veszélyes ebből a szempontból. A terület árvízi térképét az alábbi ábrán láthatjuk:</w:t>
      </w:r>
    </w:p>
    <w:p w:rsidR="003242E0" w:rsidRDefault="003242E0" w:rsidP="003242E0">
      <w:pPr>
        <w:pStyle w:val="Szvegtrzsbehzssal"/>
        <w:ind w:left="0"/>
        <w:rPr>
          <w:rFonts w:asciiTheme="minorHAnsi" w:hAnsiTheme="minorHAnsi"/>
          <w:color w:val="000000"/>
          <w:szCs w:val="24"/>
        </w:rPr>
      </w:pPr>
      <w:r>
        <w:rPr>
          <w:rFonts w:asciiTheme="minorHAnsi" w:hAnsiTheme="minorHAnsi"/>
          <w:noProof/>
          <w:color w:val="000000"/>
          <w:szCs w:val="24"/>
        </w:rPr>
        <w:drawing>
          <wp:inline distT="0" distB="0" distL="0" distR="0" wp14:anchorId="01707FF6" wp14:editId="53E9AF7F">
            <wp:extent cx="5981700" cy="4352925"/>
            <wp:effectExtent l="19050" t="0" r="0" b="0"/>
            <wp:docPr id="80" name="Kép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3" cstate="print"/>
                    <a:srcRect/>
                    <a:stretch>
                      <a:fillRect/>
                    </a:stretch>
                  </pic:blipFill>
                  <pic:spPr bwMode="auto">
                    <a:xfrm>
                      <a:off x="0" y="0"/>
                      <a:ext cx="5981700" cy="4352925"/>
                    </a:xfrm>
                    <a:prstGeom prst="rect">
                      <a:avLst/>
                    </a:prstGeom>
                    <a:noFill/>
                  </pic:spPr>
                </pic:pic>
              </a:graphicData>
            </a:graphic>
          </wp:inline>
        </w:drawing>
      </w:r>
    </w:p>
    <w:p w:rsidR="003242E0" w:rsidRDefault="003242E0" w:rsidP="003242E0">
      <w:pPr>
        <w:pStyle w:val="Szvegtrzsbehzssal"/>
        <w:ind w:left="0"/>
        <w:rPr>
          <w:rFonts w:asciiTheme="minorHAnsi" w:hAnsiTheme="minorHAnsi"/>
          <w:color w:val="000000"/>
          <w:szCs w:val="24"/>
        </w:rPr>
      </w:pPr>
      <w:r>
        <w:rPr>
          <w:rFonts w:asciiTheme="minorHAnsi" w:hAnsiTheme="minorHAnsi"/>
          <w:color w:val="000000"/>
          <w:szCs w:val="24"/>
        </w:rPr>
        <w:t>Hasonlóan az árvízhez a belvíz veszélye sem fenyegeti komolyan a telephelyet. Az árvizekkel és belvízzel kapcsolatos térképeket a 6. sz. melléklet tartalmazza.</w:t>
      </w:r>
    </w:p>
    <w:p w:rsidR="003242E0" w:rsidRPr="000A0E46" w:rsidRDefault="003242E0" w:rsidP="003242E0">
      <w:pPr>
        <w:pStyle w:val="Szvegtrzsbehzssal"/>
        <w:ind w:left="0"/>
        <w:rPr>
          <w:rFonts w:asciiTheme="minorHAnsi" w:hAnsiTheme="minorHAnsi"/>
          <w:b/>
          <w:color w:val="000000"/>
          <w:szCs w:val="24"/>
        </w:rPr>
      </w:pPr>
      <w:r w:rsidRPr="000A0E46">
        <w:rPr>
          <w:rFonts w:asciiTheme="minorHAnsi" w:hAnsiTheme="minorHAnsi"/>
          <w:b/>
          <w:color w:val="000000"/>
          <w:szCs w:val="24"/>
        </w:rPr>
        <w:t>Földrengés</w:t>
      </w:r>
    </w:p>
    <w:p w:rsidR="003242E0" w:rsidRDefault="003242E0" w:rsidP="003242E0">
      <w:pPr>
        <w:pStyle w:val="Szvegtrzsbehzssal"/>
        <w:ind w:left="0"/>
        <w:rPr>
          <w:rFonts w:asciiTheme="minorHAnsi" w:hAnsiTheme="minorHAnsi"/>
          <w:color w:val="000000"/>
          <w:szCs w:val="24"/>
        </w:rPr>
      </w:pPr>
      <w:r>
        <w:rPr>
          <w:rFonts w:asciiTheme="minorHAnsi" w:hAnsiTheme="minorHAnsi"/>
          <w:color w:val="000000"/>
          <w:szCs w:val="24"/>
        </w:rPr>
        <w:t>Nagyigmánd az ország földrengésre legérzékenyebb területének határán fekszik. A környéken az idők folyamán többször fordult elő kisebb és közepes földrengés. Nagyigmándot az 1957. 04.20-n történt 4-es erősségű földrengés érintette a legközelebbről. A földrengési zónatérkép mutatja a terület földrengés érzékenységét:</w:t>
      </w:r>
    </w:p>
    <w:p w:rsidR="003242E0" w:rsidRDefault="003242E0" w:rsidP="003242E0">
      <w:pPr>
        <w:pStyle w:val="Szvegtrzsbehzssal"/>
        <w:ind w:left="0"/>
        <w:rPr>
          <w:rFonts w:asciiTheme="minorHAnsi" w:hAnsiTheme="minorHAnsi"/>
          <w:color w:val="000000"/>
          <w:szCs w:val="24"/>
        </w:rPr>
      </w:pPr>
      <w:r>
        <w:rPr>
          <w:rFonts w:asciiTheme="minorHAnsi" w:hAnsiTheme="minorHAnsi"/>
          <w:noProof/>
          <w:color w:val="000000"/>
          <w:szCs w:val="24"/>
        </w:rPr>
        <w:drawing>
          <wp:inline distT="0" distB="0" distL="0" distR="0" wp14:anchorId="46FE7EA4" wp14:editId="2C4D4746">
            <wp:extent cx="5981700" cy="4238625"/>
            <wp:effectExtent l="19050" t="0" r="0" b="0"/>
            <wp:docPr id="79" name="Kép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4" cstate="print"/>
                    <a:srcRect/>
                    <a:stretch>
                      <a:fillRect/>
                    </a:stretch>
                  </pic:blipFill>
                  <pic:spPr bwMode="auto">
                    <a:xfrm>
                      <a:off x="0" y="0"/>
                      <a:ext cx="5981700" cy="4238625"/>
                    </a:xfrm>
                    <a:prstGeom prst="rect">
                      <a:avLst/>
                    </a:prstGeom>
                    <a:noFill/>
                  </pic:spPr>
                </pic:pic>
              </a:graphicData>
            </a:graphic>
          </wp:inline>
        </w:drawing>
      </w:r>
    </w:p>
    <w:p w:rsidR="003242E0" w:rsidRDefault="003242E0" w:rsidP="003242E0">
      <w:pPr>
        <w:pStyle w:val="Szvegtrzsbehzssal"/>
        <w:ind w:left="0"/>
        <w:rPr>
          <w:rFonts w:asciiTheme="minorHAnsi" w:hAnsiTheme="minorHAnsi"/>
          <w:color w:val="000000"/>
          <w:szCs w:val="24"/>
        </w:rPr>
      </w:pPr>
      <w:r>
        <w:rPr>
          <w:rFonts w:asciiTheme="minorHAnsi" w:hAnsiTheme="minorHAnsi"/>
          <w:color w:val="000000"/>
          <w:szCs w:val="24"/>
        </w:rPr>
        <w:t xml:space="preserve"> A környéken az idők során előfordult földrengéseket ábrázolja az alábbi térkép, ahol a körök mérete a rengések nagyságával arányos:</w:t>
      </w:r>
    </w:p>
    <w:p w:rsidR="003242E0" w:rsidRDefault="003242E0" w:rsidP="003242E0">
      <w:pPr>
        <w:pStyle w:val="Szvegtrzsbehzssal"/>
        <w:ind w:left="0"/>
        <w:rPr>
          <w:rFonts w:asciiTheme="minorHAnsi" w:hAnsiTheme="minorHAnsi"/>
          <w:color w:val="000000"/>
          <w:szCs w:val="24"/>
        </w:rPr>
      </w:pPr>
      <w:r>
        <w:rPr>
          <w:rFonts w:asciiTheme="minorHAnsi" w:hAnsiTheme="minorHAnsi"/>
          <w:noProof/>
          <w:color w:val="000000"/>
          <w:szCs w:val="24"/>
        </w:rPr>
        <w:drawing>
          <wp:inline distT="0" distB="0" distL="0" distR="0" wp14:anchorId="2BB41F46" wp14:editId="382087E9">
            <wp:extent cx="5019675" cy="3933825"/>
            <wp:effectExtent l="19050" t="0" r="9525" b="0"/>
            <wp:docPr id="78" name="Kép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5" cstate="print"/>
                    <a:srcRect/>
                    <a:stretch>
                      <a:fillRect/>
                    </a:stretch>
                  </pic:blipFill>
                  <pic:spPr bwMode="auto">
                    <a:xfrm>
                      <a:off x="0" y="0"/>
                      <a:ext cx="5019675" cy="3933825"/>
                    </a:xfrm>
                    <a:prstGeom prst="rect">
                      <a:avLst/>
                    </a:prstGeom>
                    <a:noFill/>
                  </pic:spPr>
                </pic:pic>
              </a:graphicData>
            </a:graphic>
          </wp:inline>
        </w:drawing>
      </w:r>
    </w:p>
    <w:p w:rsidR="003242E0" w:rsidRDefault="003242E0" w:rsidP="003242E0">
      <w:pPr>
        <w:pStyle w:val="Szvegtrzsbehzssal"/>
        <w:ind w:left="0"/>
        <w:rPr>
          <w:rFonts w:asciiTheme="minorHAnsi" w:hAnsiTheme="minorHAnsi"/>
          <w:color w:val="000000"/>
          <w:szCs w:val="24"/>
        </w:rPr>
      </w:pPr>
      <w:r>
        <w:rPr>
          <w:rFonts w:asciiTheme="minorHAnsi" w:hAnsiTheme="minorHAnsi"/>
          <w:color w:val="000000"/>
          <w:szCs w:val="24"/>
        </w:rPr>
        <w:t>A térképen jól látszik, hogy a sávban előforduló földrengések sűrűbbek, mint máshol. Kinagyítottuk a térképből az érintett terület környékét, ahol az is látható, hogy Nagyigmánd környéke a zónán belül a kevésbé veszélyes területre esik.</w:t>
      </w:r>
    </w:p>
    <w:p w:rsidR="003242E0" w:rsidRPr="000A0E46" w:rsidRDefault="003242E0" w:rsidP="003242E0">
      <w:pPr>
        <w:pStyle w:val="Szvegtrzsbehzssal"/>
        <w:ind w:left="0"/>
        <w:rPr>
          <w:rFonts w:asciiTheme="minorHAnsi" w:hAnsiTheme="minorHAnsi"/>
          <w:b/>
          <w:color w:val="000000"/>
          <w:szCs w:val="24"/>
        </w:rPr>
      </w:pPr>
      <w:r w:rsidRPr="000A0E46">
        <w:rPr>
          <w:rFonts w:asciiTheme="minorHAnsi" w:hAnsiTheme="minorHAnsi"/>
          <w:b/>
          <w:color w:val="000000"/>
          <w:szCs w:val="24"/>
        </w:rPr>
        <w:t>Vihar</w:t>
      </w:r>
    </w:p>
    <w:p w:rsidR="003242E0" w:rsidRDefault="003242E0" w:rsidP="003242E0">
      <w:pPr>
        <w:pStyle w:val="Szvegtrzsbehzssal"/>
        <w:ind w:left="0"/>
        <w:jc w:val="left"/>
        <w:rPr>
          <w:rFonts w:asciiTheme="minorHAnsi" w:hAnsiTheme="minorHAnsi"/>
          <w:color w:val="000000"/>
          <w:szCs w:val="24"/>
        </w:rPr>
      </w:pPr>
      <w:r>
        <w:rPr>
          <w:rFonts w:asciiTheme="minorHAnsi" w:hAnsiTheme="minorHAnsi"/>
          <w:color w:val="000000"/>
          <w:szCs w:val="24"/>
        </w:rPr>
        <w:t>A viharok veszélyességét az alábbi tornádó térkép szemlélteti:</w:t>
      </w:r>
    </w:p>
    <w:p w:rsidR="003242E0" w:rsidRDefault="003242E0" w:rsidP="003242E0">
      <w:pPr>
        <w:pStyle w:val="Szvegtrzsbehzssal"/>
        <w:ind w:left="0"/>
        <w:rPr>
          <w:rFonts w:asciiTheme="minorHAnsi" w:hAnsiTheme="minorHAnsi"/>
          <w:color w:val="000000"/>
          <w:szCs w:val="24"/>
        </w:rPr>
      </w:pPr>
      <w:r>
        <w:rPr>
          <w:rFonts w:asciiTheme="minorHAnsi" w:hAnsiTheme="minorHAnsi"/>
          <w:noProof/>
          <w:color w:val="000000"/>
          <w:szCs w:val="24"/>
        </w:rPr>
        <w:drawing>
          <wp:inline distT="0" distB="0" distL="0" distR="0" wp14:anchorId="530ADA6C" wp14:editId="626A46D6">
            <wp:extent cx="5981700" cy="4295775"/>
            <wp:effectExtent l="19050" t="0" r="0" b="0"/>
            <wp:docPr id="77" name="Kép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6" cstate="print"/>
                    <a:srcRect/>
                    <a:stretch>
                      <a:fillRect/>
                    </a:stretch>
                  </pic:blipFill>
                  <pic:spPr bwMode="auto">
                    <a:xfrm>
                      <a:off x="0" y="0"/>
                      <a:ext cx="5981700" cy="4295775"/>
                    </a:xfrm>
                    <a:prstGeom prst="rect">
                      <a:avLst/>
                    </a:prstGeom>
                    <a:noFill/>
                  </pic:spPr>
                </pic:pic>
              </a:graphicData>
            </a:graphic>
          </wp:inline>
        </w:drawing>
      </w:r>
    </w:p>
    <w:p w:rsidR="003242E0" w:rsidRDefault="003242E0" w:rsidP="003242E0">
      <w:pPr>
        <w:pStyle w:val="Szvegtrzsbehzssal"/>
        <w:ind w:left="0"/>
        <w:rPr>
          <w:rFonts w:asciiTheme="minorHAnsi" w:hAnsiTheme="minorHAnsi"/>
          <w:color w:val="000000"/>
          <w:szCs w:val="24"/>
        </w:rPr>
      </w:pPr>
      <w:r>
        <w:rPr>
          <w:rFonts w:asciiTheme="minorHAnsi" w:hAnsiTheme="minorHAnsi"/>
          <w:color w:val="000000"/>
          <w:szCs w:val="24"/>
        </w:rPr>
        <w:t>Ha jól megfigyeljük, hogy hol fordulnak elő tubák és tornádók, akkor jól látható, hogy ebből a szempontból a terület nyugalmasabb.</w:t>
      </w:r>
    </w:p>
    <w:p w:rsidR="003242E0" w:rsidRPr="00F43BF5" w:rsidRDefault="003242E0" w:rsidP="003242E0">
      <w:pPr>
        <w:pStyle w:val="Szvegtrzsbehzssal"/>
        <w:ind w:left="0"/>
        <w:rPr>
          <w:rFonts w:asciiTheme="minorHAnsi" w:hAnsiTheme="minorHAnsi"/>
          <w:b/>
          <w:color w:val="000000"/>
          <w:szCs w:val="24"/>
        </w:rPr>
      </w:pPr>
      <w:r w:rsidRPr="00F43BF5">
        <w:rPr>
          <w:rFonts w:asciiTheme="minorHAnsi" w:hAnsiTheme="minorHAnsi"/>
          <w:b/>
          <w:color w:val="000000"/>
          <w:szCs w:val="24"/>
        </w:rPr>
        <w:t>Villámveszély</w:t>
      </w:r>
    </w:p>
    <w:p w:rsidR="003242E0" w:rsidRDefault="003242E0" w:rsidP="003242E0">
      <w:pPr>
        <w:pStyle w:val="Szvegtrzsbehzssal"/>
        <w:ind w:left="0"/>
        <w:rPr>
          <w:rFonts w:asciiTheme="minorHAnsi" w:hAnsiTheme="minorHAnsi"/>
          <w:color w:val="000000"/>
          <w:szCs w:val="24"/>
        </w:rPr>
      </w:pPr>
      <w:r>
        <w:rPr>
          <w:rFonts w:asciiTheme="minorHAnsi" w:hAnsiTheme="minorHAnsi"/>
          <w:color w:val="000000"/>
          <w:szCs w:val="24"/>
        </w:rPr>
        <w:t>Komoly problémákat okozhat egy ipari területen a villám. Ezért rendelkezik minden épület és technológiai berendezés saját villámvédelemmel. A villám hatása által kialakuló esetleges elektronikai zavar esetére szolgál a működés vezérlésében az automatikus leállítás is és a biztonsági áramforrások.</w:t>
      </w:r>
    </w:p>
    <w:p w:rsidR="003242E0" w:rsidRPr="00D679BB" w:rsidRDefault="003242E0" w:rsidP="003242E0">
      <w:pPr>
        <w:pStyle w:val="Szvegtrzsbehzssal"/>
        <w:ind w:left="0"/>
        <w:rPr>
          <w:rFonts w:asciiTheme="minorHAnsi" w:hAnsiTheme="minorHAnsi"/>
          <w:color w:val="000000"/>
          <w:szCs w:val="24"/>
        </w:rPr>
      </w:pPr>
      <w:r w:rsidRPr="00D679BB">
        <w:rPr>
          <w:rFonts w:asciiTheme="minorHAnsi" w:hAnsiTheme="minorHAnsi"/>
          <w:color w:val="000000"/>
          <w:szCs w:val="24"/>
        </w:rPr>
        <w:t xml:space="preserve"> </w:t>
      </w:r>
    </w:p>
    <w:p w:rsidR="003278E7" w:rsidRDefault="003278E7" w:rsidP="003278E7">
      <w:pPr>
        <w:pStyle w:val="Cmsor2"/>
      </w:pPr>
      <w:bookmarkStart w:id="148" w:name="_Toc455048399"/>
      <w:r w:rsidRPr="00D679BB">
        <w:t>A</w:t>
      </w:r>
      <w:r w:rsidR="00F135C4" w:rsidRPr="00D679BB">
        <w:t xml:space="preserve"> hibahely meghatározása</w:t>
      </w:r>
      <w:bookmarkEnd w:id="148"/>
    </w:p>
    <w:p w:rsidR="00DC7B56" w:rsidRDefault="00DC7B56" w:rsidP="00DC7B56">
      <w:r>
        <w:t>A telephelyen előforduló veszélyes anyagok és azok tároló edényeinek vizsgálatával megállapítottuk, hogy az alábbi súlyos balesetek alakulhatnak ki.</w:t>
      </w:r>
    </w:p>
    <w:p w:rsidR="00DC7B56" w:rsidRDefault="00DC7B56" w:rsidP="00DC7B56">
      <w:r>
        <w:t>A 2000 m</w:t>
      </w:r>
      <w:r w:rsidRPr="00187B2C">
        <w:rPr>
          <w:vertAlign w:val="superscript"/>
        </w:rPr>
        <w:t>3</w:t>
      </w:r>
      <w:r>
        <w:t>-es biodízel tároló tartályok sérülése során kiszabaduló anyag tüze. Erre a Bíbor könyv atmoszférikus tartályokra vonatkozó három eseményét figyelembe véve készítettünk forgatókönyvet. Tekintettel arra, hogy felfogó tartályban elhelyezett gyűrű tartályok, ezért csak a teljes kiszabadulást vizsgáltuk, a többinek a hatása ennél lényegesen kisebb.</w:t>
      </w:r>
    </w:p>
    <w:p w:rsidR="00DC7B56" w:rsidRDefault="00DC7B56" w:rsidP="00DC7B56">
      <w:r>
        <w:t>Az első forgatókönyv a tartály katasztrofális sérülése, törése, azaz a pillanatnyi kiszabadulás.</w:t>
      </w:r>
    </w:p>
    <w:p w:rsidR="00DC7B56" w:rsidRDefault="00DC7B56" w:rsidP="00DC7B56">
      <w:r>
        <w:t>Megvizsgáltuk a maximum 100 m</w:t>
      </w:r>
      <w:r w:rsidRPr="00832E4B">
        <w:rPr>
          <w:vertAlign w:val="superscript"/>
        </w:rPr>
        <w:t>3</w:t>
      </w:r>
      <w:r>
        <w:t>-es biodízel tartályvagonokat, három forgatókönyvet dolgoztunk ki ezekre.</w:t>
      </w:r>
    </w:p>
    <w:p w:rsidR="00DC7B56" w:rsidRDefault="00DC7B56" w:rsidP="00DC7B56">
      <w:r>
        <w:t>A második forgatókönyv a vagon katasztrofális sérülése, törése, azaz a pillanatnyi kiszabadulás.</w:t>
      </w:r>
    </w:p>
    <w:p w:rsidR="00DC7B56" w:rsidRDefault="00DC7B56" w:rsidP="00DC7B56">
      <w:r>
        <w:t>A harmadik a vagon legnagyobb keresztmetszetű csőnek megfelelő nyíláson történő leürülése.</w:t>
      </w:r>
    </w:p>
    <w:p w:rsidR="00DC7B56" w:rsidRDefault="00DC7B56" w:rsidP="00DC7B56">
      <w:r>
        <w:t>A negyedik a töltőcső törése.</w:t>
      </w:r>
    </w:p>
    <w:p w:rsidR="00DC7B56" w:rsidRPr="00DC7B56" w:rsidRDefault="00DC7B56" w:rsidP="00DC7B56"/>
    <w:p w:rsidR="00721E38" w:rsidRPr="00D679BB" w:rsidRDefault="00213C48" w:rsidP="00213C48">
      <w:pPr>
        <w:pStyle w:val="Cmsor1"/>
        <w:rPr>
          <w:rFonts w:asciiTheme="minorHAnsi" w:hAnsiTheme="minorHAnsi"/>
        </w:rPr>
      </w:pPr>
      <w:bookmarkStart w:id="149" w:name="_Toc71701860"/>
      <w:bookmarkStart w:id="150" w:name="_Toc355769852"/>
      <w:bookmarkStart w:id="151" w:name="_Ref441151768"/>
      <w:bookmarkStart w:id="152" w:name="_Ref442784882"/>
      <w:bookmarkStart w:id="153" w:name="_Ref443272549"/>
      <w:bookmarkStart w:id="154" w:name="_Toc455048400"/>
      <w:r w:rsidRPr="00D679BB">
        <w:rPr>
          <w:rFonts w:asciiTheme="minorHAnsi" w:hAnsiTheme="minorHAnsi"/>
        </w:rPr>
        <w:t xml:space="preserve">a </w:t>
      </w:r>
      <w:r w:rsidR="00721E38" w:rsidRPr="00D679BB">
        <w:rPr>
          <w:rFonts w:asciiTheme="minorHAnsi" w:hAnsiTheme="minorHAnsi"/>
        </w:rPr>
        <w:t>Súlyos baleset</w:t>
      </w:r>
      <w:r w:rsidRPr="00D679BB">
        <w:rPr>
          <w:rFonts w:asciiTheme="minorHAnsi" w:hAnsiTheme="minorHAnsi"/>
        </w:rPr>
        <w:t>ek</w:t>
      </w:r>
      <w:r w:rsidR="00721E38" w:rsidRPr="00D679BB">
        <w:rPr>
          <w:rFonts w:asciiTheme="minorHAnsi" w:hAnsiTheme="minorHAnsi"/>
        </w:rPr>
        <w:t xml:space="preserve"> által való veszélyeztetés értékelése</w:t>
      </w:r>
      <w:bookmarkEnd w:id="149"/>
      <w:bookmarkEnd w:id="150"/>
      <w:bookmarkEnd w:id="151"/>
      <w:bookmarkEnd w:id="152"/>
      <w:bookmarkEnd w:id="153"/>
      <w:bookmarkEnd w:id="154"/>
    </w:p>
    <w:p w:rsidR="00721E38" w:rsidRPr="00D679BB" w:rsidRDefault="00721E38" w:rsidP="00721E38">
      <w:pPr>
        <w:pStyle w:val="Cmsor2"/>
      </w:pPr>
      <w:bookmarkStart w:id="155" w:name="_Toc355769853"/>
      <w:bookmarkStart w:id="156" w:name="_Ref382905852"/>
      <w:bookmarkStart w:id="157" w:name="_Ref382907519"/>
      <w:bookmarkStart w:id="158" w:name="_Ref421818637"/>
      <w:bookmarkStart w:id="159" w:name="_Toc455048401"/>
      <w:r w:rsidRPr="00D679BB">
        <w:t>Következményelemzés</w:t>
      </w:r>
      <w:bookmarkEnd w:id="155"/>
      <w:bookmarkEnd w:id="156"/>
      <w:bookmarkEnd w:id="157"/>
      <w:bookmarkEnd w:id="158"/>
      <w:bookmarkEnd w:id="159"/>
    </w:p>
    <w:p w:rsidR="00C05F2A" w:rsidRPr="00D679BB" w:rsidRDefault="00C05F2A" w:rsidP="00C05F2A">
      <w:pPr>
        <w:rPr>
          <w:rFonts w:asciiTheme="minorHAnsi" w:hAnsiTheme="minorHAnsi"/>
        </w:rPr>
      </w:pPr>
      <w:r w:rsidRPr="00D679BB">
        <w:rPr>
          <w:rFonts w:asciiTheme="minorHAnsi" w:hAnsiTheme="minorHAnsi"/>
        </w:rPr>
        <w:t xml:space="preserve">A számításokhoz a TNO EFFECTS </w:t>
      </w:r>
      <w:r w:rsidR="00AE66D4" w:rsidRPr="00D679BB">
        <w:rPr>
          <w:rFonts w:asciiTheme="minorHAnsi" w:hAnsiTheme="minorHAnsi"/>
        </w:rPr>
        <w:t>10</w:t>
      </w:r>
      <w:r w:rsidRPr="00D679BB">
        <w:rPr>
          <w:rFonts w:asciiTheme="minorHAnsi" w:hAnsiTheme="minorHAnsi"/>
        </w:rPr>
        <w:t>.0.</w:t>
      </w:r>
      <w:r w:rsidR="00DC7B56">
        <w:rPr>
          <w:rFonts w:asciiTheme="minorHAnsi" w:hAnsiTheme="minorHAnsi"/>
        </w:rPr>
        <w:t>1</w:t>
      </w:r>
      <w:r w:rsidRPr="00D679BB">
        <w:rPr>
          <w:rFonts w:asciiTheme="minorHAnsi" w:hAnsiTheme="minorHAnsi"/>
        </w:rPr>
        <w:t xml:space="preserve"> programját használtuk. A program felkínálja a lehetőséget egy úgynevezett kombinált modell használatára, melyben minden lehetséges variációt lefuttat az eseményre a bekért input adatok alapján. Ennek az előnye, hogy biztosan azonos körülmények között számítja ki egy esemény következményeit, hatásait. A számításokat így végeztük el.</w:t>
      </w:r>
    </w:p>
    <w:p w:rsidR="00C05F2A" w:rsidRPr="00D679BB" w:rsidRDefault="00C05F2A" w:rsidP="00C05F2A">
      <w:pPr>
        <w:rPr>
          <w:rFonts w:asciiTheme="minorHAnsi" w:hAnsiTheme="minorHAnsi"/>
        </w:rPr>
      </w:pPr>
    </w:p>
    <w:p w:rsidR="00C05F2A" w:rsidRPr="00D679BB" w:rsidRDefault="00C05F2A" w:rsidP="00C05F2A">
      <w:pPr>
        <w:rPr>
          <w:rFonts w:asciiTheme="minorHAnsi" w:hAnsiTheme="minorHAnsi"/>
        </w:rPr>
      </w:pPr>
      <w:r w:rsidRPr="00D679BB">
        <w:rPr>
          <w:rFonts w:asciiTheme="minorHAnsi" w:hAnsiTheme="minorHAnsi"/>
        </w:rPr>
        <w:t>A következőkben bemutatjuk az egyes forgatókönyvek esetén kapott modellezési eredményeket. Minden esetre bemutatjuk a kapott 1%-os halálozási hatásövezetet, és amennyiben ez jelentős (a telekhatárt megközelíti), akkor bemutatjuk a halálozási görbét is, amely a halálozás valószínűségét mutatja meg a távolság függvényében.</w:t>
      </w:r>
    </w:p>
    <w:p w:rsidR="00C05F2A" w:rsidRPr="00D679BB" w:rsidRDefault="00C05F2A" w:rsidP="00C05F2A">
      <w:pPr>
        <w:rPr>
          <w:rFonts w:asciiTheme="minorHAnsi" w:hAnsiTheme="minorHAnsi"/>
        </w:rPr>
      </w:pPr>
    </w:p>
    <w:p w:rsidR="00C05F2A" w:rsidRPr="00D679BB" w:rsidRDefault="00C05F2A" w:rsidP="00C05F2A">
      <w:pPr>
        <w:rPr>
          <w:rFonts w:asciiTheme="minorHAnsi" w:hAnsiTheme="minorHAnsi"/>
        </w:rPr>
      </w:pPr>
      <w:r w:rsidRPr="00D679BB">
        <w:rPr>
          <w:rFonts w:asciiTheme="minorHAnsi" w:hAnsiTheme="minorHAnsi"/>
        </w:rPr>
        <w:t>Egyes forgatókönyvek esetében több különböző hatás alakulhat ki (hőhatás, túlnyomás, mérgező hatás). A hatásövezeteket egy ábrán mutatjuk be, viszont – ahol jelentősebb hatás alakul ki – a halálozási görbéket külön ábrákon szemléltetjük.</w:t>
      </w:r>
    </w:p>
    <w:p w:rsidR="00C05F2A" w:rsidRPr="00D679BB" w:rsidRDefault="00C05F2A" w:rsidP="00C05F2A">
      <w:pPr>
        <w:rPr>
          <w:rFonts w:asciiTheme="minorHAnsi" w:hAnsiTheme="minorHAnsi"/>
        </w:rPr>
      </w:pPr>
    </w:p>
    <w:p w:rsidR="00C05F2A" w:rsidRPr="00D679BB" w:rsidRDefault="00C05F2A" w:rsidP="00C05F2A">
      <w:pPr>
        <w:rPr>
          <w:rFonts w:asciiTheme="minorHAnsi" w:hAnsiTheme="minorHAnsi"/>
        </w:rPr>
      </w:pPr>
      <w:r w:rsidRPr="00D679BB">
        <w:rPr>
          <w:rFonts w:asciiTheme="minorHAnsi" w:hAnsiTheme="minorHAnsi"/>
        </w:rPr>
        <w:t xml:space="preserve">Az 1%-os halálozási valószínűséghez tartozó hatásterületeket a telephely műholdas térképén mutatjuk be, a program által adott színskála szerint beszínezve. A kék határvonal jelzi az 1%-os halálozási valószínűség határát. Minden ábrát a </w:t>
      </w:r>
      <w:r w:rsidR="00013FAE">
        <w:rPr>
          <w:rFonts w:asciiTheme="minorHAnsi" w:hAnsiTheme="minorHAnsi"/>
        </w:rPr>
        <w:t>7.</w:t>
      </w:r>
      <w:r w:rsidR="00DC7B56">
        <w:rPr>
          <w:rFonts w:asciiTheme="minorHAnsi" w:hAnsiTheme="minorHAnsi"/>
        </w:rPr>
        <w:t xml:space="preserve"> sz</w:t>
      </w:r>
      <w:r w:rsidR="00875B1C" w:rsidRPr="00D679BB">
        <w:rPr>
          <w:rFonts w:asciiTheme="minorHAnsi" w:hAnsiTheme="minorHAnsi"/>
          <w:i/>
          <w:u w:val="single"/>
        </w:rPr>
        <w:t xml:space="preserve">. </w:t>
      </w:r>
      <w:r w:rsidRPr="00D679BB">
        <w:rPr>
          <w:rFonts w:asciiTheme="minorHAnsi" w:hAnsiTheme="minorHAnsi"/>
          <w:i/>
          <w:u w:val="single"/>
        </w:rPr>
        <w:t>mellékletben</w:t>
      </w:r>
      <w:r w:rsidRPr="00D679BB">
        <w:rPr>
          <w:rFonts w:asciiTheme="minorHAnsi" w:hAnsiTheme="minorHAnsi"/>
        </w:rPr>
        <w:t xml:space="preserve"> is közlünk.</w:t>
      </w:r>
    </w:p>
    <w:p w:rsidR="00C05F2A" w:rsidRPr="00D679BB" w:rsidRDefault="00C05F2A" w:rsidP="00C05F2A">
      <w:pPr>
        <w:rPr>
          <w:rFonts w:asciiTheme="minorHAnsi" w:hAnsiTheme="minorHAnsi"/>
        </w:rPr>
      </w:pPr>
      <w:r w:rsidRPr="00D679BB">
        <w:rPr>
          <w:rFonts w:asciiTheme="minorHAnsi" w:hAnsiTheme="minorHAnsi"/>
        </w:rPr>
        <w:t xml:space="preserve">A számítások részletes input-output adatait </w:t>
      </w:r>
      <w:r w:rsidR="00AE66D4" w:rsidRPr="00D679BB">
        <w:rPr>
          <w:rFonts w:asciiTheme="minorHAnsi" w:hAnsiTheme="minorHAnsi"/>
        </w:rPr>
        <w:t xml:space="preserve">ugyanabban a </w:t>
      </w:r>
      <w:r w:rsidRPr="00D679BB">
        <w:rPr>
          <w:rFonts w:asciiTheme="minorHAnsi" w:hAnsiTheme="minorHAnsi"/>
          <w:i/>
          <w:u w:val="single"/>
        </w:rPr>
        <w:t>mellékletben</w:t>
      </w:r>
      <w:r w:rsidRPr="00D679BB">
        <w:rPr>
          <w:rFonts w:asciiTheme="minorHAnsi" w:hAnsiTheme="minorHAnsi"/>
        </w:rPr>
        <w:t xml:space="preserve"> a forgatókönyv nevével megegyező nevű excel file tartalmazza.</w:t>
      </w:r>
    </w:p>
    <w:p w:rsidR="00C05F2A" w:rsidRDefault="00C05F2A" w:rsidP="009D5217">
      <w:pPr>
        <w:rPr>
          <w:rFonts w:asciiTheme="minorHAnsi" w:hAnsiTheme="minorHAnsi"/>
        </w:rPr>
      </w:pPr>
    </w:p>
    <w:p w:rsidR="00721E38" w:rsidRPr="00D679BB" w:rsidRDefault="00721E38" w:rsidP="00B842AB">
      <w:pPr>
        <w:keepNext/>
        <w:spacing w:before="120" w:after="120"/>
        <w:rPr>
          <w:rFonts w:asciiTheme="minorHAnsi" w:hAnsiTheme="minorHAnsi"/>
          <w:b/>
          <w:i/>
          <w:szCs w:val="24"/>
          <w:u w:val="single"/>
        </w:rPr>
      </w:pPr>
      <w:r w:rsidRPr="00D679BB">
        <w:rPr>
          <w:rFonts w:asciiTheme="minorHAnsi" w:hAnsiTheme="minorHAnsi"/>
          <w:b/>
          <w:i/>
          <w:szCs w:val="24"/>
          <w:u w:val="single"/>
        </w:rPr>
        <w:t xml:space="preserve">1. forgatókönyv: </w:t>
      </w:r>
    </w:p>
    <w:p w:rsidR="00D92916" w:rsidRDefault="00D92916" w:rsidP="00C05F2A">
      <w:pPr>
        <w:rPr>
          <w:rFonts w:asciiTheme="minorHAnsi" w:hAnsiTheme="minorHAnsi"/>
          <w:u w:val="single"/>
        </w:rPr>
      </w:pPr>
    </w:p>
    <w:p w:rsidR="00DC7B56" w:rsidRPr="00327B47" w:rsidRDefault="00DC7B56" w:rsidP="00DC7B56">
      <w:pPr>
        <w:rPr>
          <w:rFonts w:asciiTheme="minorHAnsi" w:hAnsiTheme="minorHAnsi"/>
          <w:szCs w:val="24"/>
        </w:rPr>
      </w:pPr>
      <w:bookmarkStart w:id="160" w:name="_Ref336262083"/>
      <w:r w:rsidRPr="00327B47">
        <w:rPr>
          <w:rFonts w:asciiTheme="minorHAnsi" w:hAnsiTheme="minorHAnsi"/>
          <w:szCs w:val="24"/>
        </w:rPr>
        <w:t>Esemény: a</w:t>
      </w:r>
      <w:r>
        <w:rPr>
          <w:rFonts w:asciiTheme="minorHAnsi" w:hAnsiTheme="minorHAnsi"/>
          <w:szCs w:val="24"/>
        </w:rPr>
        <w:t xml:space="preserve"> </w:t>
      </w:r>
      <w:r w:rsidR="00676574">
        <w:rPr>
          <w:rFonts w:asciiTheme="minorHAnsi" w:hAnsiTheme="minorHAnsi"/>
          <w:szCs w:val="24"/>
        </w:rPr>
        <w:t>20</w:t>
      </w:r>
      <w:r>
        <w:rPr>
          <w:rFonts w:asciiTheme="minorHAnsi" w:hAnsiTheme="minorHAnsi"/>
          <w:szCs w:val="24"/>
        </w:rPr>
        <w:t>00</w:t>
      </w:r>
      <w:r w:rsidRPr="00327B47">
        <w:rPr>
          <w:rFonts w:asciiTheme="minorHAnsi" w:hAnsiTheme="minorHAnsi"/>
          <w:szCs w:val="24"/>
        </w:rPr>
        <w:t xml:space="preserve"> m</w:t>
      </w:r>
      <w:r w:rsidRPr="00327B47">
        <w:rPr>
          <w:rFonts w:asciiTheme="minorHAnsi" w:hAnsiTheme="minorHAnsi"/>
          <w:szCs w:val="24"/>
          <w:vertAlign w:val="superscript"/>
        </w:rPr>
        <w:t>3</w:t>
      </w:r>
      <w:r w:rsidRPr="00327B47">
        <w:rPr>
          <w:rFonts w:asciiTheme="minorHAnsi" w:hAnsiTheme="minorHAnsi"/>
          <w:szCs w:val="24"/>
        </w:rPr>
        <w:t xml:space="preserve">-es </w:t>
      </w:r>
      <w:r>
        <w:rPr>
          <w:rFonts w:asciiTheme="minorHAnsi" w:hAnsiTheme="minorHAnsi"/>
          <w:szCs w:val="24"/>
        </w:rPr>
        <w:t>biodízel</w:t>
      </w:r>
      <w:r w:rsidRPr="00327B47">
        <w:rPr>
          <w:rFonts w:asciiTheme="minorHAnsi" w:hAnsiTheme="minorHAnsi"/>
          <w:szCs w:val="24"/>
        </w:rPr>
        <w:t xml:space="preserve"> tartály katasztrofális törése</w:t>
      </w:r>
    </w:p>
    <w:p w:rsidR="00DC7B56" w:rsidRPr="00327B47" w:rsidRDefault="00DC7B56" w:rsidP="00DC7B56">
      <w:pPr>
        <w:rPr>
          <w:rFonts w:asciiTheme="minorHAnsi" w:hAnsiTheme="minorHAnsi"/>
          <w:szCs w:val="24"/>
        </w:rPr>
      </w:pPr>
      <w:r w:rsidRPr="00327B47">
        <w:rPr>
          <w:rFonts w:asciiTheme="minorHAnsi" w:hAnsiTheme="minorHAnsi"/>
          <w:szCs w:val="24"/>
        </w:rPr>
        <w:t xml:space="preserve">Anyag: </w:t>
      </w:r>
      <w:r>
        <w:rPr>
          <w:rFonts w:asciiTheme="minorHAnsi" w:hAnsiTheme="minorHAnsi"/>
          <w:szCs w:val="24"/>
        </w:rPr>
        <w:t>biodízel végtermék</w:t>
      </w:r>
    </w:p>
    <w:p w:rsidR="00DC7B56" w:rsidRPr="00327B47" w:rsidRDefault="00DC7B56" w:rsidP="00DC7B56">
      <w:pPr>
        <w:rPr>
          <w:rFonts w:asciiTheme="minorHAnsi" w:hAnsiTheme="minorHAnsi"/>
          <w:szCs w:val="24"/>
        </w:rPr>
      </w:pPr>
      <w:r w:rsidRPr="00327B47">
        <w:rPr>
          <w:rFonts w:asciiTheme="minorHAnsi" w:hAnsiTheme="minorHAnsi"/>
          <w:szCs w:val="24"/>
        </w:rPr>
        <w:t xml:space="preserve">Mennyiség: </w:t>
      </w:r>
      <w:r w:rsidR="00676574">
        <w:rPr>
          <w:rFonts w:asciiTheme="minorHAnsi" w:hAnsiTheme="minorHAnsi"/>
          <w:szCs w:val="24"/>
        </w:rPr>
        <w:t>1350000</w:t>
      </w:r>
      <w:r w:rsidRPr="00327B47">
        <w:rPr>
          <w:rFonts w:asciiTheme="minorHAnsi" w:hAnsiTheme="minorHAnsi"/>
          <w:szCs w:val="24"/>
        </w:rPr>
        <w:t xml:space="preserve"> kg (</w:t>
      </w:r>
      <w:r>
        <w:rPr>
          <w:rFonts w:asciiTheme="minorHAnsi" w:hAnsiTheme="minorHAnsi"/>
          <w:szCs w:val="24"/>
        </w:rPr>
        <w:t>9</w:t>
      </w:r>
      <w:r w:rsidRPr="00327B47">
        <w:rPr>
          <w:rFonts w:asciiTheme="minorHAnsi" w:hAnsiTheme="minorHAnsi"/>
          <w:szCs w:val="24"/>
        </w:rPr>
        <w:t>0%-os telítettséggel számolunk)</w:t>
      </w:r>
    </w:p>
    <w:p w:rsidR="00DC7B56" w:rsidRPr="00327B47" w:rsidRDefault="00DC7B56" w:rsidP="00DC7B56">
      <w:pPr>
        <w:rPr>
          <w:rFonts w:asciiTheme="minorHAnsi" w:hAnsiTheme="minorHAnsi"/>
          <w:szCs w:val="24"/>
        </w:rPr>
      </w:pPr>
      <w:r w:rsidRPr="00327B47">
        <w:rPr>
          <w:rFonts w:asciiTheme="minorHAnsi" w:hAnsiTheme="minorHAnsi"/>
          <w:szCs w:val="24"/>
        </w:rPr>
        <w:t xml:space="preserve">Anyag hőmérséklete: </w:t>
      </w:r>
      <w:r>
        <w:rPr>
          <w:rFonts w:asciiTheme="minorHAnsi" w:hAnsiTheme="minorHAnsi"/>
          <w:szCs w:val="24"/>
        </w:rPr>
        <w:t>20</w:t>
      </w:r>
      <w:r w:rsidRPr="00327B47">
        <w:rPr>
          <w:rFonts w:asciiTheme="minorHAnsi" w:hAnsiTheme="minorHAnsi"/>
          <w:szCs w:val="24"/>
        </w:rPr>
        <w:t xml:space="preserve"> °C</w:t>
      </w:r>
    </w:p>
    <w:p w:rsidR="00DC7B56" w:rsidRDefault="00DC7B56" w:rsidP="00DC7B56">
      <w:pPr>
        <w:rPr>
          <w:rFonts w:asciiTheme="minorHAnsi" w:hAnsiTheme="minorHAnsi"/>
          <w:szCs w:val="24"/>
        </w:rPr>
      </w:pPr>
      <w:r>
        <w:rPr>
          <w:rFonts w:asciiTheme="minorHAnsi" w:hAnsiTheme="minorHAnsi"/>
          <w:szCs w:val="24"/>
        </w:rPr>
        <w:t>Kármentő mérete: 210 m</w:t>
      </w:r>
      <w:r w:rsidRPr="00D910F7">
        <w:rPr>
          <w:rFonts w:asciiTheme="minorHAnsi" w:hAnsiTheme="minorHAnsi"/>
          <w:szCs w:val="24"/>
          <w:vertAlign w:val="superscript"/>
        </w:rPr>
        <w:t>2</w:t>
      </w:r>
    </w:p>
    <w:p w:rsidR="00DC7B56" w:rsidRPr="00327B47" w:rsidRDefault="00DC7B56" w:rsidP="00DC7B56">
      <w:pPr>
        <w:rPr>
          <w:rFonts w:asciiTheme="minorHAnsi" w:hAnsiTheme="minorHAnsi"/>
          <w:szCs w:val="24"/>
        </w:rPr>
      </w:pPr>
      <w:r w:rsidRPr="00327B47">
        <w:rPr>
          <w:rFonts w:asciiTheme="minorHAnsi" w:hAnsiTheme="minorHAnsi"/>
          <w:szCs w:val="24"/>
        </w:rPr>
        <w:t xml:space="preserve">Induló nyomás: </w:t>
      </w:r>
      <w:r>
        <w:rPr>
          <w:rFonts w:asciiTheme="minorHAnsi" w:hAnsiTheme="minorHAnsi"/>
          <w:szCs w:val="24"/>
        </w:rPr>
        <w:t>légköri</w:t>
      </w:r>
    </w:p>
    <w:p w:rsidR="00DC7B56" w:rsidRPr="00327B47" w:rsidRDefault="00DC7B56" w:rsidP="00DC7B56">
      <w:pPr>
        <w:rPr>
          <w:rFonts w:asciiTheme="minorHAnsi" w:hAnsiTheme="minorHAnsi"/>
          <w:szCs w:val="24"/>
        </w:rPr>
      </w:pPr>
      <w:r w:rsidRPr="00327B47">
        <w:rPr>
          <w:rFonts w:asciiTheme="minorHAnsi" w:hAnsiTheme="minorHAnsi"/>
          <w:szCs w:val="24"/>
        </w:rPr>
        <w:t>Légköri stabilitás: F</w:t>
      </w:r>
    </w:p>
    <w:p w:rsidR="00DC7B56" w:rsidRPr="00327B47" w:rsidRDefault="00DC7B56" w:rsidP="00DC7B56">
      <w:pPr>
        <w:rPr>
          <w:rFonts w:asciiTheme="minorHAnsi" w:hAnsiTheme="minorHAnsi"/>
          <w:szCs w:val="24"/>
        </w:rPr>
      </w:pPr>
      <w:r w:rsidRPr="00327B47">
        <w:rPr>
          <w:rFonts w:asciiTheme="minorHAnsi" w:hAnsiTheme="minorHAnsi"/>
          <w:szCs w:val="24"/>
        </w:rPr>
        <w:t>Szélsebesség: 1,5 m/s</w:t>
      </w:r>
    </w:p>
    <w:p w:rsidR="00DC7B56" w:rsidRPr="00327B47" w:rsidRDefault="00DC7B56" w:rsidP="00DC7B56">
      <w:pPr>
        <w:rPr>
          <w:rFonts w:asciiTheme="minorHAnsi" w:hAnsiTheme="minorHAnsi"/>
          <w:szCs w:val="24"/>
        </w:rPr>
      </w:pPr>
      <w:r w:rsidRPr="00327B47">
        <w:rPr>
          <w:rFonts w:asciiTheme="minorHAnsi" w:hAnsiTheme="minorHAnsi"/>
          <w:szCs w:val="24"/>
        </w:rPr>
        <w:t xml:space="preserve">Szélirány: a legjellemzőbb </w:t>
      </w:r>
      <w:r>
        <w:rPr>
          <w:rFonts w:asciiTheme="minorHAnsi" w:hAnsiTheme="minorHAnsi"/>
          <w:szCs w:val="24"/>
        </w:rPr>
        <w:t>NY</w:t>
      </w:r>
      <w:r w:rsidRPr="00327B47">
        <w:rPr>
          <w:rFonts w:asciiTheme="minorHAnsi" w:hAnsiTheme="minorHAnsi"/>
          <w:szCs w:val="24"/>
        </w:rPr>
        <w:t>É</w:t>
      </w:r>
      <w:r>
        <w:rPr>
          <w:rFonts w:asciiTheme="minorHAnsi" w:hAnsiTheme="minorHAnsi"/>
          <w:szCs w:val="24"/>
        </w:rPr>
        <w:t>NY</w:t>
      </w:r>
    </w:p>
    <w:p w:rsidR="00DC7B56" w:rsidRPr="00327B47" w:rsidRDefault="00DC7B56" w:rsidP="00DC7B56">
      <w:pPr>
        <w:rPr>
          <w:rFonts w:asciiTheme="minorHAnsi" w:hAnsiTheme="minorHAnsi"/>
          <w:szCs w:val="24"/>
        </w:rPr>
      </w:pPr>
      <w:r w:rsidRPr="00327B47">
        <w:rPr>
          <w:rFonts w:asciiTheme="minorHAnsi" w:hAnsiTheme="minorHAnsi"/>
          <w:szCs w:val="24"/>
        </w:rPr>
        <w:t>A számításokhoz a TNO EFFECTS 10.0.</w:t>
      </w:r>
      <w:r>
        <w:rPr>
          <w:rFonts w:asciiTheme="minorHAnsi" w:hAnsiTheme="minorHAnsi"/>
          <w:szCs w:val="24"/>
        </w:rPr>
        <w:t>4</w:t>
      </w:r>
      <w:r w:rsidRPr="00327B47">
        <w:rPr>
          <w:rFonts w:asciiTheme="minorHAnsi" w:hAnsiTheme="minorHAnsi"/>
          <w:szCs w:val="24"/>
        </w:rPr>
        <w:t>. programját használtuk.</w:t>
      </w:r>
    </w:p>
    <w:p w:rsidR="00DC7B56" w:rsidRDefault="00DC7B56" w:rsidP="00DC7B56">
      <w:pPr>
        <w:rPr>
          <w:rFonts w:asciiTheme="minorHAnsi" w:hAnsiTheme="minorHAnsi"/>
        </w:rPr>
      </w:pPr>
      <w:r>
        <w:rPr>
          <w:rFonts w:asciiTheme="minorHAnsi" w:hAnsiTheme="minorHAnsi"/>
        </w:rPr>
        <w:t xml:space="preserve">A számítást </w:t>
      </w:r>
      <w:r w:rsidR="00676574">
        <w:rPr>
          <w:rFonts w:asciiTheme="minorHAnsi" w:hAnsiTheme="minorHAnsi"/>
        </w:rPr>
        <w:t xml:space="preserve">gyűrűs </w:t>
      </w:r>
      <w:r>
        <w:rPr>
          <w:rFonts w:asciiTheme="minorHAnsi" w:hAnsiTheme="minorHAnsi"/>
        </w:rPr>
        <w:t xml:space="preserve">kármentővel </w:t>
      </w:r>
      <w:r w:rsidR="00676574">
        <w:rPr>
          <w:rFonts w:asciiTheme="minorHAnsi" w:hAnsiTheme="minorHAnsi"/>
        </w:rPr>
        <w:t>(köpennyel)</w:t>
      </w:r>
      <w:r>
        <w:rPr>
          <w:rFonts w:asciiTheme="minorHAnsi" w:hAnsiTheme="minorHAnsi"/>
        </w:rPr>
        <w:t xml:space="preserve"> végeztük. A kármentő alkalmas egy tartály teljes tartalmának befogadására. A sérülés nyomán kiszabaduló anyag gyújtóforrás esetén begyulladhat és tócsatűz alakulhat ki. Ennek hatását mutatja az alábbi ábra:</w:t>
      </w:r>
    </w:p>
    <w:p w:rsidR="00F1253C" w:rsidRDefault="007A59C7" w:rsidP="00F1253C">
      <w:pPr>
        <w:rPr>
          <w:rFonts w:asciiTheme="minorHAnsi" w:hAnsiTheme="minorHAnsi"/>
        </w:rPr>
      </w:pPr>
      <w:r>
        <w:rPr>
          <w:rFonts w:asciiTheme="minorHAnsi" w:hAnsiTheme="minorHAnsi"/>
        </w:rPr>
        <w:tab/>
      </w:r>
      <w:r w:rsidR="00676574">
        <w:rPr>
          <w:rFonts w:asciiTheme="minorHAnsi" w:hAnsiTheme="minorHAnsi"/>
          <w:noProof/>
        </w:rPr>
        <w:drawing>
          <wp:inline distT="0" distB="0" distL="0" distR="0">
            <wp:extent cx="5941060" cy="4168140"/>
            <wp:effectExtent l="0" t="0" r="0" b="0"/>
            <wp:docPr id="3" name="Kép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2000 m3 biodízel tartály tüze.jpg"/>
                    <pic:cNvPicPr/>
                  </pic:nvPicPr>
                  <pic:blipFill>
                    <a:blip r:embed="rId17">
                      <a:extLst>
                        <a:ext uri="{28A0092B-C50C-407E-A947-70E740481C1C}">
                          <a14:useLocalDpi xmlns:a14="http://schemas.microsoft.com/office/drawing/2010/main" val="0"/>
                        </a:ext>
                      </a:extLst>
                    </a:blip>
                    <a:stretch>
                      <a:fillRect/>
                    </a:stretch>
                  </pic:blipFill>
                  <pic:spPr>
                    <a:xfrm>
                      <a:off x="0" y="0"/>
                      <a:ext cx="5941060" cy="4168140"/>
                    </a:xfrm>
                    <a:prstGeom prst="rect">
                      <a:avLst/>
                    </a:prstGeom>
                  </pic:spPr>
                </pic:pic>
              </a:graphicData>
            </a:graphic>
          </wp:inline>
        </w:drawing>
      </w:r>
    </w:p>
    <w:p w:rsidR="00676574" w:rsidRDefault="00676574" w:rsidP="00F1253C">
      <w:pPr>
        <w:rPr>
          <w:rFonts w:asciiTheme="minorHAnsi" w:hAnsiTheme="minorHAnsi"/>
        </w:rPr>
      </w:pPr>
      <w:r>
        <w:rPr>
          <w:rFonts w:asciiTheme="minorHAnsi" w:hAnsiTheme="minorHAnsi"/>
        </w:rPr>
        <w:t>A tartály kivitele miatt a kiszabaduló anyagot a köpeny gyűrű felfogja. Ezért a tűz hatása kis környezetet érint. A tartály korszerű oltó rendszerrel van felszerelve, így a tűz erősen korlátozott.</w:t>
      </w:r>
    </w:p>
    <w:p w:rsidR="00676574" w:rsidRDefault="00A65689" w:rsidP="00F1253C">
      <w:pPr>
        <w:rPr>
          <w:rFonts w:asciiTheme="minorHAnsi" w:hAnsiTheme="minorHAnsi"/>
        </w:rPr>
      </w:pPr>
      <w:r>
        <w:rPr>
          <w:rFonts w:asciiTheme="minorHAnsi" w:hAnsiTheme="minorHAnsi"/>
        </w:rPr>
        <w:t>További forgatókönyvek a telephelyen tartózkodó tartályvagonokra vonatkoznak. A forgatókönyvet direkt a vasútállomáshoz közeli vagonra dolgoztuk ki.</w:t>
      </w:r>
    </w:p>
    <w:p w:rsidR="00676574" w:rsidRPr="00D679BB" w:rsidRDefault="00676574" w:rsidP="00676574">
      <w:pPr>
        <w:keepNext/>
        <w:spacing w:before="120" w:after="120"/>
        <w:rPr>
          <w:rFonts w:asciiTheme="minorHAnsi" w:hAnsiTheme="minorHAnsi"/>
          <w:b/>
          <w:i/>
          <w:szCs w:val="24"/>
          <w:u w:val="single"/>
        </w:rPr>
      </w:pPr>
      <w:r>
        <w:rPr>
          <w:rFonts w:asciiTheme="minorHAnsi" w:hAnsiTheme="minorHAnsi"/>
          <w:b/>
          <w:i/>
          <w:szCs w:val="24"/>
          <w:u w:val="single"/>
        </w:rPr>
        <w:t xml:space="preserve">2. </w:t>
      </w:r>
      <w:r w:rsidRPr="00D679BB">
        <w:rPr>
          <w:rFonts w:asciiTheme="minorHAnsi" w:hAnsiTheme="minorHAnsi"/>
          <w:b/>
          <w:i/>
          <w:szCs w:val="24"/>
          <w:u w:val="single"/>
        </w:rPr>
        <w:t xml:space="preserve">forgatókönyv: </w:t>
      </w:r>
    </w:p>
    <w:p w:rsidR="00676574" w:rsidRPr="00327B47" w:rsidRDefault="00676574" w:rsidP="00676574">
      <w:pPr>
        <w:rPr>
          <w:rFonts w:asciiTheme="minorHAnsi" w:hAnsiTheme="minorHAnsi"/>
          <w:szCs w:val="24"/>
        </w:rPr>
      </w:pPr>
      <w:r w:rsidRPr="00327B47">
        <w:rPr>
          <w:rFonts w:asciiTheme="minorHAnsi" w:hAnsiTheme="minorHAnsi"/>
          <w:szCs w:val="24"/>
        </w:rPr>
        <w:t>Esemény: a</w:t>
      </w:r>
      <w:r>
        <w:rPr>
          <w:rFonts w:asciiTheme="minorHAnsi" w:hAnsiTheme="minorHAnsi"/>
          <w:szCs w:val="24"/>
        </w:rPr>
        <w:t xml:space="preserve"> 100</w:t>
      </w:r>
      <w:r w:rsidRPr="00327B47">
        <w:rPr>
          <w:rFonts w:asciiTheme="minorHAnsi" w:hAnsiTheme="minorHAnsi"/>
          <w:szCs w:val="24"/>
        </w:rPr>
        <w:t xml:space="preserve"> m</w:t>
      </w:r>
      <w:r w:rsidRPr="00327B47">
        <w:rPr>
          <w:rFonts w:asciiTheme="minorHAnsi" w:hAnsiTheme="minorHAnsi"/>
          <w:szCs w:val="24"/>
          <w:vertAlign w:val="superscript"/>
        </w:rPr>
        <w:t>3</w:t>
      </w:r>
      <w:r w:rsidRPr="00327B47">
        <w:rPr>
          <w:rFonts w:asciiTheme="minorHAnsi" w:hAnsiTheme="minorHAnsi"/>
          <w:szCs w:val="24"/>
        </w:rPr>
        <w:t xml:space="preserve">-es </w:t>
      </w:r>
      <w:r>
        <w:rPr>
          <w:rFonts w:asciiTheme="minorHAnsi" w:hAnsiTheme="minorHAnsi"/>
          <w:szCs w:val="24"/>
        </w:rPr>
        <w:t>biodízel</w:t>
      </w:r>
      <w:r w:rsidRPr="00327B47">
        <w:rPr>
          <w:rFonts w:asciiTheme="minorHAnsi" w:hAnsiTheme="minorHAnsi"/>
          <w:szCs w:val="24"/>
        </w:rPr>
        <w:t xml:space="preserve"> tartály</w:t>
      </w:r>
      <w:r>
        <w:rPr>
          <w:rFonts w:asciiTheme="minorHAnsi" w:hAnsiTheme="minorHAnsi"/>
          <w:szCs w:val="24"/>
        </w:rPr>
        <w:t>vagon</w:t>
      </w:r>
      <w:r w:rsidRPr="00327B47">
        <w:rPr>
          <w:rFonts w:asciiTheme="minorHAnsi" w:hAnsiTheme="minorHAnsi"/>
          <w:szCs w:val="24"/>
        </w:rPr>
        <w:t xml:space="preserve"> katasztrofális törése</w:t>
      </w:r>
    </w:p>
    <w:p w:rsidR="00676574" w:rsidRPr="00327B47" w:rsidRDefault="00676574" w:rsidP="00676574">
      <w:pPr>
        <w:rPr>
          <w:rFonts w:asciiTheme="minorHAnsi" w:hAnsiTheme="minorHAnsi"/>
          <w:szCs w:val="24"/>
        </w:rPr>
      </w:pPr>
      <w:r w:rsidRPr="00327B47">
        <w:rPr>
          <w:rFonts w:asciiTheme="minorHAnsi" w:hAnsiTheme="minorHAnsi"/>
          <w:szCs w:val="24"/>
        </w:rPr>
        <w:t xml:space="preserve">Anyag: </w:t>
      </w:r>
      <w:r>
        <w:rPr>
          <w:rFonts w:asciiTheme="minorHAnsi" w:hAnsiTheme="minorHAnsi"/>
          <w:szCs w:val="24"/>
        </w:rPr>
        <w:t>biodízel végtermék</w:t>
      </w:r>
    </w:p>
    <w:p w:rsidR="00676574" w:rsidRPr="00327B47" w:rsidRDefault="00676574" w:rsidP="00676574">
      <w:pPr>
        <w:rPr>
          <w:rFonts w:asciiTheme="minorHAnsi" w:hAnsiTheme="minorHAnsi"/>
          <w:szCs w:val="24"/>
        </w:rPr>
      </w:pPr>
      <w:r w:rsidRPr="00327B47">
        <w:rPr>
          <w:rFonts w:asciiTheme="minorHAnsi" w:hAnsiTheme="minorHAnsi"/>
          <w:szCs w:val="24"/>
        </w:rPr>
        <w:t xml:space="preserve">Mennyiség: </w:t>
      </w:r>
      <w:r>
        <w:rPr>
          <w:rFonts w:asciiTheme="minorHAnsi" w:hAnsiTheme="minorHAnsi"/>
          <w:szCs w:val="24"/>
        </w:rPr>
        <w:t>65844</w:t>
      </w:r>
      <w:r w:rsidRPr="00327B47">
        <w:rPr>
          <w:rFonts w:asciiTheme="minorHAnsi" w:hAnsiTheme="minorHAnsi"/>
          <w:szCs w:val="24"/>
        </w:rPr>
        <w:t xml:space="preserve"> kg (</w:t>
      </w:r>
      <w:r>
        <w:rPr>
          <w:rFonts w:asciiTheme="minorHAnsi" w:hAnsiTheme="minorHAnsi"/>
          <w:szCs w:val="24"/>
        </w:rPr>
        <w:t>9</w:t>
      </w:r>
      <w:r w:rsidRPr="00327B47">
        <w:rPr>
          <w:rFonts w:asciiTheme="minorHAnsi" w:hAnsiTheme="minorHAnsi"/>
          <w:szCs w:val="24"/>
        </w:rPr>
        <w:t>0%-os telítettséggel számolunk)</w:t>
      </w:r>
    </w:p>
    <w:p w:rsidR="00676574" w:rsidRPr="00327B47" w:rsidRDefault="00676574" w:rsidP="00676574">
      <w:pPr>
        <w:rPr>
          <w:rFonts w:asciiTheme="minorHAnsi" w:hAnsiTheme="minorHAnsi"/>
          <w:szCs w:val="24"/>
        </w:rPr>
      </w:pPr>
      <w:r w:rsidRPr="00327B47">
        <w:rPr>
          <w:rFonts w:asciiTheme="minorHAnsi" w:hAnsiTheme="minorHAnsi"/>
          <w:szCs w:val="24"/>
        </w:rPr>
        <w:t xml:space="preserve">Anyag hőmérséklete: </w:t>
      </w:r>
      <w:r>
        <w:rPr>
          <w:rFonts w:asciiTheme="minorHAnsi" w:hAnsiTheme="minorHAnsi"/>
          <w:szCs w:val="24"/>
        </w:rPr>
        <w:t>20</w:t>
      </w:r>
      <w:r w:rsidRPr="00327B47">
        <w:rPr>
          <w:rFonts w:asciiTheme="minorHAnsi" w:hAnsiTheme="minorHAnsi"/>
          <w:szCs w:val="24"/>
        </w:rPr>
        <w:t xml:space="preserve"> °C</w:t>
      </w:r>
    </w:p>
    <w:p w:rsidR="00676574" w:rsidRDefault="00676574" w:rsidP="00676574">
      <w:pPr>
        <w:rPr>
          <w:rFonts w:asciiTheme="minorHAnsi" w:hAnsiTheme="minorHAnsi"/>
          <w:szCs w:val="24"/>
        </w:rPr>
      </w:pPr>
      <w:r>
        <w:rPr>
          <w:rFonts w:asciiTheme="minorHAnsi" w:hAnsiTheme="minorHAnsi"/>
          <w:szCs w:val="24"/>
        </w:rPr>
        <w:t>Kármentő nincs</w:t>
      </w:r>
    </w:p>
    <w:p w:rsidR="00676574" w:rsidRPr="00327B47" w:rsidRDefault="00676574" w:rsidP="00676574">
      <w:pPr>
        <w:rPr>
          <w:rFonts w:asciiTheme="minorHAnsi" w:hAnsiTheme="minorHAnsi"/>
          <w:szCs w:val="24"/>
        </w:rPr>
      </w:pPr>
      <w:r w:rsidRPr="00327B47">
        <w:rPr>
          <w:rFonts w:asciiTheme="minorHAnsi" w:hAnsiTheme="minorHAnsi"/>
          <w:szCs w:val="24"/>
        </w:rPr>
        <w:t xml:space="preserve">Induló nyomás: </w:t>
      </w:r>
      <w:r>
        <w:rPr>
          <w:rFonts w:asciiTheme="minorHAnsi" w:hAnsiTheme="minorHAnsi"/>
          <w:szCs w:val="24"/>
        </w:rPr>
        <w:t>légköri</w:t>
      </w:r>
    </w:p>
    <w:p w:rsidR="00676574" w:rsidRPr="00327B47" w:rsidRDefault="00676574" w:rsidP="00676574">
      <w:pPr>
        <w:rPr>
          <w:rFonts w:asciiTheme="minorHAnsi" w:hAnsiTheme="minorHAnsi"/>
          <w:szCs w:val="24"/>
        </w:rPr>
      </w:pPr>
      <w:r w:rsidRPr="00327B47">
        <w:rPr>
          <w:rFonts w:asciiTheme="minorHAnsi" w:hAnsiTheme="minorHAnsi"/>
          <w:szCs w:val="24"/>
        </w:rPr>
        <w:t>Légköri stabilitás: F</w:t>
      </w:r>
    </w:p>
    <w:p w:rsidR="00676574" w:rsidRPr="00327B47" w:rsidRDefault="00676574" w:rsidP="00676574">
      <w:pPr>
        <w:rPr>
          <w:rFonts w:asciiTheme="minorHAnsi" w:hAnsiTheme="minorHAnsi"/>
          <w:szCs w:val="24"/>
        </w:rPr>
      </w:pPr>
      <w:r w:rsidRPr="00327B47">
        <w:rPr>
          <w:rFonts w:asciiTheme="minorHAnsi" w:hAnsiTheme="minorHAnsi"/>
          <w:szCs w:val="24"/>
        </w:rPr>
        <w:t>Szélsebesség: 1,5 m/s</w:t>
      </w:r>
    </w:p>
    <w:p w:rsidR="00676574" w:rsidRPr="00327B47" w:rsidRDefault="00676574" w:rsidP="00676574">
      <w:pPr>
        <w:rPr>
          <w:rFonts w:asciiTheme="minorHAnsi" w:hAnsiTheme="minorHAnsi"/>
          <w:szCs w:val="24"/>
        </w:rPr>
      </w:pPr>
      <w:r w:rsidRPr="00327B47">
        <w:rPr>
          <w:rFonts w:asciiTheme="minorHAnsi" w:hAnsiTheme="minorHAnsi"/>
          <w:szCs w:val="24"/>
        </w:rPr>
        <w:t xml:space="preserve">Szélirány: a legjellemzőbb </w:t>
      </w:r>
      <w:r>
        <w:rPr>
          <w:rFonts w:asciiTheme="minorHAnsi" w:hAnsiTheme="minorHAnsi"/>
          <w:szCs w:val="24"/>
        </w:rPr>
        <w:t>NY</w:t>
      </w:r>
      <w:r w:rsidRPr="00327B47">
        <w:rPr>
          <w:rFonts w:asciiTheme="minorHAnsi" w:hAnsiTheme="minorHAnsi"/>
          <w:szCs w:val="24"/>
        </w:rPr>
        <w:t>É</w:t>
      </w:r>
      <w:r>
        <w:rPr>
          <w:rFonts w:asciiTheme="minorHAnsi" w:hAnsiTheme="minorHAnsi"/>
          <w:szCs w:val="24"/>
        </w:rPr>
        <w:t>NY</w:t>
      </w:r>
    </w:p>
    <w:p w:rsidR="00676574" w:rsidRPr="00327B47" w:rsidRDefault="00676574" w:rsidP="00676574">
      <w:pPr>
        <w:rPr>
          <w:rFonts w:asciiTheme="minorHAnsi" w:hAnsiTheme="minorHAnsi"/>
          <w:szCs w:val="24"/>
        </w:rPr>
      </w:pPr>
      <w:r w:rsidRPr="00327B47">
        <w:rPr>
          <w:rFonts w:asciiTheme="minorHAnsi" w:hAnsiTheme="minorHAnsi"/>
          <w:szCs w:val="24"/>
        </w:rPr>
        <w:t>A számításokhoz a TNO EFFECTS 10.0.</w:t>
      </w:r>
      <w:r>
        <w:rPr>
          <w:rFonts w:asciiTheme="minorHAnsi" w:hAnsiTheme="minorHAnsi"/>
          <w:szCs w:val="24"/>
        </w:rPr>
        <w:t>4</w:t>
      </w:r>
      <w:r w:rsidRPr="00327B47">
        <w:rPr>
          <w:rFonts w:asciiTheme="minorHAnsi" w:hAnsiTheme="minorHAnsi"/>
          <w:szCs w:val="24"/>
        </w:rPr>
        <w:t>. programját használtuk.</w:t>
      </w:r>
    </w:p>
    <w:p w:rsidR="00676574" w:rsidRDefault="00676574" w:rsidP="00676574">
      <w:pPr>
        <w:rPr>
          <w:rFonts w:asciiTheme="minorHAnsi" w:hAnsiTheme="minorHAnsi"/>
        </w:rPr>
      </w:pPr>
      <w:r>
        <w:rPr>
          <w:rFonts w:asciiTheme="minorHAnsi" w:hAnsiTheme="minorHAnsi"/>
        </w:rPr>
        <w:t>A számítást kármentő nélkül végeztük. A sérülés nyomán kiszabaduló anyag gyújtóforrás esetén begyulladhat és tócsatűz alakulhat ki. Ennek hatását mutatja az alábbi ábra:</w:t>
      </w:r>
    </w:p>
    <w:p w:rsidR="00676574" w:rsidRDefault="00A65689" w:rsidP="00F1253C">
      <w:pPr>
        <w:rPr>
          <w:rFonts w:asciiTheme="minorHAnsi" w:hAnsiTheme="minorHAnsi"/>
        </w:rPr>
      </w:pPr>
      <w:r>
        <w:rPr>
          <w:rFonts w:asciiTheme="minorHAnsi" w:hAnsiTheme="minorHAnsi"/>
          <w:noProof/>
        </w:rPr>
        <w:drawing>
          <wp:inline distT="0" distB="0" distL="0" distR="0">
            <wp:extent cx="5941060" cy="4168140"/>
            <wp:effectExtent l="0" t="0" r="0" b="0"/>
            <wp:docPr id="4" name="Kép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100 m3-es vagon G1.jpg"/>
                    <pic:cNvPicPr/>
                  </pic:nvPicPr>
                  <pic:blipFill>
                    <a:blip r:embed="rId18">
                      <a:extLst>
                        <a:ext uri="{28A0092B-C50C-407E-A947-70E740481C1C}">
                          <a14:useLocalDpi xmlns:a14="http://schemas.microsoft.com/office/drawing/2010/main" val="0"/>
                        </a:ext>
                      </a:extLst>
                    </a:blip>
                    <a:stretch>
                      <a:fillRect/>
                    </a:stretch>
                  </pic:blipFill>
                  <pic:spPr>
                    <a:xfrm>
                      <a:off x="0" y="0"/>
                      <a:ext cx="5941060" cy="4168140"/>
                    </a:xfrm>
                    <a:prstGeom prst="rect">
                      <a:avLst/>
                    </a:prstGeom>
                  </pic:spPr>
                </pic:pic>
              </a:graphicData>
            </a:graphic>
          </wp:inline>
        </w:drawing>
      </w:r>
    </w:p>
    <w:p w:rsidR="00A65689" w:rsidRDefault="00A65689" w:rsidP="00F1253C">
      <w:pPr>
        <w:rPr>
          <w:rFonts w:asciiTheme="minorHAnsi" w:hAnsiTheme="minorHAnsi"/>
        </w:rPr>
      </w:pPr>
      <w:r>
        <w:rPr>
          <w:rFonts w:asciiTheme="minorHAnsi" w:hAnsiTheme="minorHAnsi"/>
        </w:rPr>
        <w:t>A számításhoz használt széliránnyal kedvezőtlen esetben a hősugárzás elérheti a vasútállomást is.</w:t>
      </w:r>
      <w:r w:rsidR="00225F7D">
        <w:rPr>
          <w:rFonts w:asciiTheme="minorHAnsi" w:hAnsiTheme="minorHAnsi"/>
        </w:rPr>
        <w:t xml:space="preserve"> Nézzük a halálozási görbét:</w:t>
      </w:r>
    </w:p>
    <w:p w:rsidR="00225F7D" w:rsidRDefault="00225F7D" w:rsidP="00F1253C">
      <w:pPr>
        <w:rPr>
          <w:rFonts w:asciiTheme="minorHAnsi" w:hAnsiTheme="minorHAnsi"/>
        </w:rPr>
      </w:pPr>
      <w:r>
        <w:rPr>
          <w:rFonts w:asciiTheme="minorHAnsi" w:hAnsiTheme="minorHAnsi"/>
          <w:noProof/>
        </w:rPr>
        <w:drawing>
          <wp:inline distT="0" distB="0" distL="0" distR="0">
            <wp:extent cx="5941060" cy="3883660"/>
            <wp:effectExtent l="0" t="0" r="0" b="0"/>
            <wp:docPr id="9" name="Kép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100 m3-es vagon G1 tócsatűz hősugárzás halálozási görbe.jpg"/>
                    <pic:cNvPicPr/>
                  </pic:nvPicPr>
                  <pic:blipFill>
                    <a:blip r:embed="rId19">
                      <a:extLst>
                        <a:ext uri="{28A0092B-C50C-407E-A947-70E740481C1C}">
                          <a14:useLocalDpi xmlns:a14="http://schemas.microsoft.com/office/drawing/2010/main" val="0"/>
                        </a:ext>
                      </a:extLst>
                    </a:blip>
                    <a:stretch>
                      <a:fillRect/>
                    </a:stretch>
                  </pic:blipFill>
                  <pic:spPr>
                    <a:xfrm>
                      <a:off x="0" y="0"/>
                      <a:ext cx="5941060" cy="3883660"/>
                    </a:xfrm>
                    <a:prstGeom prst="rect">
                      <a:avLst/>
                    </a:prstGeom>
                  </pic:spPr>
                </pic:pic>
              </a:graphicData>
            </a:graphic>
          </wp:inline>
        </w:drawing>
      </w:r>
    </w:p>
    <w:p w:rsidR="00225F7D" w:rsidRPr="00D679BB" w:rsidRDefault="00225F7D" w:rsidP="00225F7D">
      <w:pPr>
        <w:keepNext/>
        <w:spacing w:before="120" w:after="120"/>
        <w:rPr>
          <w:rFonts w:asciiTheme="minorHAnsi" w:hAnsiTheme="minorHAnsi"/>
          <w:b/>
          <w:i/>
          <w:szCs w:val="24"/>
          <w:u w:val="single"/>
        </w:rPr>
      </w:pPr>
      <w:r>
        <w:rPr>
          <w:rFonts w:asciiTheme="minorHAnsi" w:hAnsiTheme="minorHAnsi"/>
          <w:b/>
          <w:i/>
          <w:szCs w:val="24"/>
          <w:u w:val="single"/>
        </w:rPr>
        <w:t xml:space="preserve">3. </w:t>
      </w:r>
      <w:r w:rsidRPr="00D679BB">
        <w:rPr>
          <w:rFonts w:asciiTheme="minorHAnsi" w:hAnsiTheme="minorHAnsi"/>
          <w:b/>
          <w:i/>
          <w:szCs w:val="24"/>
          <w:u w:val="single"/>
        </w:rPr>
        <w:t xml:space="preserve">forgatókönyv: </w:t>
      </w:r>
    </w:p>
    <w:p w:rsidR="00225F7D" w:rsidRPr="00327B47" w:rsidRDefault="00225F7D" w:rsidP="00225F7D">
      <w:pPr>
        <w:rPr>
          <w:rFonts w:asciiTheme="minorHAnsi" w:hAnsiTheme="minorHAnsi"/>
          <w:szCs w:val="24"/>
        </w:rPr>
      </w:pPr>
      <w:r w:rsidRPr="00327B47">
        <w:rPr>
          <w:rFonts w:asciiTheme="minorHAnsi" w:hAnsiTheme="minorHAnsi"/>
          <w:szCs w:val="24"/>
        </w:rPr>
        <w:t>Esemény: a</w:t>
      </w:r>
      <w:r>
        <w:rPr>
          <w:rFonts w:asciiTheme="minorHAnsi" w:hAnsiTheme="minorHAnsi"/>
          <w:szCs w:val="24"/>
        </w:rPr>
        <w:t xml:space="preserve"> 100</w:t>
      </w:r>
      <w:r w:rsidRPr="00327B47">
        <w:rPr>
          <w:rFonts w:asciiTheme="minorHAnsi" w:hAnsiTheme="minorHAnsi"/>
          <w:szCs w:val="24"/>
        </w:rPr>
        <w:t xml:space="preserve"> m</w:t>
      </w:r>
      <w:r w:rsidRPr="00327B47">
        <w:rPr>
          <w:rFonts w:asciiTheme="minorHAnsi" w:hAnsiTheme="minorHAnsi"/>
          <w:szCs w:val="24"/>
          <w:vertAlign w:val="superscript"/>
        </w:rPr>
        <w:t>3</w:t>
      </w:r>
      <w:r w:rsidRPr="00327B47">
        <w:rPr>
          <w:rFonts w:asciiTheme="minorHAnsi" w:hAnsiTheme="minorHAnsi"/>
          <w:szCs w:val="24"/>
        </w:rPr>
        <w:t xml:space="preserve">-es </w:t>
      </w:r>
      <w:r>
        <w:rPr>
          <w:rFonts w:asciiTheme="minorHAnsi" w:hAnsiTheme="minorHAnsi"/>
          <w:szCs w:val="24"/>
        </w:rPr>
        <w:t>biodízel</w:t>
      </w:r>
      <w:r w:rsidRPr="00327B47">
        <w:rPr>
          <w:rFonts w:asciiTheme="minorHAnsi" w:hAnsiTheme="minorHAnsi"/>
          <w:szCs w:val="24"/>
        </w:rPr>
        <w:t xml:space="preserve"> tartály</w:t>
      </w:r>
      <w:r>
        <w:rPr>
          <w:rFonts w:asciiTheme="minorHAnsi" w:hAnsiTheme="minorHAnsi"/>
          <w:szCs w:val="24"/>
        </w:rPr>
        <w:t>vagon</w:t>
      </w:r>
      <w:r w:rsidRPr="00327B47">
        <w:rPr>
          <w:rFonts w:asciiTheme="minorHAnsi" w:hAnsiTheme="minorHAnsi"/>
          <w:szCs w:val="24"/>
        </w:rPr>
        <w:t xml:space="preserve"> </w:t>
      </w:r>
      <w:r>
        <w:rPr>
          <w:rFonts w:asciiTheme="minorHAnsi" w:hAnsiTheme="minorHAnsi"/>
          <w:szCs w:val="24"/>
        </w:rPr>
        <w:t>100 mm-es nyíláson történő leürülése</w:t>
      </w:r>
    </w:p>
    <w:p w:rsidR="00225F7D" w:rsidRPr="00327B47" w:rsidRDefault="00225F7D" w:rsidP="00225F7D">
      <w:pPr>
        <w:rPr>
          <w:rFonts w:asciiTheme="minorHAnsi" w:hAnsiTheme="minorHAnsi"/>
          <w:szCs w:val="24"/>
        </w:rPr>
      </w:pPr>
      <w:r w:rsidRPr="00327B47">
        <w:rPr>
          <w:rFonts w:asciiTheme="minorHAnsi" w:hAnsiTheme="minorHAnsi"/>
          <w:szCs w:val="24"/>
        </w:rPr>
        <w:t xml:space="preserve">Anyag: </w:t>
      </w:r>
      <w:r>
        <w:rPr>
          <w:rFonts w:asciiTheme="minorHAnsi" w:hAnsiTheme="minorHAnsi"/>
          <w:szCs w:val="24"/>
        </w:rPr>
        <w:t>biodízel végtermék</w:t>
      </w:r>
    </w:p>
    <w:p w:rsidR="00225F7D" w:rsidRPr="00327B47" w:rsidRDefault="00225F7D" w:rsidP="00225F7D">
      <w:pPr>
        <w:rPr>
          <w:rFonts w:asciiTheme="minorHAnsi" w:hAnsiTheme="minorHAnsi"/>
          <w:szCs w:val="24"/>
        </w:rPr>
      </w:pPr>
      <w:r w:rsidRPr="00327B47">
        <w:rPr>
          <w:rFonts w:asciiTheme="minorHAnsi" w:hAnsiTheme="minorHAnsi"/>
          <w:szCs w:val="24"/>
        </w:rPr>
        <w:t xml:space="preserve">Mennyiség: </w:t>
      </w:r>
      <w:r>
        <w:rPr>
          <w:rFonts w:asciiTheme="minorHAnsi" w:hAnsiTheme="minorHAnsi"/>
          <w:szCs w:val="24"/>
        </w:rPr>
        <w:t>65844</w:t>
      </w:r>
      <w:r w:rsidRPr="00327B47">
        <w:rPr>
          <w:rFonts w:asciiTheme="minorHAnsi" w:hAnsiTheme="minorHAnsi"/>
          <w:szCs w:val="24"/>
        </w:rPr>
        <w:t xml:space="preserve"> kg (</w:t>
      </w:r>
      <w:r>
        <w:rPr>
          <w:rFonts w:asciiTheme="minorHAnsi" w:hAnsiTheme="minorHAnsi"/>
          <w:szCs w:val="24"/>
        </w:rPr>
        <w:t>9</w:t>
      </w:r>
      <w:r w:rsidRPr="00327B47">
        <w:rPr>
          <w:rFonts w:asciiTheme="minorHAnsi" w:hAnsiTheme="minorHAnsi"/>
          <w:szCs w:val="24"/>
        </w:rPr>
        <w:t>0%-os telítettséggel számolunk)</w:t>
      </w:r>
    </w:p>
    <w:p w:rsidR="00225F7D" w:rsidRPr="00327B47" w:rsidRDefault="00225F7D" w:rsidP="00225F7D">
      <w:pPr>
        <w:rPr>
          <w:rFonts w:asciiTheme="minorHAnsi" w:hAnsiTheme="minorHAnsi"/>
          <w:szCs w:val="24"/>
        </w:rPr>
      </w:pPr>
      <w:r w:rsidRPr="00327B47">
        <w:rPr>
          <w:rFonts w:asciiTheme="minorHAnsi" w:hAnsiTheme="minorHAnsi"/>
          <w:szCs w:val="24"/>
        </w:rPr>
        <w:t xml:space="preserve">Anyag hőmérséklete: </w:t>
      </w:r>
      <w:r>
        <w:rPr>
          <w:rFonts w:asciiTheme="minorHAnsi" w:hAnsiTheme="minorHAnsi"/>
          <w:szCs w:val="24"/>
        </w:rPr>
        <w:t>20</w:t>
      </w:r>
      <w:r w:rsidRPr="00327B47">
        <w:rPr>
          <w:rFonts w:asciiTheme="minorHAnsi" w:hAnsiTheme="minorHAnsi"/>
          <w:szCs w:val="24"/>
        </w:rPr>
        <w:t xml:space="preserve"> °C</w:t>
      </w:r>
    </w:p>
    <w:p w:rsidR="00225F7D" w:rsidRDefault="00225F7D" w:rsidP="00225F7D">
      <w:pPr>
        <w:rPr>
          <w:rFonts w:asciiTheme="minorHAnsi" w:hAnsiTheme="minorHAnsi"/>
          <w:szCs w:val="24"/>
        </w:rPr>
      </w:pPr>
      <w:r>
        <w:rPr>
          <w:rFonts w:asciiTheme="minorHAnsi" w:hAnsiTheme="minorHAnsi"/>
          <w:szCs w:val="24"/>
        </w:rPr>
        <w:t>Kármentő nincs</w:t>
      </w:r>
    </w:p>
    <w:p w:rsidR="00225F7D" w:rsidRPr="00327B47" w:rsidRDefault="00225F7D" w:rsidP="00225F7D">
      <w:pPr>
        <w:rPr>
          <w:rFonts w:asciiTheme="minorHAnsi" w:hAnsiTheme="minorHAnsi"/>
          <w:szCs w:val="24"/>
        </w:rPr>
      </w:pPr>
      <w:r w:rsidRPr="00327B47">
        <w:rPr>
          <w:rFonts w:asciiTheme="minorHAnsi" w:hAnsiTheme="minorHAnsi"/>
          <w:szCs w:val="24"/>
        </w:rPr>
        <w:t xml:space="preserve">Induló nyomás: </w:t>
      </w:r>
      <w:r>
        <w:rPr>
          <w:rFonts w:asciiTheme="minorHAnsi" w:hAnsiTheme="minorHAnsi"/>
          <w:szCs w:val="24"/>
        </w:rPr>
        <w:t>légköri</w:t>
      </w:r>
    </w:p>
    <w:p w:rsidR="00225F7D" w:rsidRPr="00327B47" w:rsidRDefault="00225F7D" w:rsidP="00225F7D">
      <w:pPr>
        <w:rPr>
          <w:rFonts w:asciiTheme="minorHAnsi" w:hAnsiTheme="minorHAnsi"/>
          <w:szCs w:val="24"/>
        </w:rPr>
      </w:pPr>
      <w:r w:rsidRPr="00327B47">
        <w:rPr>
          <w:rFonts w:asciiTheme="minorHAnsi" w:hAnsiTheme="minorHAnsi"/>
          <w:szCs w:val="24"/>
        </w:rPr>
        <w:t>Légköri stabilitás: F</w:t>
      </w:r>
    </w:p>
    <w:p w:rsidR="00225F7D" w:rsidRPr="00327B47" w:rsidRDefault="00225F7D" w:rsidP="00225F7D">
      <w:pPr>
        <w:rPr>
          <w:rFonts w:asciiTheme="minorHAnsi" w:hAnsiTheme="minorHAnsi"/>
          <w:szCs w:val="24"/>
        </w:rPr>
      </w:pPr>
      <w:r w:rsidRPr="00327B47">
        <w:rPr>
          <w:rFonts w:asciiTheme="minorHAnsi" w:hAnsiTheme="minorHAnsi"/>
          <w:szCs w:val="24"/>
        </w:rPr>
        <w:t>Szélsebesség: 1,5 m/s</w:t>
      </w:r>
    </w:p>
    <w:p w:rsidR="00225F7D" w:rsidRPr="00327B47" w:rsidRDefault="00225F7D" w:rsidP="00225F7D">
      <w:pPr>
        <w:rPr>
          <w:rFonts w:asciiTheme="minorHAnsi" w:hAnsiTheme="minorHAnsi"/>
          <w:szCs w:val="24"/>
        </w:rPr>
      </w:pPr>
      <w:r w:rsidRPr="00327B47">
        <w:rPr>
          <w:rFonts w:asciiTheme="minorHAnsi" w:hAnsiTheme="minorHAnsi"/>
          <w:szCs w:val="24"/>
        </w:rPr>
        <w:t xml:space="preserve">Szélirány: a legjellemzőbb </w:t>
      </w:r>
      <w:r>
        <w:rPr>
          <w:rFonts w:asciiTheme="minorHAnsi" w:hAnsiTheme="minorHAnsi"/>
          <w:szCs w:val="24"/>
        </w:rPr>
        <w:t>NY</w:t>
      </w:r>
      <w:r w:rsidRPr="00327B47">
        <w:rPr>
          <w:rFonts w:asciiTheme="minorHAnsi" w:hAnsiTheme="minorHAnsi"/>
          <w:szCs w:val="24"/>
        </w:rPr>
        <w:t>É</w:t>
      </w:r>
      <w:r>
        <w:rPr>
          <w:rFonts w:asciiTheme="minorHAnsi" w:hAnsiTheme="minorHAnsi"/>
          <w:szCs w:val="24"/>
        </w:rPr>
        <w:t>NY</w:t>
      </w:r>
    </w:p>
    <w:p w:rsidR="00225F7D" w:rsidRPr="00327B47" w:rsidRDefault="00225F7D" w:rsidP="00225F7D">
      <w:pPr>
        <w:rPr>
          <w:rFonts w:asciiTheme="minorHAnsi" w:hAnsiTheme="minorHAnsi"/>
          <w:szCs w:val="24"/>
        </w:rPr>
      </w:pPr>
      <w:r w:rsidRPr="00327B47">
        <w:rPr>
          <w:rFonts w:asciiTheme="minorHAnsi" w:hAnsiTheme="minorHAnsi"/>
          <w:szCs w:val="24"/>
        </w:rPr>
        <w:t>A számításokhoz a TNO EFFECTS 10.0.</w:t>
      </w:r>
      <w:r>
        <w:rPr>
          <w:rFonts w:asciiTheme="minorHAnsi" w:hAnsiTheme="minorHAnsi"/>
          <w:szCs w:val="24"/>
        </w:rPr>
        <w:t>4</w:t>
      </w:r>
      <w:r w:rsidRPr="00327B47">
        <w:rPr>
          <w:rFonts w:asciiTheme="minorHAnsi" w:hAnsiTheme="minorHAnsi"/>
          <w:szCs w:val="24"/>
        </w:rPr>
        <w:t>. programját használtuk.</w:t>
      </w:r>
    </w:p>
    <w:p w:rsidR="00225F7D" w:rsidRDefault="00225F7D" w:rsidP="00225F7D">
      <w:pPr>
        <w:rPr>
          <w:rFonts w:asciiTheme="minorHAnsi" w:hAnsiTheme="minorHAnsi"/>
        </w:rPr>
      </w:pPr>
      <w:r>
        <w:rPr>
          <w:rFonts w:asciiTheme="minorHAnsi" w:hAnsiTheme="minorHAnsi"/>
        </w:rPr>
        <w:t>A számítást kármentő nélkül végeztük. A sérülés nyomán kiszabaduló anyag gyújtóforrás esetén begyulladhat és tócsatűz alakulhat ki. Ennek hatását mutatja az alábbi ábra:</w:t>
      </w:r>
    </w:p>
    <w:p w:rsidR="00225F7D" w:rsidRDefault="00225F7D" w:rsidP="00F1253C">
      <w:pPr>
        <w:rPr>
          <w:rFonts w:asciiTheme="minorHAnsi" w:hAnsiTheme="minorHAnsi"/>
        </w:rPr>
      </w:pPr>
    </w:p>
    <w:p w:rsidR="00A65689" w:rsidRDefault="00225F7D" w:rsidP="00F1253C">
      <w:pPr>
        <w:rPr>
          <w:rFonts w:asciiTheme="minorHAnsi" w:hAnsiTheme="minorHAnsi"/>
        </w:rPr>
      </w:pPr>
      <w:r>
        <w:rPr>
          <w:rFonts w:asciiTheme="minorHAnsi" w:hAnsiTheme="minorHAnsi"/>
          <w:noProof/>
        </w:rPr>
        <w:drawing>
          <wp:inline distT="0" distB="0" distL="0" distR="0">
            <wp:extent cx="5941060" cy="4486275"/>
            <wp:effectExtent l="0" t="0" r="0" b="0"/>
            <wp:docPr id="10" name="Kép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100 m3-es vagon 100 mm-es nyíláson leürülés hatásterület.jpg"/>
                    <pic:cNvPicPr/>
                  </pic:nvPicPr>
                  <pic:blipFill>
                    <a:blip r:embed="rId20">
                      <a:extLst>
                        <a:ext uri="{28A0092B-C50C-407E-A947-70E740481C1C}">
                          <a14:useLocalDpi xmlns:a14="http://schemas.microsoft.com/office/drawing/2010/main" val="0"/>
                        </a:ext>
                      </a:extLst>
                    </a:blip>
                    <a:stretch>
                      <a:fillRect/>
                    </a:stretch>
                  </pic:blipFill>
                  <pic:spPr>
                    <a:xfrm>
                      <a:off x="0" y="0"/>
                      <a:ext cx="5941060" cy="4486275"/>
                    </a:xfrm>
                    <a:prstGeom prst="rect">
                      <a:avLst/>
                    </a:prstGeom>
                  </pic:spPr>
                </pic:pic>
              </a:graphicData>
            </a:graphic>
          </wp:inline>
        </w:drawing>
      </w:r>
    </w:p>
    <w:p w:rsidR="00225F7D" w:rsidRDefault="00225F7D" w:rsidP="00F1253C">
      <w:pPr>
        <w:rPr>
          <w:rFonts w:asciiTheme="minorHAnsi" w:hAnsiTheme="minorHAnsi"/>
        </w:rPr>
      </w:pPr>
      <w:r>
        <w:rPr>
          <w:rFonts w:asciiTheme="minorHAnsi" w:hAnsiTheme="minorHAnsi"/>
        </w:rPr>
        <w:t>Látható, hogy itt már lényegesen kisebb a hatásterület, nem érheti el a vasútállomást.</w:t>
      </w:r>
    </w:p>
    <w:p w:rsidR="00225F7D" w:rsidRPr="00D679BB" w:rsidRDefault="00225F7D" w:rsidP="00225F7D">
      <w:pPr>
        <w:keepNext/>
        <w:spacing w:before="120" w:after="120"/>
        <w:rPr>
          <w:rFonts w:asciiTheme="minorHAnsi" w:hAnsiTheme="minorHAnsi"/>
          <w:b/>
          <w:i/>
          <w:szCs w:val="24"/>
          <w:u w:val="single"/>
        </w:rPr>
      </w:pPr>
      <w:r>
        <w:rPr>
          <w:rFonts w:asciiTheme="minorHAnsi" w:hAnsiTheme="minorHAnsi"/>
          <w:b/>
          <w:i/>
          <w:szCs w:val="24"/>
          <w:u w:val="single"/>
        </w:rPr>
        <w:t xml:space="preserve">4. </w:t>
      </w:r>
      <w:r w:rsidRPr="00D679BB">
        <w:rPr>
          <w:rFonts w:asciiTheme="minorHAnsi" w:hAnsiTheme="minorHAnsi"/>
          <w:b/>
          <w:i/>
          <w:szCs w:val="24"/>
          <w:u w:val="single"/>
        </w:rPr>
        <w:t xml:space="preserve">forgatókönyv: </w:t>
      </w:r>
    </w:p>
    <w:p w:rsidR="00225F7D" w:rsidRPr="00327B47" w:rsidRDefault="00225F7D" w:rsidP="00225F7D">
      <w:pPr>
        <w:rPr>
          <w:rFonts w:asciiTheme="minorHAnsi" w:hAnsiTheme="minorHAnsi"/>
          <w:szCs w:val="24"/>
        </w:rPr>
      </w:pPr>
      <w:r w:rsidRPr="00327B47">
        <w:rPr>
          <w:rFonts w:asciiTheme="minorHAnsi" w:hAnsiTheme="minorHAnsi"/>
          <w:szCs w:val="24"/>
        </w:rPr>
        <w:t>Esemény: a</w:t>
      </w:r>
      <w:r>
        <w:rPr>
          <w:rFonts w:asciiTheme="minorHAnsi" w:hAnsiTheme="minorHAnsi"/>
          <w:szCs w:val="24"/>
        </w:rPr>
        <w:t xml:space="preserve"> 100</w:t>
      </w:r>
      <w:r w:rsidRPr="00327B47">
        <w:rPr>
          <w:rFonts w:asciiTheme="minorHAnsi" w:hAnsiTheme="minorHAnsi"/>
          <w:szCs w:val="24"/>
        </w:rPr>
        <w:t xml:space="preserve"> m</w:t>
      </w:r>
      <w:r w:rsidRPr="00327B47">
        <w:rPr>
          <w:rFonts w:asciiTheme="minorHAnsi" w:hAnsiTheme="minorHAnsi"/>
          <w:szCs w:val="24"/>
          <w:vertAlign w:val="superscript"/>
        </w:rPr>
        <w:t>3</w:t>
      </w:r>
      <w:r w:rsidRPr="00327B47">
        <w:rPr>
          <w:rFonts w:asciiTheme="minorHAnsi" w:hAnsiTheme="minorHAnsi"/>
          <w:szCs w:val="24"/>
        </w:rPr>
        <w:t xml:space="preserve">-es </w:t>
      </w:r>
      <w:r>
        <w:rPr>
          <w:rFonts w:asciiTheme="minorHAnsi" w:hAnsiTheme="minorHAnsi"/>
          <w:szCs w:val="24"/>
        </w:rPr>
        <w:t>biodízel</w:t>
      </w:r>
      <w:r w:rsidRPr="00327B47">
        <w:rPr>
          <w:rFonts w:asciiTheme="minorHAnsi" w:hAnsiTheme="minorHAnsi"/>
          <w:szCs w:val="24"/>
        </w:rPr>
        <w:t xml:space="preserve"> tartály</w:t>
      </w:r>
      <w:r>
        <w:rPr>
          <w:rFonts w:asciiTheme="minorHAnsi" w:hAnsiTheme="minorHAnsi"/>
          <w:szCs w:val="24"/>
        </w:rPr>
        <w:t>vagon</w:t>
      </w:r>
      <w:r w:rsidRPr="00327B47">
        <w:rPr>
          <w:rFonts w:asciiTheme="minorHAnsi" w:hAnsiTheme="minorHAnsi"/>
          <w:szCs w:val="24"/>
        </w:rPr>
        <w:t xml:space="preserve"> </w:t>
      </w:r>
      <w:r>
        <w:rPr>
          <w:rFonts w:asciiTheme="minorHAnsi" w:hAnsiTheme="minorHAnsi"/>
          <w:szCs w:val="24"/>
        </w:rPr>
        <w:t>töltőcső teljes keresztmetszetű törése</w:t>
      </w:r>
    </w:p>
    <w:p w:rsidR="00225F7D" w:rsidRPr="00327B47" w:rsidRDefault="00225F7D" w:rsidP="00225F7D">
      <w:pPr>
        <w:rPr>
          <w:rFonts w:asciiTheme="minorHAnsi" w:hAnsiTheme="minorHAnsi"/>
          <w:szCs w:val="24"/>
        </w:rPr>
      </w:pPr>
      <w:r w:rsidRPr="00327B47">
        <w:rPr>
          <w:rFonts w:asciiTheme="minorHAnsi" w:hAnsiTheme="minorHAnsi"/>
          <w:szCs w:val="24"/>
        </w:rPr>
        <w:t xml:space="preserve">Anyag: </w:t>
      </w:r>
      <w:r>
        <w:rPr>
          <w:rFonts w:asciiTheme="minorHAnsi" w:hAnsiTheme="minorHAnsi"/>
          <w:szCs w:val="24"/>
        </w:rPr>
        <w:t>biodízel végtermék</w:t>
      </w:r>
    </w:p>
    <w:p w:rsidR="00225F7D" w:rsidRPr="00327B47" w:rsidRDefault="00225F7D" w:rsidP="00225F7D">
      <w:pPr>
        <w:rPr>
          <w:rFonts w:asciiTheme="minorHAnsi" w:hAnsiTheme="minorHAnsi"/>
          <w:szCs w:val="24"/>
        </w:rPr>
      </w:pPr>
      <w:r w:rsidRPr="00327B47">
        <w:rPr>
          <w:rFonts w:asciiTheme="minorHAnsi" w:hAnsiTheme="minorHAnsi"/>
          <w:szCs w:val="24"/>
        </w:rPr>
        <w:t xml:space="preserve">Mennyiség: </w:t>
      </w:r>
      <w:r>
        <w:rPr>
          <w:rFonts w:asciiTheme="minorHAnsi" w:hAnsiTheme="minorHAnsi"/>
          <w:szCs w:val="24"/>
        </w:rPr>
        <w:t>65844</w:t>
      </w:r>
      <w:r w:rsidRPr="00327B47">
        <w:rPr>
          <w:rFonts w:asciiTheme="minorHAnsi" w:hAnsiTheme="minorHAnsi"/>
          <w:szCs w:val="24"/>
        </w:rPr>
        <w:t xml:space="preserve"> kg (</w:t>
      </w:r>
      <w:r>
        <w:rPr>
          <w:rFonts w:asciiTheme="minorHAnsi" w:hAnsiTheme="minorHAnsi"/>
          <w:szCs w:val="24"/>
        </w:rPr>
        <w:t>9</w:t>
      </w:r>
      <w:r w:rsidRPr="00327B47">
        <w:rPr>
          <w:rFonts w:asciiTheme="minorHAnsi" w:hAnsiTheme="minorHAnsi"/>
          <w:szCs w:val="24"/>
        </w:rPr>
        <w:t>0%-os telítettséggel számolunk)</w:t>
      </w:r>
    </w:p>
    <w:p w:rsidR="00225F7D" w:rsidRPr="00327B47" w:rsidRDefault="00225F7D" w:rsidP="00225F7D">
      <w:pPr>
        <w:rPr>
          <w:rFonts w:asciiTheme="minorHAnsi" w:hAnsiTheme="minorHAnsi"/>
          <w:szCs w:val="24"/>
        </w:rPr>
      </w:pPr>
      <w:r w:rsidRPr="00327B47">
        <w:rPr>
          <w:rFonts w:asciiTheme="minorHAnsi" w:hAnsiTheme="minorHAnsi"/>
          <w:szCs w:val="24"/>
        </w:rPr>
        <w:t xml:space="preserve">Anyag hőmérséklete: </w:t>
      </w:r>
      <w:r>
        <w:rPr>
          <w:rFonts w:asciiTheme="minorHAnsi" w:hAnsiTheme="minorHAnsi"/>
          <w:szCs w:val="24"/>
        </w:rPr>
        <w:t>20</w:t>
      </w:r>
      <w:r w:rsidRPr="00327B47">
        <w:rPr>
          <w:rFonts w:asciiTheme="minorHAnsi" w:hAnsiTheme="minorHAnsi"/>
          <w:szCs w:val="24"/>
        </w:rPr>
        <w:t xml:space="preserve"> °C</w:t>
      </w:r>
    </w:p>
    <w:p w:rsidR="00225F7D" w:rsidRDefault="00225F7D" w:rsidP="00225F7D">
      <w:pPr>
        <w:rPr>
          <w:rFonts w:asciiTheme="minorHAnsi" w:hAnsiTheme="minorHAnsi"/>
          <w:szCs w:val="24"/>
        </w:rPr>
      </w:pPr>
      <w:r>
        <w:rPr>
          <w:rFonts w:asciiTheme="minorHAnsi" w:hAnsiTheme="minorHAnsi"/>
          <w:szCs w:val="24"/>
        </w:rPr>
        <w:t>Kármentő nincs</w:t>
      </w:r>
    </w:p>
    <w:p w:rsidR="00225F7D" w:rsidRPr="00327B47" w:rsidRDefault="00225F7D" w:rsidP="00225F7D">
      <w:pPr>
        <w:rPr>
          <w:rFonts w:asciiTheme="minorHAnsi" w:hAnsiTheme="minorHAnsi"/>
          <w:szCs w:val="24"/>
        </w:rPr>
      </w:pPr>
      <w:r w:rsidRPr="00327B47">
        <w:rPr>
          <w:rFonts w:asciiTheme="minorHAnsi" w:hAnsiTheme="minorHAnsi"/>
          <w:szCs w:val="24"/>
        </w:rPr>
        <w:t xml:space="preserve">Induló nyomás: </w:t>
      </w:r>
      <w:r>
        <w:rPr>
          <w:rFonts w:asciiTheme="minorHAnsi" w:hAnsiTheme="minorHAnsi"/>
          <w:szCs w:val="24"/>
        </w:rPr>
        <w:t>légköri</w:t>
      </w:r>
    </w:p>
    <w:p w:rsidR="00225F7D" w:rsidRPr="00327B47" w:rsidRDefault="00225F7D" w:rsidP="00225F7D">
      <w:pPr>
        <w:rPr>
          <w:rFonts w:asciiTheme="minorHAnsi" w:hAnsiTheme="minorHAnsi"/>
          <w:szCs w:val="24"/>
        </w:rPr>
      </w:pPr>
      <w:r w:rsidRPr="00327B47">
        <w:rPr>
          <w:rFonts w:asciiTheme="minorHAnsi" w:hAnsiTheme="minorHAnsi"/>
          <w:szCs w:val="24"/>
        </w:rPr>
        <w:t>Légköri stabilitás: F</w:t>
      </w:r>
    </w:p>
    <w:p w:rsidR="00225F7D" w:rsidRPr="00327B47" w:rsidRDefault="00225F7D" w:rsidP="00225F7D">
      <w:pPr>
        <w:rPr>
          <w:rFonts w:asciiTheme="minorHAnsi" w:hAnsiTheme="minorHAnsi"/>
          <w:szCs w:val="24"/>
        </w:rPr>
      </w:pPr>
      <w:r w:rsidRPr="00327B47">
        <w:rPr>
          <w:rFonts w:asciiTheme="minorHAnsi" w:hAnsiTheme="minorHAnsi"/>
          <w:szCs w:val="24"/>
        </w:rPr>
        <w:t>Szélsebesség: 1,5 m/s</w:t>
      </w:r>
    </w:p>
    <w:p w:rsidR="00225F7D" w:rsidRPr="00327B47" w:rsidRDefault="00225F7D" w:rsidP="00225F7D">
      <w:pPr>
        <w:rPr>
          <w:rFonts w:asciiTheme="minorHAnsi" w:hAnsiTheme="minorHAnsi"/>
          <w:szCs w:val="24"/>
        </w:rPr>
      </w:pPr>
      <w:r w:rsidRPr="00327B47">
        <w:rPr>
          <w:rFonts w:asciiTheme="minorHAnsi" w:hAnsiTheme="minorHAnsi"/>
          <w:szCs w:val="24"/>
        </w:rPr>
        <w:t xml:space="preserve">Szélirány: a legjellemzőbb </w:t>
      </w:r>
      <w:r>
        <w:rPr>
          <w:rFonts w:asciiTheme="minorHAnsi" w:hAnsiTheme="minorHAnsi"/>
          <w:szCs w:val="24"/>
        </w:rPr>
        <w:t>NY</w:t>
      </w:r>
      <w:r w:rsidRPr="00327B47">
        <w:rPr>
          <w:rFonts w:asciiTheme="minorHAnsi" w:hAnsiTheme="minorHAnsi"/>
          <w:szCs w:val="24"/>
        </w:rPr>
        <w:t>É</w:t>
      </w:r>
      <w:r>
        <w:rPr>
          <w:rFonts w:asciiTheme="minorHAnsi" w:hAnsiTheme="minorHAnsi"/>
          <w:szCs w:val="24"/>
        </w:rPr>
        <w:t>NY</w:t>
      </w:r>
    </w:p>
    <w:p w:rsidR="00225F7D" w:rsidRPr="00327B47" w:rsidRDefault="00225F7D" w:rsidP="00225F7D">
      <w:pPr>
        <w:rPr>
          <w:rFonts w:asciiTheme="minorHAnsi" w:hAnsiTheme="minorHAnsi"/>
          <w:szCs w:val="24"/>
        </w:rPr>
      </w:pPr>
      <w:r w:rsidRPr="00327B47">
        <w:rPr>
          <w:rFonts w:asciiTheme="minorHAnsi" w:hAnsiTheme="minorHAnsi"/>
          <w:szCs w:val="24"/>
        </w:rPr>
        <w:t>A számításokhoz a TNO EFFECTS 10.0.</w:t>
      </w:r>
      <w:r>
        <w:rPr>
          <w:rFonts w:asciiTheme="minorHAnsi" w:hAnsiTheme="minorHAnsi"/>
          <w:szCs w:val="24"/>
        </w:rPr>
        <w:t>4</w:t>
      </w:r>
      <w:r w:rsidRPr="00327B47">
        <w:rPr>
          <w:rFonts w:asciiTheme="minorHAnsi" w:hAnsiTheme="minorHAnsi"/>
          <w:szCs w:val="24"/>
        </w:rPr>
        <w:t>. programját használtuk.</w:t>
      </w:r>
    </w:p>
    <w:p w:rsidR="00225F7D" w:rsidRDefault="00225F7D" w:rsidP="00225F7D">
      <w:pPr>
        <w:rPr>
          <w:rFonts w:asciiTheme="minorHAnsi" w:hAnsiTheme="minorHAnsi"/>
        </w:rPr>
      </w:pPr>
      <w:r>
        <w:rPr>
          <w:rFonts w:asciiTheme="minorHAnsi" w:hAnsiTheme="minorHAnsi"/>
        </w:rPr>
        <w:t>A számítást kármentő nélkül végeztük. A sérülés nyomán kiszabaduló anyag gyújtóforrás esetén begyulladhat és tócsatűz alakulhat ki. Ennek hatását mutatja az alábbi ábra:</w:t>
      </w:r>
    </w:p>
    <w:p w:rsidR="00225F7D" w:rsidRDefault="00225F7D" w:rsidP="00225F7D">
      <w:pPr>
        <w:rPr>
          <w:rFonts w:asciiTheme="minorHAnsi" w:hAnsiTheme="minorHAnsi"/>
        </w:rPr>
      </w:pPr>
    </w:p>
    <w:p w:rsidR="00225F7D" w:rsidRDefault="00225F7D" w:rsidP="00225F7D">
      <w:pPr>
        <w:rPr>
          <w:rFonts w:asciiTheme="minorHAnsi" w:hAnsiTheme="minorHAnsi"/>
        </w:rPr>
      </w:pPr>
      <w:r>
        <w:rPr>
          <w:rFonts w:asciiTheme="minorHAnsi" w:hAnsiTheme="minorHAnsi"/>
          <w:noProof/>
        </w:rPr>
        <w:drawing>
          <wp:inline distT="0" distB="0" distL="0" distR="0">
            <wp:extent cx="5941060" cy="4486275"/>
            <wp:effectExtent l="0" t="0" r="0" b="0"/>
            <wp:docPr id="14" name="Kép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100 m3-es vagon csőtörés hatásterület.jpg"/>
                    <pic:cNvPicPr/>
                  </pic:nvPicPr>
                  <pic:blipFill>
                    <a:blip r:embed="rId21">
                      <a:extLst>
                        <a:ext uri="{28A0092B-C50C-407E-A947-70E740481C1C}">
                          <a14:useLocalDpi xmlns:a14="http://schemas.microsoft.com/office/drawing/2010/main" val="0"/>
                        </a:ext>
                      </a:extLst>
                    </a:blip>
                    <a:stretch>
                      <a:fillRect/>
                    </a:stretch>
                  </pic:blipFill>
                  <pic:spPr>
                    <a:xfrm>
                      <a:off x="0" y="0"/>
                      <a:ext cx="5941060" cy="4486275"/>
                    </a:xfrm>
                    <a:prstGeom prst="rect">
                      <a:avLst/>
                    </a:prstGeom>
                  </pic:spPr>
                </pic:pic>
              </a:graphicData>
            </a:graphic>
          </wp:inline>
        </w:drawing>
      </w:r>
    </w:p>
    <w:p w:rsidR="00225F7D" w:rsidRDefault="00225F7D" w:rsidP="00225F7D">
      <w:pPr>
        <w:rPr>
          <w:rFonts w:asciiTheme="minorHAnsi" w:hAnsiTheme="minorHAnsi"/>
        </w:rPr>
      </w:pPr>
      <w:r>
        <w:rPr>
          <w:rFonts w:asciiTheme="minorHAnsi" w:hAnsiTheme="minorHAnsi"/>
        </w:rPr>
        <w:t>Ennek az eseménynek még kisebb a hatásterülete.</w:t>
      </w:r>
    </w:p>
    <w:p w:rsidR="00225F7D" w:rsidRPr="00D679BB" w:rsidRDefault="00225F7D" w:rsidP="00F1253C">
      <w:pPr>
        <w:rPr>
          <w:rFonts w:asciiTheme="minorHAnsi" w:hAnsiTheme="minorHAnsi"/>
        </w:rPr>
      </w:pPr>
    </w:p>
    <w:p w:rsidR="00F1253C" w:rsidRPr="00D679BB" w:rsidRDefault="00F1253C" w:rsidP="00F1253C">
      <w:pPr>
        <w:pStyle w:val="Cmsor2"/>
      </w:pPr>
      <w:bookmarkStart w:id="161" w:name="_Toc355769855"/>
      <w:bookmarkStart w:id="162" w:name="_Toc385410074"/>
      <w:bookmarkStart w:id="163" w:name="_Toc455048402"/>
      <w:r w:rsidRPr="00D679BB">
        <w:t>Az érintett területek bemutatása</w:t>
      </w:r>
      <w:bookmarkEnd w:id="161"/>
      <w:bookmarkEnd w:id="162"/>
      <w:bookmarkEnd w:id="163"/>
    </w:p>
    <w:p w:rsidR="00F1253C" w:rsidRPr="00D679BB" w:rsidRDefault="00F1253C" w:rsidP="00F1253C">
      <w:pPr>
        <w:rPr>
          <w:rFonts w:asciiTheme="minorHAnsi" w:hAnsiTheme="minorHAnsi"/>
        </w:rPr>
      </w:pPr>
      <w:r w:rsidRPr="00D679BB">
        <w:rPr>
          <w:rFonts w:asciiTheme="minorHAnsi" w:hAnsiTheme="minorHAnsi"/>
        </w:rPr>
        <w:t xml:space="preserve">A bemutatott számításokból látszik, hogy </w:t>
      </w:r>
      <w:r w:rsidR="00A17A8E" w:rsidRPr="00D679BB">
        <w:rPr>
          <w:rFonts w:asciiTheme="minorHAnsi" w:hAnsiTheme="minorHAnsi"/>
        </w:rPr>
        <w:t>a</w:t>
      </w:r>
      <w:r w:rsidR="00864550" w:rsidRPr="00D679BB">
        <w:rPr>
          <w:rFonts w:asciiTheme="minorHAnsi" w:hAnsiTheme="minorHAnsi"/>
        </w:rPr>
        <w:t>z esetleg kiszabaduló</w:t>
      </w:r>
      <w:r w:rsidR="00A17A8E" w:rsidRPr="00D679BB">
        <w:rPr>
          <w:rFonts w:asciiTheme="minorHAnsi" w:hAnsiTheme="minorHAnsi"/>
        </w:rPr>
        <w:t xml:space="preserve"> </w:t>
      </w:r>
      <w:r w:rsidR="00225F7D">
        <w:rPr>
          <w:rFonts w:asciiTheme="minorHAnsi" w:hAnsiTheme="minorHAnsi"/>
        </w:rPr>
        <w:t xml:space="preserve">anyag tüzének </w:t>
      </w:r>
      <w:r w:rsidRPr="00D679BB">
        <w:rPr>
          <w:rFonts w:asciiTheme="minorHAnsi" w:hAnsiTheme="minorHAnsi"/>
        </w:rPr>
        <w:t xml:space="preserve">hatása a legsúlyosabb esetben elérheti a lakosságot, </w:t>
      </w:r>
      <w:r w:rsidR="00864550" w:rsidRPr="00D679BB">
        <w:rPr>
          <w:rFonts w:asciiTheme="minorHAnsi" w:hAnsiTheme="minorHAnsi"/>
        </w:rPr>
        <w:t>illetve a szomszédos</w:t>
      </w:r>
      <w:r w:rsidRPr="00D679BB">
        <w:rPr>
          <w:rFonts w:asciiTheme="minorHAnsi" w:hAnsiTheme="minorHAnsi"/>
        </w:rPr>
        <w:t xml:space="preserve"> </w:t>
      </w:r>
      <w:r w:rsidR="00864550" w:rsidRPr="00D679BB">
        <w:rPr>
          <w:rFonts w:asciiTheme="minorHAnsi" w:hAnsiTheme="minorHAnsi"/>
        </w:rPr>
        <w:t>intéz</w:t>
      </w:r>
      <w:r w:rsidRPr="00D679BB">
        <w:rPr>
          <w:rFonts w:asciiTheme="minorHAnsi" w:hAnsiTheme="minorHAnsi"/>
        </w:rPr>
        <w:t>mény</w:t>
      </w:r>
      <w:r w:rsidR="00864550" w:rsidRPr="00D679BB">
        <w:rPr>
          <w:rFonts w:asciiTheme="minorHAnsi" w:hAnsiTheme="minorHAnsi"/>
        </w:rPr>
        <w:t>eke</w:t>
      </w:r>
      <w:r w:rsidRPr="00D679BB">
        <w:rPr>
          <w:rFonts w:asciiTheme="minorHAnsi" w:hAnsiTheme="minorHAnsi"/>
        </w:rPr>
        <w:t>t. Ezért a veszélyeztetettség mértékének meghatározásához kockázati számításokat végeztünk.</w:t>
      </w:r>
    </w:p>
    <w:p w:rsidR="00F1253C" w:rsidRPr="00D679BB" w:rsidRDefault="00F1253C" w:rsidP="00F1253C">
      <w:pPr>
        <w:pStyle w:val="Cmsor2"/>
      </w:pPr>
      <w:bookmarkStart w:id="164" w:name="_Toc384998989"/>
      <w:bookmarkStart w:id="165" w:name="_Toc385410075"/>
      <w:bookmarkStart w:id="166" w:name="_Toc455048403"/>
      <w:r w:rsidRPr="00D679BB">
        <w:t>A kockázatok bemutatása</w:t>
      </w:r>
      <w:bookmarkEnd w:id="164"/>
      <w:bookmarkEnd w:id="165"/>
      <w:bookmarkEnd w:id="166"/>
    </w:p>
    <w:p w:rsidR="00F1253C" w:rsidRPr="00D679BB" w:rsidRDefault="00F1253C" w:rsidP="00F1253C">
      <w:pPr>
        <w:rPr>
          <w:rFonts w:asciiTheme="minorHAnsi" w:hAnsiTheme="minorHAnsi"/>
        </w:rPr>
      </w:pPr>
      <w:r w:rsidRPr="00D679BB">
        <w:rPr>
          <w:rFonts w:asciiTheme="minorHAnsi" w:hAnsiTheme="minorHAnsi"/>
        </w:rPr>
        <w:t xml:space="preserve">A következményanalízis során feltárt, és az </w:t>
      </w:r>
      <w:r w:rsidR="002B3754">
        <w:fldChar w:fldCharType="begin"/>
      </w:r>
      <w:r w:rsidR="002B3754">
        <w:instrText xml:space="preserve"> REF _Ref421818637 \r \h  \* MERGEFORMAT </w:instrText>
      </w:r>
      <w:r w:rsidR="002B3754">
        <w:fldChar w:fldCharType="separate"/>
      </w:r>
      <w:r w:rsidRPr="00D679BB">
        <w:rPr>
          <w:rFonts w:asciiTheme="minorHAnsi" w:hAnsiTheme="minorHAnsi"/>
        </w:rPr>
        <w:t>5.1</w:t>
      </w:r>
      <w:r w:rsidR="002B3754">
        <w:fldChar w:fldCharType="end"/>
      </w:r>
      <w:r w:rsidRPr="00D679BB">
        <w:rPr>
          <w:rFonts w:asciiTheme="minorHAnsi" w:hAnsiTheme="minorHAnsi"/>
        </w:rPr>
        <w:t xml:space="preserve"> fejezetben bemutatott 1%-os hatásövezetek </w:t>
      </w:r>
      <w:r w:rsidR="005A78CC">
        <w:rPr>
          <w:rFonts w:asciiTheme="minorHAnsi" w:hAnsiTheme="minorHAnsi"/>
        </w:rPr>
        <w:t xml:space="preserve">a </w:t>
      </w:r>
      <w:r w:rsidRPr="00D679BB">
        <w:rPr>
          <w:rFonts w:asciiTheme="minorHAnsi" w:hAnsiTheme="minorHAnsi"/>
        </w:rPr>
        <w:t>lako</w:t>
      </w:r>
      <w:r w:rsidR="005A78CC">
        <w:rPr>
          <w:rFonts w:asciiTheme="minorHAnsi" w:hAnsiTheme="minorHAnsi"/>
        </w:rPr>
        <w:t>sság által látogatott</w:t>
      </w:r>
      <w:r w:rsidRPr="00D679BB">
        <w:rPr>
          <w:rFonts w:asciiTheme="minorHAnsi" w:hAnsiTheme="minorHAnsi"/>
        </w:rPr>
        <w:t xml:space="preserve"> területeket, és közösségi létesítményeket egyaránt érinthetnek, ezért a továbbiakban szükséges az egyéni és a társadalmi kockázatokat megvizsgálni.</w:t>
      </w:r>
    </w:p>
    <w:p w:rsidR="00F1253C" w:rsidRPr="00D679BB" w:rsidRDefault="00F1253C" w:rsidP="00F1253C">
      <w:pPr>
        <w:rPr>
          <w:rFonts w:asciiTheme="minorHAnsi" w:hAnsiTheme="minorHAnsi"/>
        </w:rPr>
      </w:pPr>
    </w:p>
    <w:p w:rsidR="00F1253C" w:rsidRPr="00D679BB" w:rsidRDefault="00F1253C" w:rsidP="00F1253C">
      <w:pPr>
        <w:pStyle w:val="Cmsor3"/>
      </w:pPr>
      <w:bookmarkStart w:id="167" w:name="_Toc384998990"/>
      <w:bookmarkStart w:id="168" w:name="_Toc385410076"/>
      <w:bookmarkStart w:id="169" w:name="_Toc455048404"/>
      <w:r w:rsidRPr="00D679BB">
        <w:t>Az egyéni kockázatok bemutatása</w:t>
      </w:r>
      <w:bookmarkEnd w:id="167"/>
      <w:bookmarkEnd w:id="168"/>
      <w:bookmarkEnd w:id="169"/>
    </w:p>
    <w:p w:rsidR="00F1253C" w:rsidRDefault="00F1253C" w:rsidP="00F1253C">
      <w:pPr>
        <w:rPr>
          <w:rFonts w:asciiTheme="minorHAnsi" w:hAnsiTheme="minorHAnsi"/>
        </w:rPr>
      </w:pPr>
      <w:r w:rsidRPr="00D679BB">
        <w:rPr>
          <w:rFonts w:asciiTheme="minorHAnsi" w:hAnsiTheme="minorHAnsi"/>
        </w:rPr>
        <w:t xml:space="preserve">A kockázatok meghatározásának fontos input paramétere az események bekövetkezésének gyakorisága. A következőkben bemutatjuk az egyes végeseményekhez tartozó gyakoriságokat. A számítások során minden esetben az alapeseményből, a veszélyes anyag kiszabadulásából kell kiindulni. A veszélyes anyagok kiszabadulására érvényes frekvencia értékeket a CPR-18 Bíbor Könyv útmutatása alapján határoztuk meg a </w:t>
      </w:r>
      <w:r w:rsidR="005A78CC">
        <w:rPr>
          <w:rFonts w:asciiTheme="minorHAnsi" w:hAnsiTheme="minorHAnsi"/>
        </w:rPr>
        <w:t>biodízel</w:t>
      </w:r>
      <w:r w:rsidRPr="00D679BB">
        <w:rPr>
          <w:rFonts w:asciiTheme="minorHAnsi" w:hAnsiTheme="minorHAnsi"/>
        </w:rPr>
        <w:t xml:space="preserve"> esetében atmoszférikus tartályok generikus frekvencia értékeivel</w:t>
      </w:r>
      <w:r w:rsidR="00AE66D4" w:rsidRPr="00D679BB">
        <w:rPr>
          <w:rFonts w:asciiTheme="minorHAnsi" w:hAnsiTheme="minorHAnsi"/>
        </w:rPr>
        <w:t xml:space="preserve">, </w:t>
      </w:r>
      <w:r w:rsidR="005A78CC">
        <w:rPr>
          <w:rFonts w:asciiTheme="minorHAnsi" w:hAnsiTheme="minorHAnsi"/>
        </w:rPr>
        <w:t>valamint a tartály vagonokra vonatkozó generikus frekvencia értékeivel.</w:t>
      </w:r>
    </w:p>
    <w:p w:rsidR="005A78CC" w:rsidRPr="00D679BB" w:rsidRDefault="005A78CC" w:rsidP="00F1253C">
      <w:pPr>
        <w:rPr>
          <w:rFonts w:asciiTheme="minorHAnsi" w:hAnsiTheme="minorHAnsi"/>
        </w:rPr>
      </w:pPr>
    </w:p>
    <w:p w:rsidR="00F1253C" w:rsidRPr="00D679BB" w:rsidRDefault="00344AB6" w:rsidP="00F1253C">
      <w:pPr>
        <w:rPr>
          <w:rFonts w:asciiTheme="minorHAnsi" w:hAnsiTheme="minorHAnsi"/>
        </w:rPr>
      </w:pPr>
      <w:r w:rsidRPr="00D679BB">
        <w:rPr>
          <w:rFonts w:asciiTheme="minorHAnsi" w:hAnsiTheme="minorHAnsi"/>
        </w:rPr>
        <w:t>A kockázati számításhoz használt gyakoriságok az alábbiak:</w:t>
      </w:r>
    </w:p>
    <w:p w:rsidR="00344AB6" w:rsidRDefault="005A78CC" w:rsidP="00F1253C">
      <w:pPr>
        <w:rPr>
          <w:rFonts w:asciiTheme="minorHAnsi" w:hAnsiTheme="minorHAnsi"/>
        </w:rPr>
      </w:pPr>
      <w:r>
        <w:rPr>
          <w:rFonts w:asciiTheme="minorHAnsi" w:hAnsiTheme="minorHAnsi"/>
        </w:rPr>
        <w:t>Biodízel tartály G1és G2 esemény: 5E-07/év</w:t>
      </w:r>
    </w:p>
    <w:p w:rsidR="005A78CC" w:rsidRDefault="005A78CC" w:rsidP="00F1253C">
      <w:pPr>
        <w:rPr>
          <w:rFonts w:asciiTheme="minorHAnsi" w:hAnsiTheme="minorHAnsi"/>
        </w:rPr>
      </w:pPr>
      <w:r>
        <w:rPr>
          <w:rFonts w:asciiTheme="minorHAnsi" w:hAnsiTheme="minorHAnsi"/>
        </w:rPr>
        <w:t>Tartályvagon  G1 esemény: 1E-05/év gyakoriság</w:t>
      </w:r>
    </w:p>
    <w:p w:rsidR="009E75BC" w:rsidRDefault="009E75BC" w:rsidP="00F1253C">
      <w:pPr>
        <w:rPr>
          <w:rFonts w:asciiTheme="minorHAnsi" w:hAnsiTheme="minorHAnsi"/>
        </w:rPr>
      </w:pPr>
      <w:r>
        <w:rPr>
          <w:rFonts w:asciiTheme="minorHAnsi" w:hAnsiTheme="minorHAnsi"/>
        </w:rPr>
        <w:tab/>
      </w:r>
      <w:r>
        <w:rPr>
          <w:rFonts w:asciiTheme="minorHAnsi" w:hAnsiTheme="minorHAnsi"/>
        </w:rPr>
        <w:tab/>
        <w:t>G2 esemény: 5E-7/év gyakoriság</w:t>
      </w:r>
    </w:p>
    <w:p w:rsidR="009E75BC" w:rsidRDefault="009E75BC" w:rsidP="00F1253C">
      <w:pPr>
        <w:rPr>
          <w:rFonts w:asciiTheme="minorHAnsi" w:hAnsiTheme="minorHAnsi"/>
        </w:rPr>
      </w:pPr>
      <w:r>
        <w:rPr>
          <w:rFonts w:asciiTheme="minorHAnsi" w:hAnsiTheme="minorHAnsi"/>
        </w:rPr>
        <w:tab/>
      </w:r>
      <w:r>
        <w:rPr>
          <w:rFonts w:asciiTheme="minorHAnsi" w:hAnsiTheme="minorHAnsi"/>
        </w:rPr>
        <w:tab/>
        <w:t>L1a esemény: 1,44E-04/év esemény (4E-06/óra értékből számolva)</w:t>
      </w:r>
    </w:p>
    <w:p w:rsidR="009E75BC" w:rsidRDefault="009E75BC" w:rsidP="00F1253C">
      <w:pPr>
        <w:rPr>
          <w:rFonts w:asciiTheme="minorHAnsi" w:hAnsiTheme="minorHAnsi"/>
        </w:rPr>
      </w:pPr>
      <w:r>
        <w:rPr>
          <w:rFonts w:asciiTheme="minorHAnsi" w:hAnsiTheme="minorHAnsi"/>
        </w:rPr>
        <w:t>A kockázatba a telephelyen lévő lefejtő állásokat és várakozó vagonokat is figyelembe vettünk, összesen mintegy 20 db vagont.</w:t>
      </w:r>
    </w:p>
    <w:p w:rsidR="009E75BC" w:rsidRDefault="009E75BC" w:rsidP="00F1253C">
      <w:pPr>
        <w:rPr>
          <w:rFonts w:asciiTheme="minorHAnsi" w:hAnsiTheme="minorHAnsi"/>
        </w:rPr>
      </w:pPr>
    </w:p>
    <w:p w:rsidR="009E75BC" w:rsidRDefault="009E75BC" w:rsidP="00F1253C">
      <w:pPr>
        <w:rPr>
          <w:rFonts w:asciiTheme="minorHAnsi" w:hAnsiTheme="minorHAnsi"/>
        </w:rPr>
      </w:pPr>
      <w:r>
        <w:rPr>
          <w:rFonts w:asciiTheme="minorHAnsi" w:hAnsiTheme="minorHAnsi"/>
        </w:rPr>
        <w:t>A fenti adatok felhasználásával az alábbi kockázatokat kaptuk. Először nézzük a kockázati területet:</w:t>
      </w:r>
    </w:p>
    <w:p w:rsidR="009E75BC" w:rsidRDefault="00013FAE" w:rsidP="00F1253C">
      <w:pPr>
        <w:rPr>
          <w:rFonts w:asciiTheme="minorHAnsi" w:hAnsiTheme="minorHAnsi"/>
        </w:rPr>
      </w:pPr>
      <w:r>
        <w:rPr>
          <w:rFonts w:asciiTheme="minorHAnsi" w:hAnsiTheme="minorHAnsi"/>
          <w:noProof/>
        </w:rPr>
        <w:drawing>
          <wp:inline distT="0" distB="0" distL="0" distR="0">
            <wp:extent cx="5941060" cy="3992880"/>
            <wp:effectExtent l="0" t="0" r="0" b="0"/>
            <wp:docPr id="8" name="Kép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Kockázati terület.jpg"/>
                    <pic:cNvPicPr/>
                  </pic:nvPicPr>
                  <pic:blipFill>
                    <a:blip r:embed="rId22">
                      <a:extLst>
                        <a:ext uri="{28A0092B-C50C-407E-A947-70E740481C1C}">
                          <a14:useLocalDpi xmlns:a14="http://schemas.microsoft.com/office/drawing/2010/main" val="0"/>
                        </a:ext>
                      </a:extLst>
                    </a:blip>
                    <a:stretch>
                      <a:fillRect/>
                    </a:stretch>
                  </pic:blipFill>
                  <pic:spPr>
                    <a:xfrm>
                      <a:off x="0" y="0"/>
                      <a:ext cx="5941060" cy="3992880"/>
                    </a:xfrm>
                    <a:prstGeom prst="rect">
                      <a:avLst/>
                    </a:prstGeom>
                  </pic:spPr>
                </pic:pic>
              </a:graphicData>
            </a:graphic>
          </wp:inline>
        </w:drawing>
      </w:r>
    </w:p>
    <w:p w:rsidR="009E75BC" w:rsidRDefault="009E75BC" w:rsidP="00F1253C">
      <w:pPr>
        <w:rPr>
          <w:rFonts w:asciiTheme="minorHAnsi" w:hAnsiTheme="minorHAnsi"/>
        </w:rPr>
      </w:pPr>
    </w:p>
    <w:p w:rsidR="009E75BC" w:rsidRDefault="009E75BC" w:rsidP="00F1253C">
      <w:pPr>
        <w:rPr>
          <w:rFonts w:asciiTheme="minorHAnsi" w:hAnsiTheme="minorHAnsi"/>
        </w:rPr>
      </w:pPr>
      <w:r>
        <w:rPr>
          <w:rFonts w:asciiTheme="minorHAnsi" w:hAnsiTheme="minorHAnsi"/>
        </w:rPr>
        <w:t>A kockázati izogörbék pedig</w:t>
      </w:r>
      <w:r w:rsidR="00986996">
        <w:rPr>
          <w:rFonts w:asciiTheme="minorHAnsi" w:hAnsiTheme="minorHAnsi"/>
        </w:rPr>
        <w:t xml:space="preserve"> az alábbi ábrán az érintett népességgel</w:t>
      </w:r>
      <w:r>
        <w:rPr>
          <w:rFonts w:asciiTheme="minorHAnsi" w:hAnsiTheme="minorHAnsi"/>
        </w:rPr>
        <w:t>:</w:t>
      </w:r>
    </w:p>
    <w:p w:rsidR="00986996" w:rsidRDefault="00013FAE" w:rsidP="00F1253C">
      <w:pPr>
        <w:rPr>
          <w:rFonts w:asciiTheme="minorHAnsi" w:hAnsiTheme="minorHAnsi"/>
        </w:rPr>
      </w:pPr>
      <w:r>
        <w:rPr>
          <w:rFonts w:asciiTheme="minorHAnsi" w:hAnsiTheme="minorHAnsi"/>
          <w:noProof/>
        </w:rPr>
        <w:drawing>
          <wp:inline distT="0" distB="0" distL="0" distR="0">
            <wp:extent cx="5941060" cy="3992880"/>
            <wp:effectExtent l="0" t="0" r="0" b="0"/>
            <wp:docPr id="11" name="Kép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Kockázati izogörbék népességgel.jpg"/>
                    <pic:cNvPicPr/>
                  </pic:nvPicPr>
                  <pic:blipFill>
                    <a:blip r:embed="rId23">
                      <a:extLst>
                        <a:ext uri="{28A0092B-C50C-407E-A947-70E740481C1C}">
                          <a14:useLocalDpi xmlns:a14="http://schemas.microsoft.com/office/drawing/2010/main" val="0"/>
                        </a:ext>
                      </a:extLst>
                    </a:blip>
                    <a:stretch>
                      <a:fillRect/>
                    </a:stretch>
                  </pic:blipFill>
                  <pic:spPr>
                    <a:xfrm>
                      <a:off x="0" y="0"/>
                      <a:ext cx="5941060" cy="3992880"/>
                    </a:xfrm>
                    <a:prstGeom prst="rect">
                      <a:avLst/>
                    </a:prstGeom>
                  </pic:spPr>
                </pic:pic>
              </a:graphicData>
            </a:graphic>
          </wp:inline>
        </w:drawing>
      </w:r>
    </w:p>
    <w:p w:rsidR="009E75BC" w:rsidRDefault="009E75BC" w:rsidP="00F1253C">
      <w:pPr>
        <w:rPr>
          <w:rFonts w:asciiTheme="minorHAnsi" w:hAnsiTheme="minorHAnsi"/>
        </w:rPr>
      </w:pPr>
    </w:p>
    <w:p w:rsidR="009E75BC" w:rsidRDefault="009E75BC" w:rsidP="00F1253C">
      <w:pPr>
        <w:rPr>
          <w:rFonts w:asciiTheme="minorHAnsi" w:hAnsiTheme="minorHAnsi"/>
        </w:rPr>
      </w:pPr>
    </w:p>
    <w:p w:rsidR="009E75BC" w:rsidRPr="00D679BB" w:rsidRDefault="009E75BC" w:rsidP="00F1253C">
      <w:pPr>
        <w:rPr>
          <w:rFonts w:asciiTheme="minorHAnsi" w:hAnsiTheme="minorHAnsi"/>
        </w:rPr>
      </w:pPr>
      <w:r>
        <w:rPr>
          <w:rFonts w:asciiTheme="minorHAnsi" w:hAnsiTheme="minorHAnsi"/>
        </w:rPr>
        <w:t>A hatásterületekből látható, hogy csak a szomszéd üzem területe érintett a kockázati területtel</w:t>
      </w:r>
      <w:r w:rsidR="008E7C54">
        <w:rPr>
          <w:rFonts w:asciiTheme="minorHAnsi" w:hAnsiTheme="minorHAnsi"/>
        </w:rPr>
        <w:t xml:space="preserve"> és a vasútállomás</w:t>
      </w:r>
      <w:r>
        <w:rPr>
          <w:rFonts w:asciiTheme="minorHAnsi" w:hAnsiTheme="minorHAnsi"/>
        </w:rPr>
        <w:t>. Ennek figyelembe vételével társadalmi kockázatot is számoltunk.</w:t>
      </w:r>
    </w:p>
    <w:p w:rsidR="00F1253C" w:rsidRPr="00D679BB" w:rsidRDefault="00F1253C" w:rsidP="00F1253C">
      <w:pPr>
        <w:pStyle w:val="Cmsor3"/>
      </w:pPr>
      <w:bookmarkStart w:id="170" w:name="_Toc384998991"/>
      <w:bookmarkStart w:id="171" w:name="_Toc385410077"/>
      <w:bookmarkStart w:id="172" w:name="_Toc455048405"/>
      <w:r w:rsidRPr="00D679BB">
        <w:t>A társadalmi kockázatok bemutatása</w:t>
      </w:r>
      <w:bookmarkEnd w:id="170"/>
      <w:bookmarkEnd w:id="171"/>
      <w:bookmarkEnd w:id="172"/>
    </w:p>
    <w:p w:rsidR="00F1253C" w:rsidRPr="00D679BB" w:rsidRDefault="00F1253C" w:rsidP="00F1253C">
      <w:pPr>
        <w:rPr>
          <w:rFonts w:asciiTheme="minorHAnsi" w:hAnsiTheme="minorHAnsi"/>
        </w:rPr>
      </w:pPr>
      <w:r w:rsidRPr="00D679BB">
        <w:rPr>
          <w:rFonts w:asciiTheme="minorHAnsi" w:hAnsiTheme="minorHAnsi"/>
        </w:rPr>
        <w:t>Az egyéni kockázat a telephely által a környezetére gyakorolt veszélyeztető hatásokat statikus módon jellemzi, tehát a környezetnek egy adott pontjában – függetlenül attól, hogy az adott pontban milyen valószínűséggel tartózkodik ember, és mit csinál – érzékelhető éves kumulált kockázatát adja meg.</w:t>
      </w:r>
    </w:p>
    <w:p w:rsidR="00F1253C" w:rsidRPr="00D679BB" w:rsidRDefault="00F1253C" w:rsidP="00F1253C">
      <w:pPr>
        <w:rPr>
          <w:rFonts w:asciiTheme="minorHAnsi" w:hAnsiTheme="minorHAnsi"/>
        </w:rPr>
      </w:pPr>
      <w:r w:rsidRPr="00D679BB">
        <w:rPr>
          <w:rFonts w:asciiTheme="minorHAnsi" w:hAnsiTheme="minorHAnsi"/>
        </w:rPr>
        <w:t>A társadalmi kockázat segítségével vesszük figyelembe azt a valóságos kockázati helyzetre lényeges hatást gyakorló tényezőt, hogy hogyan alakul az érintett területeken a jelenlevő emberek létszáma az idő függvényében. A társadalmi kockázatot azokra a különböző embercsoportokra alkalmazzuk, akikre egy esetlegesen bekövetkező baleset a megadott értéknél nagyobb, vagy legalább ugyanakkora halálos veszélyt jelent. A társadalmi kockázat kiszámításához nem csupán a veszélyes ipari üzem körüli népsűrűséget vesszük figyelembe, hanem a veszélyeztetett övezetben tartózkodó személyek számát, annak napközbeni változását, valamint az ipari baleset esetén végrehajtandó (óv)intézkedések lehetőségeit.</w:t>
      </w:r>
    </w:p>
    <w:p w:rsidR="00F1253C" w:rsidRDefault="00F1253C" w:rsidP="00F1253C">
      <w:pPr>
        <w:rPr>
          <w:rFonts w:asciiTheme="minorHAnsi" w:hAnsiTheme="minorHAnsi"/>
        </w:rPr>
      </w:pPr>
      <w:r w:rsidRPr="00D679BB">
        <w:rPr>
          <w:rFonts w:asciiTheme="minorHAnsi" w:hAnsiTheme="minorHAnsi"/>
        </w:rPr>
        <w:t xml:space="preserve">Amíg az egyéni kockázatot ún. egyéni kockázati izogörbék segítségével szemléltetjük, a társadalmi kockázatot az F-N görbe vázolja fel. A társadalmi kockázatok meghatározása szempontjából releváns népesség adatokat helyszíni felmérés alapján határoztuk meg. Az input adatokat a </w:t>
      </w:r>
      <w:r w:rsidR="00551E95">
        <w:rPr>
          <w:rFonts w:asciiTheme="minorHAnsi" w:hAnsiTheme="minorHAnsi"/>
        </w:rPr>
        <w:t>8</w:t>
      </w:r>
      <w:r w:rsidRPr="00D679BB">
        <w:rPr>
          <w:rFonts w:asciiTheme="minorHAnsi" w:hAnsiTheme="minorHAnsi"/>
          <w:i/>
          <w:u w:val="single"/>
        </w:rPr>
        <w:t>. mellékletben</w:t>
      </w:r>
      <w:r w:rsidRPr="00D679BB">
        <w:rPr>
          <w:rFonts w:asciiTheme="minorHAnsi" w:hAnsiTheme="minorHAnsi"/>
        </w:rPr>
        <w:t xml:space="preserve"> közölt file-ok tartalmazzák.</w:t>
      </w:r>
      <w:r w:rsidR="00F839A5" w:rsidRPr="00D679BB">
        <w:rPr>
          <w:rFonts w:asciiTheme="minorHAnsi" w:hAnsiTheme="minorHAnsi"/>
        </w:rPr>
        <w:t xml:space="preserve"> A számításnál minden szomszédos intézmény létszám adatát figyelembe vettük.</w:t>
      </w:r>
      <w:r w:rsidRPr="00D679BB">
        <w:rPr>
          <w:rFonts w:asciiTheme="minorHAnsi" w:hAnsiTheme="minorHAnsi"/>
        </w:rPr>
        <w:t xml:space="preserve"> A TNO RISKCURVES program számítása alapján</w:t>
      </w:r>
      <w:r w:rsidR="00986996">
        <w:rPr>
          <w:rFonts w:asciiTheme="minorHAnsi" w:hAnsiTheme="minorHAnsi"/>
        </w:rPr>
        <w:t xml:space="preserve"> </w:t>
      </w:r>
      <w:r w:rsidR="008E7C54">
        <w:rPr>
          <w:rFonts w:asciiTheme="minorHAnsi" w:hAnsiTheme="minorHAnsi"/>
        </w:rPr>
        <w:t>a következő</w:t>
      </w:r>
      <w:r w:rsidRPr="00D679BB">
        <w:rPr>
          <w:rFonts w:asciiTheme="minorHAnsi" w:hAnsiTheme="minorHAnsi"/>
        </w:rPr>
        <w:t xml:space="preserve"> F-N görbét </w:t>
      </w:r>
      <w:r w:rsidR="008E7C54">
        <w:rPr>
          <w:rFonts w:asciiTheme="minorHAnsi" w:hAnsiTheme="minorHAnsi"/>
        </w:rPr>
        <w:t xml:space="preserve">kaptuk </w:t>
      </w:r>
      <w:r w:rsidRPr="00D679BB">
        <w:rPr>
          <w:rFonts w:asciiTheme="minorHAnsi" w:hAnsiTheme="minorHAnsi"/>
        </w:rPr>
        <w:t>eredményül</w:t>
      </w:r>
      <w:r w:rsidR="00986996">
        <w:rPr>
          <w:rFonts w:asciiTheme="minorHAnsi" w:hAnsiTheme="minorHAnsi"/>
        </w:rPr>
        <w:t>.</w:t>
      </w:r>
    </w:p>
    <w:p w:rsidR="008E7C54" w:rsidRDefault="008E7C54" w:rsidP="00F1253C">
      <w:pPr>
        <w:rPr>
          <w:rFonts w:asciiTheme="minorHAnsi" w:hAnsiTheme="minorHAnsi"/>
        </w:rPr>
      </w:pPr>
    </w:p>
    <w:p w:rsidR="008E7C54" w:rsidRPr="00D679BB" w:rsidRDefault="008E7C54" w:rsidP="00F1253C">
      <w:pPr>
        <w:rPr>
          <w:rFonts w:asciiTheme="minorHAnsi" w:hAnsiTheme="minorHAnsi"/>
        </w:rPr>
      </w:pPr>
      <w:r>
        <w:rPr>
          <w:rFonts w:asciiTheme="minorHAnsi" w:hAnsiTheme="minorHAnsi"/>
          <w:noProof/>
        </w:rPr>
        <w:drawing>
          <wp:inline distT="0" distB="0" distL="0" distR="0">
            <wp:extent cx="5941060" cy="3706495"/>
            <wp:effectExtent l="0" t="0" r="0" b="0"/>
            <wp:docPr id="19" name="Kép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TÁRSADALM KOCKÁZAT.jpg"/>
                    <pic:cNvPicPr/>
                  </pic:nvPicPr>
                  <pic:blipFill>
                    <a:blip r:embed="rId24">
                      <a:extLst>
                        <a:ext uri="{28A0092B-C50C-407E-A947-70E740481C1C}">
                          <a14:useLocalDpi xmlns:a14="http://schemas.microsoft.com/office/drawing/2010/main" val="0"/>
                        </a:ext>
                      </a:extLst>
                    </a:blip>
                    <a:stretch>
                      <a:fillRect/>
                    </a:stretch>
                  </pic:blipFill>
                  <pic:spPr>
                    <a:xfrm>
                      <a:off x="0" y="0"/>
                      <a:ext cx="5941060" cy="3706495"/>
                    </a:xfrm>
                    <a:prstGeom prst="rect">
                      <a:avLst/>
                    </a:prstGeom>
                  </pic:spPr>
                </pic:pic>
              </a:graphicData>
            </a:graphic>
          </wp:inline>
        </w:drawing>
      </w:r>
    </w:p>
    <w:p w:rsidR="00A17A8E" w:rsidRDefault="00A17A8E" w:rsidP="00F1253C">
      <w:pPr>
        <w:rPr>
          <w:rFonts w:asciiTheme="minorHAnsi" w:hAnsiTheme="minorHAnsi"/>
          <w:noProof/>
        </w:rPr>
      </w:pPr>
    </w:p>
    <w:p w:rsidR="00F1253C" w:rsidRPr="00D679BB" w:rsidRDefault="00F1253C" w:rsidP="00344AB6">
      <w:pPr>
        <w:pStyle w:val="Cmsor2"/>
      </w:pPr>
      <w:bookmarkStart w:id="173" w:name="_Toc374692703"/>
      <w:bookmarkStart w:id="174" w:name="_Toc385410078"/>
      <w:bookmarkStart w:id="175" w:name="_Toc455048406"/>
      <w:r w:rsidRPr="00D679BB">
        <w:t>Az eredmények összefoglalása</w:t>
      </w:r>
      <w:bookmarkEnd w:id="173"/>
      <w:bookmarkEnd w:id="174"/>
      <w:bookmarkEnd w:id="175"/>
    </w:p>
    <w:p w:rsidR="00FA33E6" w:rsidRPr="00D679BB" w:rsidRDefault="00FA33E6" w:rsidP="00FA33E6">
      <w:pPr>
        <w:rPr>
          <w:rFonts w:asciiTheme="minorHAnsi" w:hAnsiTheme="minorHAnsi"/>
        </w:rPr>
      </w:pPr>
      <w:r>
        <w:rPr>
          <w:rFonts w:asciiTheme="minorHAnsi" w:hAnsiTheme="minorHAnsi"/>
        </w:rPr>
        <w:t>A fenti számítások eredményei egyértelműen igazolják, hogy a telephelyen esetleg kialakuló súlyos balesetek sem lakosságot sem a szomszéd intézmények dolgozóit nem veszélyeztetik. A kapott egyéni és társadalmi kockázatok minden értéke megfelel a rendeletben meghatározott értékeknek.</w:t>
      </w:r>
    </w:p>
    <w:p w:rsidR="00F839A5" w:rsidRPr="00D679BB" w:rsidRDefault="00F839A5" w:rsidP="00F839A5">
      <w:pPr>
        <w:rPr>
          <w:rFonts w:asciiTheme="minorHAnsi" w:hAnsiTheme="minorHAnsi"/>
        </w:rPr>
      </w:pPr>
    </w:p>
    <w:p w:rsidR="00F1253C" w:rsidRPr="00D679BB" w:rsidRDefault="00F1253C" w:rsidP="00F1253C">
      <w:pPr>
        <w:rPr>
          <w:rFonts w:asciiTheme="minorHAnsi" w:hAnsiTheme="minorHAnsi"/>
        </w:rPr>
      </w:pPr>
    </w:p>
    <w:p w:rsidR="009B4F32" w:rsidRPr="00E801BC" w:rsidRDefault="009B4F32" w:rsidP="009B4F32">
      <w:pPr>
        <w:pStyle w:val="Cmsor1"/>
        <w:rPr>
          <w:rFonts w:asciiTheme="minorHAnsi" w:hAnsiTheme="minorHAnsi"/>
        </w:rPr>
      </w:pPr>
      <w:bookmarkStart w:id="176" w:name="_Toc385410079"/>
      <w:bookmarkStart w:id="177" w:name="_Toc428331833"/>
      <w:bookmarkStart w:id="178" w:name="_Toc455048407"/>
      <w:bookmarkEnd w:id="160"/>
      <w:r w:rsidRPr="00E801BC">
        <w:rPr>
          <w:rFonts w:asciiTheme="minorHAnsi" w:hAnsiTheme="minorHAnsi"/>
        </w:rPr>
        <w:t>A SÚLYOS BALESETEK ELLENI VÉDEKEZÉS ESZKÖZRENDSZERE</w:t>
      </w:r>
      <w:bookmarkEnd w:id="176"/>
      <w:bookmarkEnd w:id="177"/>
      <w:bookmarkEnd w:id="178"/>
    </w:p>
    <w:p w:rsidR="009B4F32" w:rsidRDefault="009B4F32" w:rsidP="009B4F32">
      <w:pPr>
        <w:rPr>
          <w:rFonts w:asciiTheme="minorHAnsi" w:hAnsiTheme="minorHAnsi"/>
        </w:rPr>
      </w:pPr>
      <w:r w:rsidRPr="00E801BC">
        <w:rPr>
          <w:rFonts w:asciiTheme="minorHAnsi" w:hAnsiTheme="minorHAnsi"/>
        </w:rPr>
        <w:t xml:space="preserve">A </w:t>
      </w:r>
      <w:r>
        <w:rPr>
          <w:rFonts w:asciiTheme="minorHAnsi" w:hAnsiTheme="minorHAnsi"/>
        </w:rPr>
        <w:t>súlyos balesetek elleni védelmi tervezést, és a védekezési feladatokat a Társaság Belső Védelmi Terve tartalmazza.</w:t>
      </w:r>
    </w:p>
    <w:p w:rsidR="009B4F32" w:rsidRPr="00B46147" w:rsidRDefault="009B4F32" w:rsidP="009B4F32">
      <w:pPr>
        <w:pStyle w:val="Cmsor2"/>
      </w:pPr>
      <w:bookmarkStart w:id="179" w:name="_Toc355769888"/>
      <w:bookmarkStart w:id="180" w:name="_Toc428331473"/>
      <w:bookmarkStart w:id="181" w:name="_Toc428331834"/>
      <w:bookmarkStart w:id="182" w:name="_Toc455048408"/>
      <w:bookmarkStart w:id="183" w:name="_Toc331426328"/>
      <w:bookmarkStart w:id="184" w:name="_Toc332371614"/>
      <w:bookmarkStart w:id="185" w:name="_Toc333266760"/>
      <w:bookmarkStart w:id="186" w:name="_Toc355769896"/>
      <w:r w:rsidRPr="00B46147">
        <w:t>Az irányítási rendszer bemutatása</w:t>
      </w:r>
      <w:bookmarkEnd w:id="179"/>
      <w:bookmarkEnd w:id="180"/>
      <w:bookmarkEnd w:id="181"/>
      <w:bookmarkEnd w:id="182"/>
    </w:p>
    <w:p w:rsidR="009B4F32" w:rsidRPr="00B46147" w:rsidRDefault="009B4F32" w:rsidP="009B4F32">
      <w:pPr>
        <w:pStyle w:val="Szvegtrzs"/>
        <w:rPr>
          <w:rFonts w:asciiTheme="minorHAnsi" w:hAnsiTheme="minorHAnsi"/>
        </w:rPr>
      </w:pPr>
      <w:r w:rsidRPr="00B46147">
        <w:rPr>
          <w:rFonts w:asciiTheme="minorHAnsi" w:hAnsiTheme="minorHAnsi"/>
        </w:rPr>
        <w:t>A</w:t>
      </w:r>
      <w:r>
        <w:rPr>
          <w:rFonts w:asciiTheme="minorHAnsi" w:hAnsiTheme="minorHAnsi"/>
        </w:rPr>
        <w:t>z</w:t>
      </w:r>
      <w:r w:rsidRPr="00B46147">
        <w:rPr>
          <w:rFonts w:asciiTheme="minorHAnsi" w:hAnsiTheme="minorHAnsi"/>
        </w:rPr>
        <w:t xml:space="preserve"> </w:t>
      </w:r>
      <w:r w:rsidR="004B3D3A">
        <w:rPr>
          <w:rFonts w:asciiTheme="minorHAnsi" w:hAnsiTheme="minorHAnsi"/>
        </w:rPr>
        <w:t>MM 2000 Plus Kft</w:t>
      </w:r>
      <w:r>
        <w:rPr>
          <w:rFonts w:asciiTheme="minorHAnsi" w:hAnsiTheme="minorHAnsi"/>
        </w:rPr>
        <w:t>.</w:t>
      </w:r>
      <w:r w:rsidRPr="00B46147">
        <w:rPr>
          <w:rFonts w:asciiTheme="minorHAnsi" w:hAnsiTheme="minorHAnsi"/>
        </w:rPr>
        <w:t xml:space="preserve"> termékeivel és szolgáltatásaival vevőinek teljes megelégedettségét kívánja elérni, miközben olyan nyereséget produkál, amely biztosítja az egyre növekvő vevői igények kielégítése érdekében történő technikai és technológiai fejlesztéseket. Az üzem vezetése gondoskodik az integrált minőségirányítási rendszer hatékony működéséről és folyamatos fejlesztéséről.</w:t>
      </w:r>
    </w:p>
    <w:p w:rsidR="009B4F32" w:rsidRPr="00B46147" w:rsidRDefault="009B4F32" w:rsidP="009B4F32">
      <w:pPr>
        <w:pStyle w:val="Szvegtrzs"/>
        <w:rPr>
          <w:rFonts w:asciiTheme="minorHAnsi" w:hAnsiTheme="minorHAnsi"/>
        </w:rPr>
      </w:pPr>
    </w:p>
    <w:p w:rsidR="009B4F32" w:rsidRPr="00B46147" w:rsidRDefault="009B4F32" w:rsidP="009B4F32">
      <w:pPr>
        <w:pStyle w:val="Szvegtrzs"/>
        <w:rPr>
          <w:rFonts w:asciiTheme="minorHAnsi" w:hAnsiTheme="minorHAnsi"/>
        </w:rPr>
      </w:pPr>
      <w:r w:rsidRPr="00B46147">
        <w:rPr>
          <w:rFonts w:asciiTheme="minorHAnsi" w:hAnsiTheme="minorHAnsi"/>
        </w:rPr>
        <w:t xml:space="preserve">Az üzem környezetvédelmi politikájának alapvető célkitűzése a környezet minőségének a megőrzése, a további romlás megakadályozása és a társadalom számára hosszútávon olyan környezet kialakítása, amely magában hordozza az egészséges élet és fejlődés feltételeit. A fenntartható fejlődéssel célja, hogy eleget tegyen a jelenkori elvárásoknak, de ne veszélyeztesse a jövő nemzedékek esélyét, hogy ők is </w:t>
      </w:r>
      <w:r>
        <w:rPr>
          <w:rFonts w:asciiTheme="minorHAnsi" w:hAnsiTheme="minorHAnsi"/>
        </w:rPr>
        <w:t>kielégíthessék szükségleteiket.</w:t>
      </w:r>
    </w:p>
    <w:p w:rsidR="009B4F32" w:rsidRPr="00B46147" w:rsidRDefault="009B4F32" w:rsidP="009B4F32">
      <w:pPr>
        <w:pStyle w:val="Cmsor3"/>
      </w:pPr>
      <w:bookmarkStart w:id="187" w:name="_Toc428331474"/>
      <w:bookmarkStart w:id="188" w:name="_Toc428331835"/>
      <w:bookmarkStart w:id="189" w:name="_Toc455048409"/>
      <w:r w:rsidRPr="00B46147">
        <w:t>Munka-tűzvédelmi irányító rendelet</w:t>
      </w:r>
      <w:bookmarkEnd w:id="187"/>
      <w:bookmarkEnd w:id="188"/>
      <w:bookmarkEnd w:id="189"/>
    </w:p>
    <w:p w:rsidR="009B4F32" w:rsidRPr="00B46147" w:rsidRDefault="009B4F32" w:rsidP="009B4F32">
      <w:pPr>
        <w:pStyle w:val="Szvegtrzs"/>
        <w:rPr>
          <w:rFonts w:asciiTheme="minorHAnsi" w:hAnsiTheme="minorHAnsi"/>
        </w:rPr>
      </w:pPr>
      <w:r w:rsidRPr="00B46147">
        <w:rPr>
          <w:rFonts w:asciiTheme="minorHAnsi" w:hAnsiTheme="minorHAnsi"/>
        </w:rPr>
        <w:t>A Társaság tűzvédelemmel összefüggő feladatait a tűz elleni védekezésről, a műszaki mentésről és a tűzoltóságról szóló módosított 1996. évi XXXI. törvény, valamint a tűzvédelmi szabályzat készítéséről szóló módosított 30/1996. (XII.6.) BM. rendeletben foglaltak alapján a következők szerint határozza meg.</w:t>
      </w:r>
    </w:p>
    <w:p w:rsidR="009B4F32" w:rsidRPr="00B46147" w:rsidRDefault="009B4F32" w:rsidP="009B4F32">
      <w:pPr>
        <w:pStyle w:val="Szvegtrzs"/>
        <w:rPr>
          <w:rFonts w:asciiTheme="minorHAnsi" w:hAnsiTheme="minorHAnsi"/>
        </w:rPr>
      </w:pPr>
    </w:p>
    <w:p w:rsidR="009B4F32" w:rsidRPr="00B46147" w:rsidRDefault="009B4F32" w:rsidP="009B4F32">
      <w:pPr>
        <w:pStyle w:val="Szvegtrzs"/>
        <w:rPr>
          <w:rFonts w:asciiTheme="minorHAnsi" w:hAnsiTheme="minorHAnsi"/>
        </w:rPr>
      </w:pPr>
      <w:r w:rsidRPr="00B46147">
        <w:rPr>
          <w:rFonts w:asciiTheme="minorHAnsi" w:hAnsiTheme="minorHAnsi"/>
        </w:rPr>
        <w:t>A Tűzvédelmi Szabályzat (továbbiakban TVSZ</w:t>
      </w:r>
      <w:r>
        <w:rPr>
          <w:rFonts w:asciiTheme="minorHAnsi" w:hAnsiTheme="minorHAnsi"/>
        </w:rPr>
        <w:t>, ld.4. melléklet</w:t>
      </w:r>
      <w:r w:rsidRPr="00B46147">
        <w:rPr>
          <w:rFonts w:asciiTheme="minorHAnsi" w:hAnsiTheme="minorHAnsi"/>
        </w:rPr>
        <w:t>) a telephely alapvető tűzvédelmi szabálya, amely a jogszabályok keretei között az üzem sajátosságainak figyelembevételével határozza meg tűzvédelmi tevékenység valamennyi fontos kérdését.</w:t>
      </w:r>
    </w:p>
    <w:p w:rsidR="009B4F32" w:rsidRPr="00B46147" w:rsidRDefault="009B4F32" w:rsidP="009B4F32">
      <w:pPr>
        <w:pStyle w:val="Szvegtrzs"/>
        <w:rPr>
          <w:rFonts w:asciiTheme="minorHAnsi" w:hAnsiTheme="minorHAnsi"/>
        </w:rPr>
      </w:pPr>
    </w:p>
    <w:p w:rsidR="009B4F32" w:rsidRPr="00B46147" w:rsidRDefault="009B4F32" w:rsidP="009B4F32">
      <w:pPr>
        <w:pStyle w:val="Szvegtrzs"/>
        <w:keepNext/>
        <w:rPr>
          <w:rFonts w:asciiTheme="minorHAnsi" w:hAnsiTheme="minorHAnsi"/>
        </w:rPr>
      </w:pPr>
      <w:r w:rsidRPr="00B46147">
        <w:rPr>
          <w:rFonts w:asciiTheme="minorHAnsi" w:hAnsiTheme="minorHAnsi"/>
          <w:szCs w:val="24"/>
        </w:rPr>
        <w:t>Ezek alapján a TVSZ tartalmazza:</w:t>
      </w:r>
    </w:p>
    <w:p w:rsidR="009B4F32" w:rsidRPr="00B46147" w:rsidRDefault="009B4F32" w:rsidP="009B4F32">
      <w:pPr>
        <w:pStyle w:val="Listaszerbekezds"/>
        <w:numPr>
          <w:ilvl w:val="1"/>
          <w:numId w:val="32"/>
        </w:numPr>
        <w:overflowPunct w:val="0"/>
        <w:autoSpaceDE w:val="0"/>
        <w:autoSpaceDN w:val="0"/>
        <w:adjustRightInd w:val="0"/>
        <w:spacing w:before="60" w:after="60"/>
        <w:ind w:left="850" w:hanging="357"/>
        <w:contextualSpacing w:val="0"/>
        <w:textAlignment w:val="baseline"/>
        <w:rPr>
          <w:rFonts w:asciiTheme="minorHAnsi" w:hAnsiTheme="minorHAnsi"/>
        </w:rPr>
      </w:pPr>
      <w:r w:rsidRPr="00B46147">
        <w:rPr>
          <w:rFonts w:asciiTheme="minorHAnsi" w:hAnsiTheme="minorHAnsi"/>
        </w:rPr>
        <w:t>tűzvédelmi szervezeti, működési és eljárási szabályokat,</w:t>
      </w:r>
    </w:p>
    <w:p w:rsidR="009B4F32" w:rsidRPr="00B46147" w:rsidRDefault="009B4F32" w:rsidP="009B4F32">
      <w:pPr>
        <w:pStyle w:val="Listaszerbekezds"/>
        <w:numPr>
          <w:ilvl w:val="1"/>
          <w:numId w:val="32"/>
        </w:numPr>
        <w:overflowPunct w:val="0"/>
        <w:autoSpaceDE w:val="0"/>
        <w:autoSpaceDN w:val="0"/>
        <w:adjustRightInd w:val="0"/>
        <w:spacing w:before="60" w:after="60"/>
        <w:ind w:left="850" w:hanging="357"/>
        <w:contextualSpacing w:val="0"/>
        <w:textAlignment w:val="baseline"/>
        <w:rPr>
          <w:rFonts w:asciiTheme="minorHAnsi" w:hAnsiTheme="minorHAnsi"/>
        </w:rPr>
      </w:pPr>
      <w:r w:rsidRPr="00B46147">
        <w:rPr>
          <w:rFonts w:asciiTheme="minorHAnsi" w:hAnsiTheme="minorHAnsi"/>
        </w:rPr>
        <w:t>használati, magatartási viszonyokat, hatásköröket,</w:t>
      </w:r>
    </w:p>
    <w:p w:rsidR="009B4F32" w:rsidRPr="00B46147" w:rsidRDefault="009B4F32" w:rsidP="009B4F32">
      <w:pPr>
        <w:pStyle w:val="Listaszerbekezds"/>
        <w:numPr>
          <w:ilvl w:val="1"/>
          <w:numId w:val="32"/>
        </w:numPr>
        <w:overflowPunct w:val="0"/>
        <w:autoSpaceDE w:val="0"/>
        <w:autoSpaceDN w:val="0"/>
        <w:adjustRightInd w:val="0"/>
        <w:spacing w:before="60" w:after="60"/>
        <w:ind w:left="850" w:hanging="357"/>
        <w:contextualSpacing w:val="0"/>
        <w:textAlignment w:val="baseline"/>
        <w:rPr>
          <w:rFonts w:asciiTheme="minorHAnsi" w:hAnsiTheme="minorHAnsi"/>
        </w:rPr>
      </w:pPr>
      <w:r w:rsidRPr="00B46147">
        <w:rPr>
          <w:rFonts w:asciiTheme="minorHAnsi" w:hAnsiTheme="minorHAnsi"/>
        </w:rPr>
        <w:t>a megelőző és mentő tűzvédelmi szabályokat, azok végrehajtásának módját,</w:t>
      </w:r>
    </w:p>
    <w:p w:rsidR="009B4F32" w:rsidRPr="00B46147" w:rsidRDefault="009B4F32" w:rsidP="009B4F32">
      <w:pPr>
        <w:pStyle w:val="Listaszerbekezds"/>
        <w:numPr>
          <w:ilvl w:val="1"/>
          <w:numId w:val="32"/>
        </w:numPr>
        <w:overflowPunct w:val="0"/>
        <w:autoSpaceDE w:val="0"/>
        <w:autoSpaceDN w:val="0"/>
        <w:adjustRightInd w:val="0"/>
        <w:spacing w:before="60" w:after="60"/>
        <w:ind w:left="850" w:hanging="357"/>
        <w:contextualSpacing w:val="0"/>
        <w:textAlignment w:val="baseline"/>
        <w:rPr>
          <w:rFonts w:asciiTheme="minorHAnsi" w:hAnsiTheme="minorHAnsi"/>
        </w:rPr>
      </w:pPr>
      <w:r w:rsidRPr="00B46147">
        <w:rPr>
          <w:rFonts w:asciiTheme="minorHAnsi" w:hAnsiTheme="minorHAnsi"/>
        </w:rPr>
        <w:t>a vezetők és dolgozók tűzvédelmi feladatait, ellenőrzési kötelezettségüket,</w:t>
      </w:r>
    </w:p>
    <w:p w:rsidR="009B4F32" w:rsidRPr="00B46147" w:rsidRDefault="009B4F32" w:rsidP="009B4F32">
      <w:pPr>
        <w:pStyle w:val="Listaszerbekezds"/>
        <w:numPr>
          <w:ilvl w:val="1"/>
          <w:numId w:val="32"/>
        </w:numPr>
        <w:overflowPunct w:val="0"/>
        <w:autoSpaceDE w:val="0"/>
        <w:autoSpaceDN w:val="0"/>
        <w:adjustRightInd w:val="0"/>
        <w:spacing w:before="60" w:after="60"/>
        <w:ind w:left="850" w:hanging="357"/>
        <w:contextualSpacing w:val="0"/>
        <w:textAlignment w:val="baseline"/>
        <w:rPr>
          <w:rFonts w:asciiTheme="minorHAnsi" w:hAnsiTheme="minorHAnsi"/>
        </w:rPr>
      </w:pPr>
      <w:r w:rsidRPr="00B46147">
        <w:rPr>
          <w:rFonts w:asciiTheme="minorHAnsi" w:hAnsiTheme="minorHAnsi"/>
        </w:rPr>
        <w:t>továbbá mindazokat a követelményeket, amelyeket a tűzvédelemről szóló jogszabályok ide utalnak, valamint azokat a követelményeket, amelyeket a jogszabály ugyan nem utal kifejezetten a Tűzvédelmi Szabályzatba, de szabályozásuk az intézmény sajátosságai miatt szükséges és indokolt.</w:t>
      </w:r>
    </w:p>
    <w:p w:rsidR="009B4F32" w:rsidRPr="00B46147" w:rsidRDefault="009B4F32" w:rsidP="009B4F32">
      <w:pPr>
        <w:pStyle w:val="Cmsor3"/>
      </w:pPr>
      <w:bookmarkStart w:id="190" w:name="_Toc355769889"/>
      <w:bookmarkStart w:id="191" w:name="_Ref382905747"/>
      <w:bookmarkStart w:id="192" w:name="_Toc428331475"/>
      <w:bookmarkStart w:id="193" w:name="_Toc428331836"/>
      <w:bookmarkStart w:id="194" w:name="_Ref453222857"/>
      <w:bookmarkStart w:id="195" w:name="_Toc455048410"/>
      <w:r w:rsidRPr="00B46147">
        <w:t>Szervezet és személyzet</w:t>
      </w:r>
      <w:bookmarkEnd w:id="190"/>
      <w:bookmarkEnd w:id="191"/>
      <w:bookmarkEnd w:id="192"/>
      <w:bookmarkEnd w:id="193"/>
      <w:bookmarkEnd w:id="194"/>
      <w:bookmarkEnd w:id="195"/>
    </w:p>
    <w:p w:rsidR="009B4F32" w:rsidRDefault="009B4F32" w:rsidP="003C46C6">
      <w:pPr>
        <w:pStyle w:val="Szvegtrzs"/>
        <w:tabs>
          <w:tab w:val="left" w:pos="4856"/>
        </w:tabs>
        <w:rPr>
          <w:rFonts w:asciiTheme="minorHAnsi" w:hAnsiTheme="minorHAnsi"/>
        </w:rPr>
      </w:pPr>
      <w:r w:rsidRPr="00B46147">
        <w:rPr>
          <w:rFonts w:asciiTheme="minorHAnsi" w:hAnsiTheme="minorHAnsi"/>
        </w:rPr>
        <w:t>A</w:t>
      </w:r>
      <w:r w:rsidR="006002C2">
        <w:rPr>
          <w:rFonts w:asciiTheme="minorHAnsi" w:hAnsiTheme="minorHAnsi"/>
        </w:rPr>
        <w:t>z</w:t>
      </w:r>
      <w:r w:rsidRPr="00B46147">
        <w:rPr>
          <w:rFonts w:asciiTheme="minorHAnsi" w:hAnsiTheme="minorHAnsi"/>
        </w:rPr>
        <w:t xml:space="preserve"> </w:t>
      </w:r>
      <w:r w:rsidR="004B3D3A">
        <w:rPr>
          <w:rFonts w:asciiTheme="minorHAnsi" w:hAnsiTheme="minorHAnsi"/>
        </w:rPr>
        <w:t>MM 2000 Plus Kft</w:t>
      </w:r>
      <w:r>
        <w:rPr>
          <w:rFonts w:asciiTheme="minorHAnsi" w:hAnsiTheme="minorHAnsi"/>
        </w:rPr>
        <w:t>.</w:t>
      </w:r>
      <w:r w:rsidRPr="00B46147">
        <w:rPr>
          <w:rFonts w:asciiTheme="minorHAnsi" w:hAnsiTheme="minorHAnsi"/>
        </w:rPr>
        <w:t xml:space="preserve"> szervezeti felépítés</w:t>
      </w:r>
      <w:r w:rsidR="006002C2">
        <w:rPr>
          <w:rFonts w:asciiTheme="minorHAnsi" w:hAnsiTheme="minorHAnsi"/>
        </w:rPr>
        <w:t>e:</w:t>
      </w:r>
      <w:r w:rsidR="003C46C6">
        <w:rPr>
          <w:rFonts w:asciiTheme="minorHAnsi" w:hAnsiTheme="minorHAnsi"/>
        </w:rPr>
        <w:tab/>
      </w:r>
    </w:p>
    <w:p w:rsidR="006002C2" w:rsidRPr="00B46147" w:rsidRDefault="003C46C6" w:rsidP="009B4F32">
      <w:pPr>
        <w:pStyle w:val="Szvegtrzs"/>
        <w:rPr>
          <w:rFonts w:asciiTheme="minorHAnsi" w:hAnsiTheme="minorHAnsi"/>
        </w:rPr>
      </w:pPr>
      <w:r>
        <w:rPr>
          <w:rFonts w:asciiTheme="minorHAnsi" w:hAnsiTheme="minorHAnsi"/>
          <w:noProof/>
        </w:rPr>
        <w:drawing>
          <wp:inline distT="0" distB="0" distL="0" distR="0" wp14:anchorId="1642265D" wp14:editId="02C689B1">
            <wp:extent cx="5941060" cy="2603500"/>
            <wp:effectExtent l="0" t="0" r="2540" b="6350"/>
            <wp:docPr id="48" name="Kép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zervezeti felépítés.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5941060" cy="2603500"/>
                    </a:xfrm>
                    <a:prstGeom prst="rect">
                      <a:avLst/>
                    </a:prstGeom>
                  </pic:spPr>
                </pic:pic>
              </a:graphicData>
            </a:graphic>
          </wp:inline>
        </w:drawing>
      </w:r>
    </w:p>
    <w:p w:rsidR="009B4F32" w:rsidRPr="00B46147" w:rsidRDefault="009B4F32" w:rsidP="009B4F32">
      <w:pPr>
        <w:pStyle w:val="Cmsor3"/>
      </w:pPr>
      <w:bookmarkStart w:id="196" w:name="_Toc428331476"/>
      <w:bookmarkStart w:id="197" w:name="_Toc428331837"/>
      <w:bookmarkStart w:id="198" w:name="_Toc455048411"/>
      <w:r w:rsidRPr="00B46147">
        <w:t>A súlyos baleseti veszélyek azonosítása, értékelése</w:t>
      </w:r>
      <w:bookmarkEnd w:id="196"/>
      <w:bookmarkEnd w:id="197"/>
      <w:bookmarkEnd w:id="198"/>
    </w:p>
    <w:p w:rsidR="009B4F32" w:rsidRPr="00B46147" w:rsidRDefault="009B4F32" w:rsidP="009B4F32">
      <w:pPr>
        <w:pStyle w:val="Szvegtrzs"/>
        <w:rPr>
          <w:rFonts w:asciiTheme="minorHAnsi" w:hAnsiTheme="minorHAnsi"/>
        </w:rPr>
      </w:pPr>
      <w:r w:rsidRPr="00B46147">
        <w:rPr>
          <w:rFonts w:asciiTheme="minorHAnsi" w:hAnsiTheme="minorHAnsi"/>
        </w:rPr>
        <w:t xml:space="preserve">A </w:t>
      </w:r>
      <w:r w:rsidR="00660B7F">
        <w:rPr>
          <w:rFonts w:asciiTheme="minorHAnsi" w:hAnsiTheme="minorHAnsi"/>
        </w:rPr>
        <w:t xml:space="preserve">súlyos baleseti eseménysorok részletes leírása a Biztonsági Elemzés </w:t>
      </w:r>
      <w:r w:rsidR="004F3E05">
        <w:rPr>
          <w:rFonts w:asciiTheme="minorHAnsi" w:hAnsiTheme="minorHAnsi"/>
        </w:rPr>
        <w:fldChar w:fldCharType="begin"/>
      </w:r>
      <w:r w:rsidR="00660B7F">
        <w:rPr>
          <w:rFonts w:asciiTheme="minorHAnsi" w:hAnsiTheme="minorHAnsi"/>
        </w:rPr>
        <w:instrText xml:space="preserve"> REF _Ref453222596 \r \h </w:instrText>
      </w:r>
      <w:r w:rsidR="004F3E05">
        <w:rPr>
          <w:rFonts w:asciiTheme="minorHAnsi" w:hAnsiTheme="minorHAnsi"/>
        </w:rPr>
      </w:r>
      <w:r w:rsidR="004F3E05">
        <w:rPr>
          <w:rFonts w:asciiTheme="minorHAnsi" w:hAnsiTheme="minorHAnsi"/>
        </w:rPr>
        <w:fldChar w:fldCharType="separate"/>
      </w:r>
      <w:r w:rsidR="00660B7F">
        <w:rPr>
          <w:rFonts w:asciiTheme="minorHAnsi" w:hAnsiTheme="minorHAnsi"/>
        </w:rPr>
        <w:t>4</w:t>
      </w:r>
      <w:r w:rsidR="004F3E05">
        <w:rPr>
          <w:rFonts w:asciiTheme="minorHAnsi" w:hAnsiTheme="minorHAnsi"/>
        </w:rPr>
        <w:fldChar w:fldCharType="end"/>
      </w:r>
      <w:r w:rsidR="00660B7F">
        <w:rPr>
          <w:rFonts w:asciiTheme="minorHAnsi" w:hAnsiTheme="minorHAnsi"/>
        </w:rPr>
        <w:t xml:space="preserve">. fejezetében </w:t>
      </w:r>
      <w:r w:rsidR="00906322">
        <w:rPr>
          <w:rFonts w:asciiTheme="minorHAnsi" w:hAnsiTheme="minorHAnsi"/>
        </w:rPr>
        <w:t xml:space="preserve">található, az alkalmazandó veszélyelhárítási reagálások eseménysoronként a </w:t>
      </w:r>
      <w:r w:rsidRPr="00B46147">
        <w:rPr>
          <w:rFonts w:asciiTheme="minorHAnsi" w:hAnsiTheme="minorHAnsi"/>
        </w:rPr>
        <w:t>Társaság</w:t>
      </w:r>
      <w:r w:rsidR="00906322">
        <w:rPr>
          <w:rFonts w:asciiTheme="minorHAnsi" w:hAnsiTheme="minorHAnsi"/>
        </w:rPr>
        <w:t xml:space="preserve"> Belső Védelmi Tervében kerülnek</w:t>
      </w:r>
      <w:r w:rsidRPr="00B46147">
        <w:rPr>
          <w:rFonts w:asciiTheme="minorHAnsi" w:hAnsiTheme="minorHAnsi"/>
        </w:rPr>
        <w:t xml:space="preserve"> szabályozásra.</w:t>
      </w:r>
    </w:p>
    <w:p w:rsidR="009B4F32" w:rsidRPr="00B46147" w:rsidRDefault="009B4F32" w:rsidP="009B4F32">
      <w:pPr>
        <w:pStyle w:val="Cmsor3"/>
      </w:pPr>
      <w:bookmarkStart w:id="199" w:name="_Toc355769890"/>
      <w:bookmarkStart w:id="200" w:name="_Toc428331477"/>
      <w:bookmarkStart w:id="201" w:name="_Toc428331838"/>
      <w:bookmarkStart w:id="202" w:name="_Toc455048412"/>
      <w:r w:rsidRPr="00B46147">
        <w:t>Üzemvezetés</w:t>
      </w:r>
      <w:bookmarkEnd w:id="199"/>
      <w:bookmarkEnd w:id="200"/>
      <w:bookmarkEnd w:id="201"/>
      <w:bookmarkEnd w:id="202"/>
    </w:p>
    <w:p w:rsidR="009B4F32" w:rsidRPr="00B46147" w:rsidRDefault="009B4F32" w:rsidP="009B4F32">
      <w:pPr>
        <w:pStyle w:val="Szvegtrzs"/>
        <w:rPr>
          <w:rFonts w:asciiTheme="minorHAnsi" w:hAnsiTheme="minorHAnsi"/>
        </w:rPr>
      </w:pPr>
      <w:r w:rsidRPr="00B46147">
        <w:rPr>
          <w:rFonts w:asciiTheme="minorHAnsi" w:hAnsiTheme="minorHAnsi"/>
        </w:rPr>
        <w:t xml:space="preserve">Az üzemvezetést a Társaság szervezeti felépítése mutatja, amelyet a </w:t>
      </w:r>
      <w:r w:rsidR="002B3754">
        <w:fldChar w:fldCharType="begin"/>
      </w:r>
      <w:r w:rsidR="002B3754">
        <w:instrText xml:space="preserve"> REF _Ref453222857 \r \h  \* MERGEFORMAT </w:instrText>
      </w:r>
      <w:r w:rsidR="002B3754">
        <w:fldChar w:fldCharType="separate"/>
      </w:r>
      <w:r w:rsidR="00E85032">
        <w:rPr>
          <w:rFonts w:asciiTheme="minorHAnsi" w:hAnsiTheme="minorHAnsi"/>
        </w:rPr>
        <w:t>6.1.2</w:t>
      </w:r>
      <w:r w:rsidR="002B3754">
        <w:fldChar w:fldCharType="end"/>
      </w:r>
      <w:r w:rsidR="00E85032">
        <w:rPr>
          <w:rFonts w:asciiTheme="minorHAnsi" w:hAnsiTheme="minorHAnsi"/>
        </w:rPr>
        <w:t xml:space="preserve"> fejezet </w:t>
      </w:r>
      <w:r w:rsidRPr="00B46147">
        <w:rPr>
          <w:rFonts w:asciiTheme="minorHAnsi" w:hAnsiTheme="minorHAnsi"/>
        </w:rPr>
        <w:t xml:space="preserve">tartalmaz. </w:t>
      </w:r>
      <w:r w:rsidR="001171D8" w:rsidRPr="001171D8">
        <w:rPr>
          <w:rFonts w:asciiTheme="minorHAnsi" w:hAnsiTheme="minorHAnsi"/>
        </w:rPr>
        <w:t>A társaságot, illetve a termelést az ipari területen szerzett több évtizedes, komoly tapasztalatokkal bíró vezetők irányítják.</w:t>
      </w:r>
    </w:p>
    <w:p w:rsidR="009B4F32" w:rsidRPr="00B46147" w:rsidRDefault="009B4F32" w:rsidP="009B4F32">
      <w:pPr>
        <w:pStyle w:val="Cmsor3"/>
      </w:pPr>
      <w:bookmarkStart w:id="203" w:name="_Toc355769891"/>
      <w:bookmarkStart w:id="204" w:name="_Toc428331478"/>
      <w:bookmarkStart w:id="205" w:name="_Toc428331839"/>
      <w:bookmarkStart w:id="206" w:name="_Toc455048413"/>
      <w:r w:rsidRPr="00B46147">
        <w:t>A változtatások kezelése</w:t>
      </w:r>
      <w:bookmarkEnd w:id="203"/>
      <w:bookmarkEnd w:id="204"/>
      <w:bookmarkEnd w:id="205"/>
      <w:bookmarkEnd w:id="206"/>
    </w:p>
    <w:p w:rsidR="009B4F32" w:rsidRPr="00B46147" w:rsidRDefault="009B4F32" w:rsidP="009B4F32">
      <w:pPr>
        <w:pStyle w:val="Szvegtrzs"/>
        <w:rPr>
          <w:rFonts w:asciiTheme="minorHAnsi" w:hAnsiTheme="minorHAnsi"/>
        </w:rPr>
      </w:pPr>
      <w:r w:rsidRPr="00B46147">
        <w:rPr>
          <w:rFonts w:asciiTheme="minorHAnsi" w:hAnsiTheme="minorHAnsi"/>
        </w:rPr>
        <w:t>Az üzem a veszélyes anyagok kezelésében rövidtávon változást nem tervez.</w:t>
      </w:r>
    </w:p>
    <w:p w:rsidR="009B4F32" w:rsidRPr="00B46147" w:rsidRDefault="009B4F32" w:rsidP="009B4F32">
      <w:pPr>
        <w:pStyle w:val="Cmsor3"/>
      </w:pPr>
      <w:bookmarkStart w:id="207" w:name="_Toc355769892"/>
      <w:bookmarkStart w:id="208" w:name="_Toc428331479"/>
      <w:bookmarkStart w:id="209" w:name="_Toc428331840"/>
      <w:bookmarkStart w:id="210" w:name="_Toc455048414"/>
      <w:r w:rsidRPr="00B46147">
        <w:t>Védelmi tervezés</w:t>
      </w:r>
      <w:bookmarkEnd w:id="207"/>
      <w:bookmarkEnd w:id="208"/>
      <w:bookmarkEnd w:id="209"/>
      <w:bookmarkEnd w:id="210"/>
    </w:p>
    <w:p w:rsidR="009B4F32" w:rsidRPr="00B46147" w:rsidRDefault="009B4F32" w:rsidP="009B4F32">
      <w:pPr>
        <w:pStyle w:val="Szvegtrzs"/>
        <w:rPr>
          <w:rFonts w:asciiTheme="minorHAnsi" w:hAnsiTheme="minorHAnsi"/>
        </w:rPr>
      </w:pPr>
      <w:r w:rsidRPr="00B46147">
        <w:rPr>
          <w:rFonts w:asciiTheme="minorHAnsi" w:hAnsiTheme="minorHAnsi"/>
        </w:rPr>
        <w:t xml:space="preserve">Az irányítási rendszer egyik alapvető feladata a mindenkori biztonságos üzemmenet, </w:t>
      </w:r>
      <w:r w:rsidR="001171D8">
        <w:rPr>
          <w:rFonts w:asciiTheme="minorHAnsi" w:hAnsiTheme="minorHAnsi"/>
        </w:rPr>
        <w:t xml:space="preserve">a folyamatos </w:t>
      </w:r>
      <w:r w:rsidRPr="00B46147">
        <w:rPr>
          <w:rFonts w:asciiTheme="minorHAnsi" w:hAnsiTheme="minorHAnsi"/>
        </w:rPr>
        <w:t>szolgáltatás feltételeinek biztosítása. Ennek érdekében folyamataikat olyan módon tervezik meg, tevékenységeiket olyan módon szabályozzák, hogy a vészhelyzetek, ill. káresemények kialakulásának kockázatát minimálisra csökkentsék.</w:t>
      </w:r>
    </w:p>
    <w:p w:rsidR="009B4F32" w:rsidRPr="00B46147" w:rsidRDefault="009B4F32" w:rsidP="009B4F32">
      <w:pPr>
        <w:pStyle w:val="Szvegtrzs"/>
        <w:rPr>
          <w:rFonts w:asciiTheme="minorHAnsi" w:hAnsiTheme="minorHAnsi"/>
        </w:rPr>
      </w:pPr>
    </w:p>
    <w:p w:rsidR="009B4F32" w:rsidRPr="00B46147" w:rsidRDefault="009B4F32" w:rsidP="009B4F32">
      <w:pPr>
        <w:pStyle w:val="Szvegtrzs"/>
        <w:rPr>
          <w:rFonts w:asciiTheme="minorHAnsi" w:hAnsiTheme="minorHAnsi"/>
        </w:rPr>
      </w:pPr>
      <w:r w:rsidRPr="00B46147">
        <w:rPr>
          <w:rFonts w:asciiTheme="minorHAnsi" w:hAnsiTheme="minorHAnsi"/>
        </w:rPr>
        <w:t>Rendszeresen felülvizsgálják, és szükség esetén módosítják a vészhelyzetre való felkészültségre vonatkozó szabályozást. Soron kívül felülvizsgálják az alkalmazott technológia változása esetén, baleset vagy vészhelyzet bekövetkezése után.</w:t>
      </w:r>
    </w:p>
    <w:p w:rsidR="009B4F32" w:rsidRPr="00B46147" w:rsidRDefault="009B4F32" w:rsidP="009B4F32">
      <w:pPr>
        <w:pStyle w:val="Szvegtrzs"/>
        <w:rPr>
          <w:rFonts w:asciiTheme="minorHAnsi" w:hAnsiTheme="minorHAnsi"/>
        </w:rPr>
      </w:pPr>
    </w:p>
    <w:p w:rsidR="00FA33E6" w:rsidRDefault="00FA33E6" w:rsidP="00FA33E6">
      <w:pPr>
        <w:pStyle w:val="Szvegtrzs"/>
        <w:rPr>
          <w:rFonts w:asciiTheme="minorHAnsi" w:hAnsiTheme="minorHAnsi"/>
        </w:rPr>
      </w:pPr>
      <w:r w:rsidRPr="00B46147">
        <w:rPr>
          <w:rFonts w:asciiTheme="minorHAnsi" w:hAnsiTheme="minorHAnsi"/>
        </w:rPr>
        <w:t>A vészhelyzetekre való reagálás több szabályzatban kerül részletes kifejtésre</w:t>
      </w:r>
      <w:r>
        <w:rPr>
          <w:rFonts w:asciiTheme="minorHAnsi" w:hAnsiTheme="minorHAnsi"/>
        </w:rPr>
        <w:t xml:space="preserve"> (Belső védelmi terv, TVSZ)</w:t>
      </w:r>
      <w:r w:rsidRPr="00B46147">
        <w:rPr>
          <w:rFonts w:asciiTheme="minorHAnsi" w:hAnsiTheme="minorHAnsi"/>
        </w:rPr>
        <w:t xml:space="preserve">, melyek </w:t>
      </w:r>
      <w:r>
        <w:rPr>
          <w:rFonts w:asciiTheme="minorHAnsi" w:hAnsiTheme="minorHAnsi"/>
        </w:rPr>
        <w:t xml:space="preserve">elsősorban </w:t>
      </w:r>
      <w:r w:rsidRPr="00B46147">
        <w:rPr>
          <w:rFonts w:asciiTheme="minorHAnsi" w:hAnsiTheme="minorHAnsi"/>
        </w:rPr>
        <w:t xml:space="preserve">a </w:t>
      </w:r>
      <w:r>
        <w:rPr>
          <w:rFonts w:asciiTheme="minorHAnsi" w:hAnsiTheme="minorHAnsi"/>
        </w:rPr>
        <w:t>tűzvédelemre</w:t>
      </w:r>
      <w:r w:rsidRPr="00B46147">
        <w:rPr>
          <w:rFonts w:asciiTheme="minorHAnsi" w:hAnsiTheme="minorHAnsi"/>
        </w:rPr>
        <w:t xml:space="preserve"> vonatkoznak</w:t>
      </w:r>
      <w:r>
        <w:rPr>
          <w:rFonts w:asciiTheme="minorHAnsi" w:hAnsiTheme="minorHAnsi"/>
        </w:rPr>
        <w:t>.</w:t>
      </w:r>
    </w:p>
    <w:p w:rsidR="009B4F32" w:rsidRPr="00B46147" w:rsidRDefault="009B4F32" w:rsidP="009B4F32">
      <w:pPr>
        <w:pStyle w:val="Szvegtrzs"/>
        <w:rPr>
          <w:rFonts w:asciiTheme="minorHAnsi" w:hAnsiTheme="minorHAnsi"/>
        </w:rPr>
      </w:pPr>
    </w:p>
    <w:p w:rsidR="009B4F32" w:rsidRPr="00B46147" w:rsidRDefault="009B4F32" w:rsidP="009B4F32">
      <w:pPr>
        <w:pStyle w:val="Szvegtrzs"/>
        <w:rPr>
          <w:rFonts w:asciiTheme="minorHAnsi" w:hAnsiTheme="minorHAnsi"/>
        </w:rPr>
      </w:pPr>
      <w:r w:rsidRPr="00B46147">
        <w:rPr>
          <w:rFonts w:asciiTheme="minorHAnsi" w:hAnsiTheme="minorHAnsi"/>
        </w:rPr>
        <w:t>A vészhelyzeti terveket szükség szerint felül kell vizsgálni a környezeti hatás, a szervezeti felépítés változása, baleset vagy vészhelyzet esetén.</w:t>
      </w:r>
    </w:p>
    <w:p w:rsidR="009B4F32" w:rsidRPr="00B46147" w:rsidRDefault="009B4F32" w:rsidP="009B4F32">
      <w:pPr>
        <w:pStyle w:val="Szvegtrzs"/>
        <w:rPr>
          <w:rFonts w:asciiTheme="minorHAnsi" w:hAnsiTheme="minorHAnsi"/>
        </w:rPr>
      </w:pPr>
    </w:p>
    <w:p w:rsidR="009B4F32" w:rsidRPr="00B46147" w:rsidRDefault="009B4F32" w:rsidP="009B4F32">
      <w:pPr>
        <w:pStyle w:val="Szvegtrzs"/>
        <w:rPr>
          <w:rFonts w:asciiTheme="minorHAnsi" w:hAnsiTheme="minorHAnsi"/>
        </w:rPr>
      </w:pPr>
      <w:r w:rsidRPr="00B46147">
        <w:rPr>
          <w:rFonts w:asciiTheme="minorHAnsi" w:hAnsiTheme="minorHAnsi"/>
        </w:rPr>
        <w:t>Az oktatásokról jelenléti ívek készülnek, melyek a résztvevők névsorán és aláírásán túl tartalmazzák a témavázlatot és az oktatás hatékonyságának értékelését. A tűzriadóról, kiürítési gyakorlatokról jegyzőkönyvek készülnek, amelyek leírják a gyakorlat menetét és tapasztalatait is.</w:t>
      </w:r>
    </w:p>
    <w:p w:rsidR="009B4F32" w:rsidRPr="00B46147" w:rsidRDefault="009B4F32" w:rsidP="009B4F32">
      <w:pPr>
        <w:pStyle w:val="Cmsor3"/>
      </w:pPr>
      <w:bookmarkStart w:id="211" w:name="_Toc355769893"/>
      <w:bookmarkStart w:id="212" w:name="_Toc382911473"/>
      <w:bookmarkStart w:id="213" w:name="_Toc428331480"/>
      <w:bookmarkStart w:id="214" w:name="_Toc428331841"/>
      <w:bookmarkStart w:id="215" w:name="_Toc455048415"/>
      <w:r w:rsidRPr="00B46147">
        <w:t>Belső audit és vezetőségi átvizsgálás</w:t>
      </w:r>
      <w:bookmarkEnd w:id="211"/>
      <w:bookmarkEnd w:id="212"/>
      <w:bookmarkEnd w:id="213"/>
      <w:bookmarkEnd w:id="214"/>
      <w:bookmarkEnd w:id="215"/>
    </w:p>
    <w:p w:rsidR="009B4F32" w:rsidRPr="00B46147" w:rsidRDefault="009B4F32" w:rsidP="009B4F32">
      <w:pPr>
        <w:pStyle w:val="Cmsor4"/>
      </w:pPr>
      <w:bookmarkStart w:id="216" w:name="_Toc355769894"/>
      <w:bookmarkStart w:id="217" w:name="_Toc382911474"/>
      <w:bookmarkStart w:id="218" w:name="_Toc428331481"/>
      <w:bookmarkStart w:id="219" w:name="_Toc428331842"/>
      <w:bookmarkStart w:id="220" w:name="_Toc455048416"/>
      <w:r w:rsidRPr="00B46147">
        <w:t>Belső audit</w:t>
      </w:r>
      <w:bookmarkEnd w:id="216"/>
      <w:bookmarkEnd w:id="217"/>
      <w:bookmarkEnd w:id="218"/>
      <w:bookmarkEnd w:id="219"/>
      <w:bookmarkEnd w:id="220"/>
    </w:p>
    <w:p w:rsidR="009B4F32" w:rsidRPr="00B46147" w:rsidRDefault="009B4F32" w:rsidP="009B4F32">
      <w:pPr>
        <w:pStyle w:val="Szvegtrzs"/>
        <w:rPr>
          <w:rFonts w:asciiTheme="minorHAnsi" w:hAnsiTheme="minorHAnsi"/>
        </w:rPr>
      </w:pPr>
      <w:r w:rsidRPr="00B46147">
        <w:rPr>
          <w:rFonts w:asciiTheme="minorHAnsi" w:hAnsiTheme="minorHAnsi"/>
        </w:rPr>
        <w:t xml:space="preserve">Az integrált irányítási rendszer helyes és eredményes működésének ellenőrzésére a minőségbiztosítási vezető éves tervet készít, amely alapján minden minőségirányítási, </w:t>
      </w:r>
      <w:r>
        <w:rPr>
          <w:rFonts w:asciiTheme="minorHAnsi" w:hAnsiTheme="minorHAnsi"/>
        </w:rPr>
        <w:t xml:space="preserve">illetve </w:t>
      </w:r>
      <w:r w:rsidRPr="00B46147">
        <w:rPr>
          <w:rFonts w:asciiTheme="minorHAnsi" w:hAnsiTheme="minorHAnsi"/>
        </w:rPr>
        <w:t>környezetirányítási folyamat, és ennek megfelelő eljárás évente legalább egyszer felülvizsgálatra k</w:t>
      </w:r>
      <w:r>
        <w:rPr>
          <w:rFonts w:asciiTheme="minorHAnsi" w:hAnsiTheme="minorHAnsi"/>
        </w:rPr>
        <w:t>erül.</w:t>
      </w:r>
    </w:p>
    <w:p w:rsidR="009B4F32" w:rsidRPr="00B46147" w:rsidRDefault="009B4F32" w:rsidP="009B4F32">
      <w:pPr>
        <w:pStyle w:val="Cmsor4"/>
      </w:pPr>
      <w:bookmarkStart w:id="221" w:name="_Toc355769895"/>
      <w:bookmarkStart w:id="222" w:name="_Toc382911475"/>
      <w:bookmarkStart w:id="223" w:name="_Toc428331482"/>
      <w:bookmarkStart w:id="224" w:name="_Toc428331843"/>
      <w:bookmarkStart w:id="225" w:name="_Toc455048417"/>
      <w:r w:rsidRPr="00B46147">
        <w:t>Vezetőségi átvizsgálás</w:t>
      </w:r>
      <w:bookmarkEnd w:id="221"/>
      <w:bookmarkEnd w:id="222"/>
      <w:bookmarkEnd w:id="223"/>
      <w:bookmarkEnd w:id="224"/>
      <w:bookmarkEnd w:id="225"/>
    </w:p>
    <w:p w:rsidR="009B4F32" w:rsidRDefault="009B4F32" w:rsidP="009B4F32">
      <w:pPr>
        <w:pStyle w:val="Szvegtrzs"/>
        <w:rPr>
          <w:rFonts w:asciiTheme="minorHAnsi" w:hAnsiTheme="minorHAnsi"/>
        </w:rPr>
      </w:pPr>
      <w:r w:rsidRPr="00B46147">
        <w:rPr>
          <w:rFonts w:asciiTheme="minorHAnsi" w:hAnsiTheme="minorHAnsi"/>
        </w:rPr>
        <w:t>A vezetőség évente legalább egyszer átvizsgálja az Irányítási rendszert és értékeli annak működését. Az átvizsgálás célja, hogy biztosítsa a rendszer folyamatos alkalmasságát, megfelelő és eredményes működését és állandó fejlesztését.</w:t>
      </w:r>
    </w:p>
    <w:p w:rsidR="00FA33E6" w:rsidRDefault="00FA33E6" w:rsidP="009B4F32">
      <w:pPr>
        <w:pStyle w:val="Szvegtrzs"/>
        <w:rPr>
          <w:rFonts w:asciiTheme="minorHAnsi" w:hAnsiTheme="minorHAnsi"/>
        </w:rPr>
      </w:pPr>
    </w:p>
    <w:p w:rsidR="00FA33E6" w:rsidRPr="0014553C" w:rsidRDefault="00FA33E6" w:rsidP="00FA33E6">
      <w:pPr>
        <w:pStyle w:val="Cmsor2"/>
        <w:numPr>
          <w:ilvl w:val="0"/>
          <w:numId w:val="0"/>
        </w:numPr>
        <w:tabs>
          <w:tab w:val="left" w:pos="-1418"/>
          <w:tab w:val="left" w:pos="2835"/>
        </w:tabs>
        <w:overflowPunct w:val="0"/>
        <w:autoSpaceDE w:val="0"/>
        <w:autoSpaceDN w:val="0"/>
        <w:adjustRightInd w:val="0"/>
        <w:spacing w:before="0" w:after="260" w:line="264" w:lineRule="auto"/>
        <w:ind w:left="7"/>
        <w:textAlignment w:val="baseline"/>
        <w:rPr>
          <w:rFonts w:ascii="Times New Roman" w:hAnsi="Times New Roman"/>
        </w:rPr>
      </w:pPr>
      <w:bookmarkStart w:id="226" w:name="_Toc453686226"/>
      <w:bookmarkStart w:id="227" w:name="_Toc455048418"/>
      <w:r w:rsidRPr="0014553C">
        <w:t xml:space="preserve">6.2. </w:t>
      </w:r>
      <w:r w:rsidRPr="0014553C">
        <w:rPr>
          <w:rFonts w:ascii="Times New Roman" w:hAnsi="Times New Roman"/>
        </w:rPr>
        <w:t>Vezetőállomány vészhelyzeti értesítésének eszközrendszere</w:t>
      </w:r>
      <w:bookmarkEnd w:id="226"/>
      <w:bookmarkEnd w:id="227"/>
    </w:p>
    <w:p w:rsidR="00FA33E6" w:rsidRPr="00E0218A" w:rsidRDefault="00FA33E6" w:rsidP="00FA33E6">
      <w:pPr>
        <w:pStyle w:val="Szvegtrzs"/>
        <w:rPr>
          <w:rFonts w:asciiTheme="minorHAnsi" w:hAnsiTheme="minorHAnsi"/>
        </w:rPr>
      </w:pPr>
      <w:r w:rsidRPr="00E0218A">
        <w:rPr>
          <w:rFonts w:asciiTheme="minorHAnsi" w:hAnsiTheme="minorHAnsi"/>
        </w:rPr>
        <w:t xml:space="preserve">Veszélyhelyzet esetén azonnal értesíteni kell a telephelyen mindig elérhető legmagasabb beosztású vezetőt. A legmagasabb beosztású vezető a telephely vezetője, az ügyvezető igazgató. Munkaidőben, amennyiben a telephely vezetője nem tartózkodik a telephelyen, akkor helyettese, a </w:t>
      </w:r>
      <w:r>
        <w:rPr>
          <w:rFonts w:asciiTheme="minorHAnsi" w:hAnsiTheme="minorHAnsi"/>
        </w:rPr>
        <w:t xml:space="preserve">műszaki </w:t>
      </w:r>
      <w:r w:rsidRPr="00E0218A">
        <w:rPr>
          <w:rFonts w:asciiTheme="minorHAnsi" w:hAnsiTheme="minorHAnsi"/>
        </w:rPr>
        <w:t>igazgató is értesítendő. Munkaidőn kívül ezek a vezetők értesítendők mobiltelefonon.</w:t>
      </w:r>
    </w:p>
    <w:p w:rsidR="00FA33E6" w:rsidRPr="00E0218A" w:rsidRDefault="00FA33E6" w:rsidP="00FA33E6">
      <w:pPr>
        <w:pStyle w:val="Szvegtrzs"/>
        <w:spacing w:before="60" w:after="60"/>
        <w:rPr>
          <w:rFonts w:asciiTheme="minorHAnsi" w:hAnsiTheme="minorHAnsi"/>
        </w:rPr>
      </w:pPr>
    </w:p>
    <w:p w:rsidR="00FA33E6" w:rsidRPr="00E0218A" w:rsidRDefault="00FA33E6" w:rsidP="00FA33E6">
      <w:pPr>
        <w:pStyle w:val="Szvegtrzs"/>
        <w:tabs>
          <w:tab w:val="left" w:pos="2835"/>
          <w:tab w:val="left" w:pos="4962"/>
        </w:tabs>
        <w:spacing w:before="60" w:after="60"/>
        <w:rPr>
          <w:rFonts w:asciiTheme="minorHAnsi" w:hAnsiTheme="minorHAnsi"/>
        </w:rPr>
      </w:pPr>
      <w:r w:rsidRPr="00E0218A">
        <w:rPr>
          <w:rFonts w:asciiTheme="minorHAnsi" w:hAnsiTheme="minorHAnsi"/>
        </w:rPr>
        <w:t>Ügyvezető:</w:t>
      </w:r>
      <w:r w:rsidRPr="00E0218A">
        <w:rPr>
          <w:rFonts w:asciiTheme="minorHAnsi" w:hAnsiTheme="minorHAnsi"/>
        </w:rPr>
        <w:tab/>
      </w:r>
      <w:r w:rsidR="00531BAB" w:rsidRPr="00531BAB">
        <w:rPr>
          <w:rFonts w:asciiTheme="minorHAnsi" w:hAnsiTheme="minorHAnsi" w:cs="Arial"/>
          <w:szCs w:val="24"/>
        </w:rPr>
        <w:t>Pálfyné Ozsváth Magdolna</w:t>
      </w:r>
      <w:r w:rsidRPr="00E0218A">
        <w:rPr>
          <w:rFonts w:asciiTheme="minorHAnsi" w:hAnsiTheme="minorHAnsi"/>
        </w:rPr>
        <w:tab/>
      </w:r>
      <w:r>
        <w:t>+36</w:t>
      </w:r>
      <w:r w:rsidR="0013576C">
        <w:t>-</w:t>
      </w:r>
      <w:r w:rsidR="008E7C54">
        <w:t>34-300-583</w:t>
      </w:r>
      <w:r w:rsidRPr="00E0218A">
        <w:rPr>
          <w:rFonts w:asciiTheme="minorHAnsi" w:hAnsiTheme="minorHAnsi"/>
        </w:rPr>
        <w:tab/>
      </w:r>
    </w:p>
    <w:p w:rsidR="00FA33E6" w:rsidRPr="00E0218A" w:rsidRDefault="00FA33E6" w:rsidP="00FA33E6">
      <w:pPr>
        <w:pStyle w:val="Szvegtrzs"/>
        <w:spacing w:before="60" w:after="60"/>
        <w:rPr>
          <w:rFonts w:asciiTheme="minorHAnsi" w:hAnsiTheme="minorHAnsi"/>
        </w:rPr>
      </w:pPr>
      <w:r>
        <w:rPr>
          <w:rFonts w:asciiTheme="minorHAnsi" w:hAnsiTheme="minorHAnsi"/>
        </w:rPr>
        <w:t>Műszaki</w:t>
      </w:r>
      <w:r w:rsidRPr="00E0218A">
        <w:rPr>
          <w:rFonts w:asciiTheme="minorHAnsi" w:hAnsiTheme="minorHAnsi"/>
        </w:rPr>
        <w:t xml:space="preserve"> igazgató:</w:t>
      </w:r>
      <w:r>
        <w:rPr>
          <w:rFonts w:asciiTheme="minorHAnsi" w:hAnsiTheme="minorHAnsi"/>
        </w:rPr>
        <w:tab/>
      </w:r>
      <w:r>
        <w:rPr>
          <w:rFonts w:asciiTheme="minorHAnsi" w:hAnsiTheme="minorHAnsi"/>
        </w:rPr>
        <w:tab/>
      </w:r>
      <w:r w:rsidR="008E7C54" w:rsidRPr="008E7C54">
        <w:rPr>
          <w:rFonts w:asciiTheme="minorHAnsi" w:hAnsiTheme="minorHAnsi"/>
        </w:rPr>
        <w:t>P</w:t>
      </w:r>
      <w:r w:rsidR="008E7C54">
        <w:rPr>
          <w:rFonts w:asciiTheme="minorHAnsi" w:hAnsiTheme="minorHAnsi"/>
        </w:rPr>
        <w:t>álfy Márton</w:t>
      </w:r>
      <w:r>
        <w:rPr>
          <w:rFonts w:asciiTheme="minorHAnsi" w:hAnsiTheme="minorHAnsi"/>
        </w:rPr>
        <w:tab/>
      </w:r>
      <w:r w:rsidR="00531BAB">
        <w:rPr>
          <w:rFonts w:asciiTheme="minorHAnsi" w:hAnsiTheme="minorHAnsi"/>
        </w:rPr>
        <w:tab/>
      </w:r>
      <w:r w:rsidR="008E7C54">
        <w:rPr>
          <w:rFonts w:asciiTheme="minorHAnsi" w:hAnsiTheme="minorHAnsi"/>
        </w:rPr>
        <w:tab/>
      </w:r>
      <w:r>
        <w:rPr>
          <w:rFonts w:asciiTheme="minorHAnsi" w:hAnsiTheme="minorHAnsi"/>
        </w:rPr>
        <w:t>+36</w:t>
      </w:r>
      <w:r w:rsidR="0013576C">
        <w:rPr>
          <w:rFonts w:asciiTheme="minorHAnsi" w:hAnsiTheme="minorHAnsi"/>
        </w:rPr>
        <w:t>-</w:t>
      </w:r>
      <w:r w:rsidR="008E7C54">
        <w:rPr>
          <w:rFonts w:asciiTheme="minorHAnsi" w:hAnsiTheme="minorHAnsi"/>
        </w:rPr>
        <w:t>20-219-3331</w:t>
      </w:r>
    </w:p>
    <w:p w:rsidR="00FA33E6" w:rsidRDefault="00FA33E6" w:rsidP="00FA33E6">
      <w:pPr>
        <w:pStyle w:val="Szvegtrzs"/>
        <w:spacing w:before="60" w:after="60"/>
        <w:rPr>
          <w:rFonts w:asciiTheme="minorHAnsi" w:hAnsiTheme="minorHAnsi"/>
        </w:rPr>
      </w:pPr>
      <w:r>
        <w:rPr>
          <w:rFonts w:asciiTheme="minorHAnsi" w:hAnsiTheme="minorHAnsi"/>
        </w:rPr>
        <w:t>Üzemvezető</w:t>
      </w:r>
      <w:r w:rsidRPr="00E0218A">
        <w:rPr>
          <w:rFonts w:asciiTheme="minorHAnsi" w:hAnsiTheme="minorHAnsi"/>
        </w:rPr>
        <w:t>:</w:t>
      </w:r>
      <w:r w:rsidRPr="00E0218A">
        <w:rPr>
          <w:rFonts w:asciiTheme="minorHAnsi" w:hAnsiTheme="minorHAnsi"/>
        </w:rPr>
        <w:tab/>
      </w:r>
      <w:r w:rsidRPr="00E0218A">
        <w:rPr>
          <w:rFonts w:asciiTheme="minorHAnsi" w:hAnsiTheme="minorHAnsi"/>
        </w:rPr>
        <w:tab/>
      </w:r>
      <w:r>
        <w:rPr>
          <w:rFonts w:asciiTheme="minorHAnsi" w:hAnsiTheme="minorHAnsi"/>
        </w:rPr>
        <w:tab/>
      </w:r>
      <w:r w:rsidR="008E7C54" w:rsidRPr="008E7C54">
        <w:rPr>
          <w:rFonts w:asciiTheme="minorHAnsi" w:hAnsiTheme="minorHAnsi"/>
        </w:rPr>
        <w:t>Ny</w:t>
      </w:r>
      <w:r w:rsidR="008E7C54">
        <w:rPr>
          <w:rFonts w:asciiTheme="minorHAnsi" w:hAnsiTheme="minorHAnsi"/>
        </w:rPr>
        <w:t>itrai József</w:t>
      </w:r>
      <w:r>
        <w:rPr>
          <w:rFonts w:asciiTheme="minorHAnsi" w:hAnsiTheme="minorHAnsi"/>
        </w:rPr>
        <w:tab/>
      </w:r>
      <w:r w:rsidR="008E7C54">
        <w:rPr>
          <w:rFonts w:asciiTheme="minorHAnsi" w:hAnsiTheme="minorHAnsi"/>
        </w:rPr>
        <w:tab/>
      </w:r>
      <w:r w:rsidR="00531BAB">
        <w:rPr>
          <w:rFonts w:asciiTheme="minorHAnsi" w:hAnsiTheme="minorHAnsi"/>
        </w:rPr>
        <w:tab/>
      </w:r>
      <w:r>
        <w:rPr>
          <w:rFonts w:asciiTheme="minorHAnsi" w:hAnsiTheme="minorHAnsi"/>
        </w:rPr>
        <w:t>+36</w:t>
      </w:r>
      <w:r w:rsidR="0013576C">
        <w:rPr>
          <w:rFonts w:asciiTheme="minorHAnsi" w:hAnsiTheme="minorHAnsi"/>
        </w:rPr>
        <w:t>-</w:t>
      </w:r>
      <w:r>
        <w:rPr>
          <w:rFonts w:asciiTheme="minorHAnsi" w:hAnsiTheme="minorHAnsi"/>
        </w:rPr>
        <w:t>20</w:t>
      </w:r>
      <w:r w:rsidR="008E7C54">
        <w:rPr>
          <w:rFonts w:asciiTheme="minorHAnsi" w:hAnsiTheme="minorHAnsi"/>
        </w:rPr>
        <w:t>-411-8958</w:t>
      </w:r>
    </w:p>
    <w:p w:rsidR="008E7C54" w:rsidRDefault="00FA33E6" w:rsidP="008E7C54">
      <w:pPr>
        <w:pStyle w:val="Szvegtrzs"/>
        <w:spacing w:before="60" w:after="60"/>
        <w:rPr>
          <w:rFonts w:asciiTheme="minorHAnsi" w:hAnsiTheme="minorHAnsi"/>
        </w:rPr>
      </w:pPr>
      <w:r>
        <w:rPr>
          <w:rFonts w:asciiTheme="minorHAnsi" w:hAnsiTheme="minorHAnsi"/>
        </w:rPr>
        <w:t>Műszak</w:t>
      </w:r>
      <w:r w:rsidRPr="00E0218A">
        <w:rPr>
          <w:rFonts w:asciiTheme="minorHAnsi" w:hAnsiTheme="minorHAnsi"/>
        </w:rPr>
        <w:t>vezető:</w:t>
      </w:r>
      <w:r w:rsidRPr="00E0218A">
        <w:rPr>
          <w:rFonts w:asciiTheme="minorHAnsi" w:hAnsiTheme="minorHAnsi"/>
        </w:rPr>
        <w:tab/>
      </w:r>
      <w:r w:rsidRPr="00E0218A">
        <w:rPr>
          <w:rFonts w:asciiTheme="minorHAnsi" w:hAnsiTheme="minorHAnsi"/>
        </w:rPr>
        <w:tab/>
      </w:r>
      <w:r>
        <w:rPr>
          <w:rFonts w:asciiTheme="minorHAnsi" w:hAnsiTheme="minorHAnsi"/>
        </w:rPr>
        <w:tab/>
      </w:r>
      <w:r w:rsidRPr="00E367B7">
        <w:rPr>
          <w:rFonts w:asciiTheme="minorHAnsi" w:hAnsiTheme="minorHAnsi"/>
        </w:rPr>
        <w:tab/>
      </w:r>
      <w:r w:rsidR="00531BAB">
        <w:rPr>
          <w:rFonts w:asciiTheme="minorHAnsi" w:hAnsiTheme="minorHAnsi"/>
        </w:rPr>
        <w:tab/>
      </w:r>
      <w:r w:rsidR="008E7C54">
        <w:rPr>
          <w:rFonts w:asciiTheme="minorHAnsi" w:hAnsiTheme="minorHAnsi"/>
        </w:rPr>
        <w:tab/>
      </w:r>
      <w:r>
        <w:rPr>
          <w:rFonts w:asciiTheme="minorHAnsi" w:hAnsiTheme="minorHAnsi"/>
        </w:rPr>
        <w:t>+3634/300</w:t>
      </w:r>
      <w:r w:rsidR="008E7C54">
        <w:rPr>
          <w:rFonts w:asciiTheme="minorHAnsi" w:hAnsiTheme="minorHAnsi"/>
        </w:rPr>
        <w:t xml:space="preserve"> -583</w:t>
      </w:r>
    </w:p>
    <w:p w:rsidR="00FA33E6" w:rsidRPr="00B97C7E" w:rsidRDefault="00FA33E6" w:rsidP="008E7C54">
      <w:pPr>
        <w:pStyle w:val="Szvegtrzs"/>
        <w:spacing w:before="60" w:after="60"/>
        <w:rPr>
          <w:rFonts w:asciiTheme="minorHAnsi" w:hAnsiTheme="minorHAnsi"/>
        </w:rPr>
      </w:pPr>
      <w:r w:rsidRPr="00B97C7E">
        <w:rPr>
          <w:rFonts w:asciiTheme="minorHAnsi" w:hAnsiTheme="minorHAnsi"/>
        </w:rPr>
        <w:t>Az értesítés személyesen a vezetői irodában vagy telefonon történik.</w:t>
      </w:r>
    </w:p>
    <w:p w:rsidR="00FA33E6" w:rsidRPr="0014553C" w:rsidRDefault="00FA33E6" w:rsidP="00FA33E6"/>
    <w:p w:rsidR="00FA33E6" w:rsidRPr="0014553C" w:rsidRDefault="00FA33E6" w:rsidP="00FA33E6">
      <w:pPr>
        <w:pStyle w:val="Cmsor2"/>
        <w:numPr>
          <w:ilvl w:val="0"/>
          <w:numId w:val="0"/>
        </w:numPr>
        <w:tabs>
          <w:tab w:val="left" w:pos="-1418"/>
          <w:tab w:val="left" w:pos="2835"/>
        </w:tabs>
        <w:overflowPunct w:val="0"/>
        <w:autoSpaceDE w:val="0"/>
        <w:autoSpaceDN w:val="0"/>
        <w:adjustRightInd w:val="0"/>
        <w:spacing w:before="0" w:after="260" w:line="264" w:lineRule="auto"/>
        <w:ind w:left="7"/>
        <w:textAlignment w:val="baseline"/>
        <w:rPr>
          <w:rFonts w:ascii="Times New Roman" w:hAnsi="Times New Roman"/>
        </w:rPr>
      </w:pPr>
      <w:bookmarkStart w:id="228" w:name="_Toc453686227"/>
      <w:bookmarkStart w:id="229" w:name="_Toc455048419"/>
      <w:r w:rsidRPr="0014553C">
        <w:t xml:space="preserve">6.3. </w:t>
      </w:r>
      <w:bookmarkStart w:id="230" w:name="_Toc117521170"/>
      <w:r w:rsidRPr="0014553C">
        <w:t xml:space="preserve">Az </w:t>
      </w:r>
      <w:bookmarkEnd w:id="230"/>
      <w:r w:rsidRPr="0014553C">
        <w:rPr>
          <w:rFonts w:ascii="Times New Roman" w:hAnsi="Times New Roman"/>
        </w:rPr>
        <w:t>üzemi dolgozók vészhelyzeti riasztásának eszközrendszere</w:t>
      </w:r>
      <w:bookmarkEnd w:id="228"/>
      <w:bookmarkEnd w:id="229"/>
    </w:p>
    <w:p w:rsidR="00FA33E6" w:rsidRPr="00B97C7E" w:rsidRDefault="00FA33E6" w:rsidP="00FA33E6">
      <w:pPr>
        <w:pStyle w:val="Szvegtrzs"/>
        <w:rPr>
          <w:rFonts w:asciiTheme="minorHAnsi" w:hAnsiTheme="minorHAnsi"/>
        </w:rPr>
      </w:pPr>
      <w:r w:rsidRPr="00B97C7E">
        <w:rPr>
          <w:rFonts w:asciiTheme="minorHAnsi" w:hAnsiTheme="minorHAnsi"/>
        </w:rPr>
        <w:t>Az üzemi dolgozók vészhelyzeti riasztása egyrészt a belső telefonos hálózaton, másrészt a dolgozók általi hangos kiáltással történik.</w:t>
      </w:r>
    </w:p>
    <w:p w:rsidR="00FA33E6" w:rsidRPr="00B97C7E" w:rsidRDefault="00FA33E6" w:rsidP="00FA33E6">
      <w:pPr>
        <w:pStyle w:val="Szvegtrzs"/>
        <w:rPr>
          <w:rFonts w:asciiTheme="minorHAnsi" w:hAnsiTheme="minorHAnsi"/>
        </w:rPr>
      </w:pPr>
    </w:p>
    <w:p w:rsidR="00FA33E6" w:rsidRPr="00B97C7E" w:rsidRDefault="00FA33E6" w:rsidP="00FA33E6">
      <w:pPr>
        <w:pStyle w:val="Szvegtrzs"/>
        <w:rPr>
          <w:rFonts w:asciiTheme="minorHAnsi" w:hAnsiTheme="minorHAnsi"/>
        </w:rPr>
      </w:pPr>
      <w:r w:rsidRPr="00B97C7E">
        <w:rPr>
          <w:rFonts w:asciiTheme="minorHAnsi" w:hAnsiTheme="minorHAnsi"/>
        </w:rPr>
        <w:t>A vészjelzés módja:</w:t>
      </w:r>
    </w:p>
    <w:p w:rsidR="00FA33E6" w:rsidRDefault="00FA33E6" w:rsidP="00FA33E6">
      <w:pPr>
        <w:numPr>
          <w:ilvl w:val="0"/>
          <w:numId w:val="6"/>
        </w:numPr>
        <w:tabs>
          <w:tab w:val="left" w:pos="-3240"/>
          <w:tab w:val="left" w:pos="-3060"/>
          <w:tab w:val="left" w:pos="-2880"/>
          <w:tab w:val="num" w:pos="540"/>
          <w:tab w:val="left" w:pos="1260"/>
          <w:tab w:val="left" w:pos="1980"/>
        </w:tabs>
        <w:spacing w:before="120"/>
        <w:ind w:left="538" w:hanging="357"/>
        <w:rPr>
          <w:rFonts w:asciiTheme="minorHAnsi" w:hAnsiTheme="minorHAnsi"/>
          <w:iCs/>
        </w:rPr>
      </w:pPr>
      <w:r w:rsidRPr="00B97C7E">
        <w:rPr>
          <w:rFonts w:asciiTheme="minorHAnsi" w:hAnsiTheme="minorHAnsi"/>
          <w:iCs/>
        </w:rPr>
        <w:t>az egyes üzemegységek vezetőinek riasztása telefonon történik,</w:t>
      </w:r>
    </w:p>
    <w:p w:rsidR="00FA33E6" w:rsidRPr="00B97C7E" w:rsidRDefault="00FA33E6" w:rsidP="00FA33E6">
      <w:pPr>
        <w:numPr>
          <w:ilvl w:val="0"/>
          <w:numId w:val="6"/>
        </w:numPr>
        <w:tabs>
          <w:tab w:val="left" w:pos="-3240"/>
          <w:tab w:val="left" w:pos="-3060"/>
          <w:tab w:val="left" w:pos="-2880"/>
          <w:tab w:val="num" w:pos="540"/>
          <w:tab w:val="left" w:pos="1260"/>
          <w:tab w:val="left" w:pos="1980"/>
        </w:tabs>
        <w:spacing w:before="120"/>
        <w:ind w:left="538" w:hanging="357"/>
        <w:rPr>
          <w:rFonts w:asciiTheme="minorHAnsi" w:hAnsiTheme="minorHAnsi"/>
          <w:iCs/>
        </w:rPr>
      </w:pPr>
      <w:r w:rsidRPr="00B97C7E">
        <w:rPr>
          <w:rFonts w:asciiTheme="minorHAnsi" w:hAnsiTheme="minorHAnsi"/>
          <w:iCs/>
        </w:rPr>
        <w:t>ez</w:t>
      </w:r>
      <w:r w:rsidRPr="004A5615">
        <w:rPr>
          <w:rFonts w:asciiTheme="minorHAnsi" w:hAnsiTheme="minorHAnsi"/>
          <w:iCs/>
        </w:rPr>
        <w:t>zel egy időben életbe lép a riadólánc élőszóval, hangos kiáltással.</w:t>
      </w:r>
    </w:p>
    <w:p w:rsidR="00FA33E6" w:rsidRDefault="00FA33E6" w:rsidP="00FA33E6">
      <w:pPr>
        <w:rPr>
          <w:rFonts w:asciiTheme="minorHAnsi" w:hAnsiTheme="minorHAnsi"/>
          <w:iCs/>
        </w:rPr>
      </w:pPr>
    </w:p>
    <w:p w:rsidR="00FA33E6" w:rsidRPr="0014553C" w:rsidRDefault="00FA33E6" w:rsidP="00FA33E6"/>
    <w:p w:rsidR="00FA33E6" w:rsidRPr="0014553C" w:rsidRDefault="00FA33E6" w:rsidP="00FA33E6">
      <w:pPr>
        <w:pStyle w:val="Cmsor2"/>
        <w:numPr>
          <w:ilvl w:val="0"/>
          <w:numId w:val="0"/>
        </w:numPr>
        <w:tabs>
          <w:tab w:val="left" w:pos="-1418"/>
          <w:tab w:val="left" w:pos="2835"/>
        </w:tabs>
        <w:overflowPunct w:val="0"/>
        <w:autoSpaceDE w:val="0"/>
        <w:autoSpaceDN w:val="0"/>
        <w:adjustRightInd w:val="0"/>
        <w:spacing w:before="0" w:after="260" w:line="264" w:lineRule="auto"/>
        <w:ind w:left="7"/>
        <w:textAlignment w:val="baseline"/>
        <w:rPr>
          <w:rFonts w:ascii="Times New Roman" w:hAnsi="Times New Roman"/>
        </w:rPr>
      </w:pPr>
      <w:bookmarkStart w:id="231" w:name="_Toc453686228"/>
      <w:bookmarkStart w:id="232" w:name="_Toc455048420"/>
      <w:r w:rsidRPr="0014553C">
        <w:t>6.4. V</w:t>
      </w:r>
      <w:r w:rsidRPr="0014553C">
        <w:rPr>
          <w:rFonts w:ascii="Times New Roman" w:hAnsi="Times New Roman"/>
        </w:rPr>
        <w:t>észhelyzeti híradás eszközei és rendszerei</w:t>
      </w:r>
      <w:bookmarkEnd w:id="231"/>
      <w:bookmarkEnd w:id="232"/>
    </w:p>
    <w:p w:rsidR="00FA33E6" w:rsidRPr="004A5615" w:rsidRDefault="00FA33E6" w:rsidP="00FA33E6">
      <w:pPr>
        <w:pStyle w:val="Szvegtrzs"/>
        <w:rPr>
          <w:rFonts w:asciiTheme="minorHAnsi" w:hAnsiTheme="minorHAnsi"/>
        </w:rPr>
      </w:pPr>
      <w:r w:rsidRPr="004A5615">
        <w:rPr>
          <w:rFonts w:asciiTheme="minorHAnsi" w:hAnsiTheme="minorHAnsi"/>
        </w:rPr>
        <w:t>Vészhelyzet esetén a kommunikáció elsősorban mobiltelefonon történik. Rendkívüli esemény bekövetkezése esetén tájékoztatásra jogosult az ügyvezető igazgató. A tájékoztatás részletessége mind a médiák, mind az együttműködő szervek felé az ügyvezető igazgató, vagy a helyettese megítélése alapján történik.</w:t>
      </w:r>
    </w:p>
    <w:p w:rsidR="00FA33E6" w:rsidRPr="0014553C" w:rsidRDefault="00FA33E6" w:rsidP="00FA33E6">
      <w:pPr>
        <w:ind w:left="360"/>
      </w:pPr>
    </w:p>
    <w:p w:rsidR="00FA33E6" w:rsidRDefault="00FA33E6" w:rsidP="00FA33E6">
      <w:pPr>
        <w:pStyle w:val="Cmsor2"/>
        <w:numPr>
          <w:ilvl w:val="0"/>
          <w:numId w:val="0"/>
        </w:numPr>
        <w:tabs>
          <w:tab w:val="left" w:pos="-1418"/>
          <w:tab w:val="left" w:pos="2835"/>
        </w:tabs>
        <w:overflowPunct w:val="0"/>
        <w:autoSpaceDE w:val="0"/>
        <w:autoSpaceDN w:val="0"/>
        <w:adjustRightInd w:val="0"/>
        <w:spacing w:before="0" w:after="260" w:line="264" w:lineRule="auto"/>
        <w:ind w:left="7"/>
        <w:textAlignment w:val="baseline"/>
        <w:rPr>
          <w:rFonts w:ascii="Times New Roman" w:hAnsi="Times New Roman"/>
        </w:rPr>
      </w:pPr>
      <w:bookmarkStart w:id="233" w:name="_Toc453686229"/>
      <w:bookmarkStart w:id="234" w:name="_Toc455048421"/>
      <w:r w:rsidRPr="0014553C">
        <w:t xml:space="preserve">6.5. </w:t>
      </w:r>
      <w:r>
        <w:t xml:space="preserve">Távérzékelő </w:t>
      </w:r>
      <w:r w:rsidRPr="0014553C">
        <w:rPr>
          <w:rFonts w:ascii="Times New Roman" w:hAnsi="Times New Roman"/>
        </w:rPr>
        <w:t>rendszerek</w:t>
      </w:r>
      <w:bookmarkEnd w:id="233"/>
      <w:bookmarkEnd w:id="234"/>
    </w:p>
    <w:p w:rsidR="00FA33E6" w:rsidRPr="004A5615" w:rsidRDefault="008E7C54" w:rsidP="008E7C54">
      <w:pPr>
        <w:tabs>
          <w:tab w:val="left" w:pos="-3240"/>
          <w:tab w:val="left" w:pos="-3060"/>
          <w:tab w:val="left" w:pos="-2880"/>
          <w:tab w:val="left" w:pos="1260"/>
          <w:tab w:val="left" w:pos="1980"/>
        </w:tabs>
        <w:spacing w:before="120"/>
        <w:rPr>
          <w:rFonts w:asciiTheme="minorHAnsi" w:hAnsiTheme="minorHAnsi"/>
          <w:iCs/>
        </w:rPr>
      </w:pPr>
      <w:r>
        <w:rPr>
          <w:rFonts w:asciiTheme="minorHAnsi" w:hAnsiTheme="minorHAnsi"/>
          <w:iCs/>
        </w:rPr>
        <w:t xml:space="preserve">A </w:t>
      </w:r>
      <w:r w:rsidR="00FA33E6">
        <w:rPr>
          <w:rFonts w:asciiTheme="minorHAnsi" w:hAnsiTheme="minorHAnsi"/>
          <w:iCs/>
        </w:rPr>
        <w:t>technológiában a méretezésnek megfelelő darabszámú t</w:t>
      </w:r>
      <w:r w:rsidR="00FA33E6" w:rsidRPr="004A5615">
        <w:rPr>
          <w:rFonts w:asciiTheme="minorHAnsi" w:hAnsiTheme="minorHAnsi"/>
          <w:iCs/>
        </w:rPr>
        <w:t>űzjelző rendszer</w:t>
      </w:r>
      <w:r w:rsidR="00FA33E6">
        <w:rPr>
          <w:rFonts w:asciiTheme="minorHAnsi" w:hAnsiTheme="minorHAnsi"/>
          <w:iCs/>
        </w:rPr>
        <w:t xml:space="preserve"> működik.</w:t>
      </w:r>
    </w:p>
    <w:p w:rsidR="00FA33E6" w:rsidRDefault="00FA33E6" w:rsidP="00FA33E6">
      <w:pPr>
        <w:pStyle w:val="Cmsor2"/>
        <w:numPr>
          <w:ilvl w:val="0"/>
          <w:numId w:val="0"/>
        </w:numPr>
        <w:tabs>
          <w:tab w:val="left" w:pos="-1418"/>
          <w:tab w:val="left" w:pos="2835"/>
        </w:tabs>
        <w:overflowPunct w:val="0"/>
        <w:autoSpaceDE w:val="0"/>
        <w:autoSpaceDN w:val="0"/>
        <w:adjustRightInd w:val="0"/>
        <w:spacing w:before="0" w:after="260" w:line="264" w:lineRule="auto"/>
        <w:ind w:left="7"/>
        <w:textAlignment w:val="baseline"/>
      </w:pPr>
      <w:bookmarkStart w:id="235" w:name="_Toc453686230"/>
    </w:p>
    <w:p w:rsidR="00FA33E6" w:rsidRDefault="00FA33E6" w:rsidP="00FA33E6">
      <w:pPr>
        <w:pStyle w:val="Cmsor2"/>
        <w:numPr>
          <w:ilvl w:val="0"/>
          <w:numId w:val="0"/>
        </w:numPr>
        <w:tabs>
          <w:tab w:val="left" w:pos="-1418"/>
          <w:tab w:val="left" w:pos="2835"/>
        </w:tabs>
        <w:overflowPunct w:val="0"/>
        <w:autoSpaceDE w:val="0"/>
        <w:autoSpaceDN w:val="0"/>
        <w:adjustRightInd w:val="0"/>
        <w:spacing w:before="0" w:after="260" w:line="264" w:lineRule="auto"/>
        <w:ind w:left="7"/>
        <w:textAlignment w:val="baseline"/>
      </w:pPr>
      <w:bookmarkStart w:id="236" w:name="_Toc455048422"/>
      <w:r w:rsidRPr="0014553C">
        <w:t xml:space="preserve">6.6. A </w:t>
      </w:r>
      <w:r w:rsidRPr="006C6E7C">
        <w:t>kimenekítéshez kapcsolódó létesítmények</w:t>
      </w:r>
      <w:bookmarkEnd w:id="235"/>
      <w:bookmarkEnd w:id="236"/>
    </w:p>
    <w:p w:rsidR="00FA33E6" w:rsidRPr="00076BDA" w:rsidRDefault="00FA33E6" w:rsidP="00FA33E6">
      <w:r w:rsidRPr="006C6E7C">
        <w:rPr>
          <w:rFonts w:asciiTheme="minorHAnsi" w:hAnsiTheme="minorHAnsi"/>
        </w:rPr>
        <w:t>Az üzem méretéből adódóan vészhelyzet esetén a kimenekítés a gyülekezési helyre való eljutással, gyalogosan történik. Az üzem területét innen szintén gyalog hagyják el a</w:t>
      </w:r>
      <w:r>
        <w:rPr>
          <w:rFonts w:asciiTheme="minorHAnsi" w:hAnsiTheme="minorHAnsi"/>
        </w:rPr>
        <w:t xml:space="preserve">z </w:t>
      </w:r>
      <w:r w:rsidR="00531BAB">
        <w:rPr>
          <w:rFonts w:asciiTheme="minorHAnsi" w:hAnsiTheme="minorHAnsi"/>
        </w:rPr>
        <w:t>alábbi ábra (</w:t>
      </w:r>
      <w:r>
        <w:rPr>
          <w:rFonts w:asciiTheme="minorHAnsi" w:hAnsiTheme="minorHAnsi"/>
        </w:rPr>
        <w:t>5. sz</w:t>
      </w:r>
      <w:r w:rsidRPr="006C6E7C">
        <w:rPr>
          <w:rFonts w:asciiTheme="minorHAnsi" w:hAnsiTheme="minorHAnsi"/>
        </w:rPr>
        <w:t>. melléklet</w:t>
      </w:r>
      <w:r w:rsidR="00531BAB">
        <w:rPr>
          <w:rFonts w:asciiTheme="minorHAnsi" w:hAnsiTheme="minorHAnsi"/>
        </w:rPr>
        <w:t>)</w:t>
      </w:r>
      <w:r w:rsidRPr="006C6E7C">
        <w:rPr>
          <w:rFonts w:asciiTheme="minorHAnsi" w:hAnsiTheme="minorHAnsi"/>
        </w:rPr>
        <w:t xml:space="preserve"> </w:t>
      </w:r>
      <w:r w:rsidR="00531BAB">
        <w:rPr>
          <w:rFonts w:asciiTheme="minorHAnsi" w:hAnsiTheme="minorHAnsi"/>
        </w:rPr>
        <w:t>szerint</w:t>
      </w:r>
      <w:r w:rsidRPr="006C6E7C">
        <w:rPr>
          <w:rFonts w:asciiTheme="minorHAnsi" w:hAnsiTheme="minorHAnsi"/>
        </w:rPr>
        <w:t>. A menekülési utak menekülési útirányjelző biztonsági jellel ellátotta</w:t>
      </w:r>
      <w:r>
        <w:rPr>
          <w:rFonts w:asciiTheme="minorHAnsi" w:hAnsiTheme="minorHAnsi"/>
        </w:rPr>
        <w:t>k.</w:t>
      </w:r>
    </w:p>
    <w:p w:rsidR="00FA33E6" w:rsidRDefault="00BF0D39" w:rsidP="00FA33E6">
      <w:r>
        <w:rPr>
          <w:noProof/>
        </w:rPr>
        <w:drawing>
          <wp:inline distT="0" distB="0" distL="0" distR="0">
            <wp:extent cx="5941060" cy="8536305"/>
            <wp:effectExtent l="0" t="0" r="0" b="0"/>
            <wp:docPr id="17" name="Kép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Menekülési utak - gyülekező hely.jpg"/>
                    <pic:cNvPicPr/>
                  </pic:nvPicPr>
                  <pic:blipFill>
                    <a:blip r:embed="rId26">
                      <a:extLst>
                        <a:ext uri="{28A0092B-C50C-407E-A947-70E740481C1C}">
                          <a14:useLocalDpi xmlns:a14="http://schemas.microsoft.com/office/drawing/2010/main" val="0"/>
                        </a:ext>
                      </a:extLst>
                    </a:blip>
                    <a:stretch>
                      <a:fillRect/>
                    </a:stretch>
                  </pic:blipFill>
                  <pic:spPr>
                    <a:xfrm>
                      <a:off x="0" y="0"/>
                      <a:ext cx="5941060" cy="8536305"/>
                    </a:xfrm>
                    <a:prstGeom prst="rect">
                      <a:avLst/>
                    </a:prstGeom>
                  </pic:spPr>
                </pic:pic>
              </a:graphicData>
            </a:graphic>
          </wp:inline>
        </w:drawing>
      </w:r>
    </w:p>
    <w:p w:rsidR="00FA33E6" w:rsidRPr="00076BDA" w:rsidRDefault="00FA33E6" w:rsidP="00FA33E6"/>
    <w:p w:rsidR="00FA33E6" w:rsidRPr="0014553C" w:rsidRDefault="00FA33E6" w:rsidP="00FA33E6">
      <w:pPr>
        <w:pStyle w:val="Cmsor2"/>
        <w:numPr>
          <w:ilvl w:val="0"/>
          <w:numId w:val="0"/>
        </w:numPr>
        <w:tabs>
          <w:tab w:val="left" w:pos="-1418"/>
          <w:tab w:val="left" w:pos="2835"/>
        </w:tabs>
        <w:overflowPunct w:val="0"/>
        <w:autoSpaceDE w:val="0"/>
        <w:autoSpaceDN w:val="0"/>
        <w:adjustRightInd w:val="0"/>
        <w:spacing w:before="0" w:after="260" w:line="264" w:lineRule="auto"/>
        <w:ind w:left="7"/>
        <w:textAlignment w:val="baseline"/>
      </w:pPr>
      <w:bookmarkStart w:id="237" w:name="_Toc453686231"/>
      <w:bookmarkStart w:id="238" w:name="_Toc455048423"/>
      <w:r w:rsidRPr="0014553C">
        <w:t>6.</w:t>
      </w:r>
      <w:r>
        <w:t>7</w:t>
      </w:r>
      <w:r w:rsidRPr="0014553C">
        <w:t>. A helyzet értékelését és a döntést segítő informatikai rendszerek</w:t>
      </w:r>
      <w:bookmarkEnd w:id="237"/>
      <w:bookmarkEnd w:id="238"/>
    </w:p>
    <w:p w:rsidR="00FA33E6" w:rsidRDefault="00FA33E6" w:rsidP="00FA33E6">
      <w:pPr>
        <w:pStyle w:val="Szvegtrzs"/>
        <w:rPr>
          <w:rFonts w:asciiTheme="minorHAnsi" w:hAnsiTheme="minorHAnsi"/>
        </w:rPr>
      </w:pPr>
      <w:r w:rsidRPr="006C6E7C">
        <w:rPr>
          <w:rFonts w:asciiTheme="minorHAnsi" w:hAnsiTheme="minorHAnsi"/>
        </w:rPr>
        <w:t>A telephely jellegéből adódóan nem került kiépítésre helyzetértékelő, döntést segítő informatikai rendszer.</w:t>
      </w:r>
    </w:p>
    <w:p w:rsidR="00FA33E6" w:rsidRDefault="00FA33E6" w:rsidP="00FA33E6">
      <w:pPr>
        <w:pStyle w:val="Szvegtrzs"/>
        <w:rPr>
          <w:rFonts w:asciiTheme="minorHAnsi" w:hAnsiTheme="minorHAnsi"/>
        </w:rPr>
      </w:pPr>
    </w:p>
    <w:p w:rsidR="00FA33E6" w:rsidRPr="006C6E7C" w:rsidRDefault="00FA33E6" w:rsidP="00FA33E6">
      <w:pPr>
        <w:pStyle w:val="Szvegtrzs"/>
        <w:rPr>
          <w:rFonts w:asciiTheme="minorHAnsi" w:hAnsiTheme="minorHAnsi"/>
        </w:rPr>
      </w:pPr>
    </w:p>
    <w:p w:rsidR="00FA33E6" w:rsidRPr="0014553C" w:rsidRDefault="00FA33E6" w:rsidP="00FA33E6">
      <w:pPr>
        <w:pStyle w:val="Cmsor2"/>
        <w:numPr>
          <w:ilvl w:val="0"/>
          <w:numId w:val="0"/>
        </w:numPr>
        <w:tabs>
          <w:tab w:val="left" w:pos="-1418"/>
          <w:tab w:val="left" w:pos="2835"/>
        </w:tabs>
        <w:overflowPunct w:val="0"/>
        <w:autoSpaceDE w:val="0"/>
        <w:autoSpaceDN w:val="0"/>
        <w:adjustRightInd w:val="0"/>
        <w:spacing w:before="0" w:after="260" w:line="264" w:lineRule="auto"/>
        <w:ind w:left="7"/>
        <w:textAlignment w:val="baseline"/>
        <w:rPr>
          <w:rFonts w:ascii="Times New Roman" w:hAnsi="Times New Roman"/>
        </w:rPr>
      </w:pPr>
      <w:bookmarkStart w:id="239" w:name="_Toc453686232"/>
      <w:bookmarkStart w:id="240" w:name="_Toc455048424"/>
      <w:r w:rsidRPr="0014553C">
        <w:t>6.</w:t>
      </w:r>
      <w:r>
        <w:t>8</w:t>
      </w:r>
      <w:r w:rsidRPr="0014553C">
        <w:t>. Végrehajtó szervezet</w:t>
      </w:r>
      <w:r w:rsidRPr="0014553C">
        <w:rPr>
          <w:rFonts w:ascii="Times New Roman" w:hAnsi="Times New Roman"/>
        </w:rPr>
        <w:t>ek eszközrendszere</w:t>
      </w:r>
      <w:bookmarkEnd w:id="239"/>
      <w:bookmarkEnd w:id="240"/>
    </w:p>
    <w:p w:rsidR="00FA33E6" w:rsidRPr="0014553C" w:rsidRDefault="00FA33E6" w:rsidP="00FA33E6">
      <w:pPr>
        <w:pStyle w:val="Cmsor3"/>
        <w:numPr>
          <w:ilvl w:val="0"/>
          <w:numId w:val="0"/>
        </w:numPr>
        <w:overflowPunct w:val="0"/>
        <w:autoSpaceDE w:val="0"/>
        <w:autoSpaceDN w:val="0"/>
        <w:adjustRightInd w:val="0"/>
        <w:spacing w:before="0" w:after="260" w:line="264" w:lineRule="auto"/>
        <w:ind w:left="-5"/>
        <w:textAlignment w:val="baseline"/>
        <w:rPr>
          <w:rFonts w:ascii="Times New Roman" w:hAnsi="Times New Roman" w:cs="Times New Roman"/>
        </w:rPr>
      </w:pPr>
      <w:bookmarkStart w:id="241" w:name="_Toc453686233"/>
      <w:bookmarkStart w:id="242" w:name="_Toc455048425"/>
      <w:r w:rsidRPr="0014553C">
        <w:rPr>
          <w:rFonts w:ascii="Times New Roman" w:hAnsi="Times New Roman" w:cs="Times New Roman"/>
        </w:rPr>
        <w:t>6.</w:t>
      </w:r>
      <w:r>
        <w:rPr>
          <w:rFonts w:ascii="Times New Roman" w:hAnsi="Times New Roman" w:cs="Times New Roman"/>
        </w:rPr>
        <w:t>8</w:t>
      </w:r>
      <w:r w:rsidRPr="0014553C">
        <w:rPr>
          <w:rFonts w:ascii="Times New Roman" w:hAnsi="Times New Roman" w:cs="Times New Roman"/>
        </w:rPr>
        <w:t>.1.  Rendszeresített egyéni védőeszközök</w:t>
      </w:r>
      <w:bookmarkEnd w:id="241"/>
      <w:bookmarkEnd w:id="242"/>
    </w:p>
    <w:p w:rsidR="00FA33E6" w:rsidRPr="00E367B7" w:rsidRDefault="00FA33E6" w:rsidP="00FA33E6">
      <w:pPr>
        <w:pStyle w:val="Szvegtrzs"/>
        <w:keepNext/>
        <w:rPr>
          <w:rFonts w:asciiTheme="minorHAnsi" w:hAnsiTheme="minorHAnsi"/>
        </w:rPr>
      </w:pPr>
      <w:r w:rsidRPr="00E801BC">
        <w:rPr>
          <w:rFonts w:asciiTheme="minorHAnsi" w:hAnsiTheme="minorHAnsi"/>
        </w:rPr>
        <w:t>A veszélyek jellegéből adódóan (robbanás, tűz, mérgező égéstermékek) a veszélyhelyzeti beavatkozó személyzet testi épségének megóvására a telephelyen az alábbi egyéni védőeszközök vannak rendszeresítve.</w:t>
      </w:r>
      <w:r>
        <w:rPr>
          <w:rFonts w:asciiTheme="minorHAnsi" w:hAnsiTheme="minorHAnsi"/>
        </w:rPr>
        <w:t xml:space="preserve">  </w:t>
      </w:r>
    </w:p>
    <w:p w:rsidR="00FA33E6" w:rsidRPr="00E801BC" w:rsidRDefault="00FA33E6" w:rsidP="00FA33E6">
      <w:pPr>
        <w:pStyle w:val="Szvegtrzs"/>
        <w:keepNext/>
        <w:rPr>
          <w:rFonts w:asciiTheme="minorHAnsi" w:hAnsiTheme="minorHAnsi"/>
          <w:color w:val="FF0000"/>
        </w:rPr>
      </w:pPr>
    </w:p>
    <w:p w:rsidR="00FA33E6" w:rsidRDefault="00FA33E6" w:rsidP="00FA33E6">
      <w:pPr>
        <w:keepNext/>
        <w:spacing w:after="120"/>
        <w:rPr>
          <w:rFonts w:asciiTheme="minorHAnsi" w:hAnsiTheme="minorHAnsi"/>
          <w:i/>
          <w:szCs w:val="24"/>
          <w:u w:val="single"/>
        </w:rPr>
      </w:pPr>
      <w:r w:rsidRPr="00E367B7">
        <w:rPr>
          <w:rFonts w:asciiTheme="minorHAnsi" w:hAnsiTheme="minorHAnsi"/>
          <w:i/>
          <w:szCs w:val="24"/>
          <w:u w:val="single"/>
        </w:rPr>
        <w:t>A mentés során a következő védőeszközök állnak rendelkezésre:</w:t>
      </w:r>
    </w:p>
    <w:p w:rsidR="00BF0D39" w:rsidRDefault="00BF0D39" w:rsidP="00FA33E6">
      <w:pPr>
        <w:keepNext/>
        <w:spacing w:after="120"/>
        <w:rPr>
          <w:rFonts w:asciiTheme="minorHAnsi" w:hAnsiTheme="minorHAnsi"/>
          <w:i/>
          <w:szCs w:val="24"/>
          <w:u w:val="single"/>
        </w:rPr>
      </w:pPr>
    </w:p>
    <w:p w:rsidR="00BF0D39" w:rsidRPr="009D30B5" w:rsidRDefault="00BF0D39" w:rsidP="00BF0D39">
      <w:pPr>
        <w:pStyle w:val="Cmsor3"/>
        <w:numPr>
          <w:ilvl w:val="0"/>
          <w:numId w:val="0"/>
        </w:numPr>
        <w:spacing w:before="0" w:after="0"/>
        <w:ind w:firstLine="708"/>
        <w:jc w:val="left"/>
        <w:rPr>
          <w:rFonts w:ascii="Times New Roman" w:hAnsi="Times New Roman"/>
        </w:rPr>
      </w:pPr>
      <w:bookmarkStart w:id="243" w:name="_Toc170629050"/>
      <w:bookmarkStart w:id="244" w:name="_Toc455048426"/>
      <w:r w:rsidRPr="009D30B5">
        <w:rPr>
          <w:rFonts w:ascii="Times New Roman" w:hAnsi="Times New Roman"/>
        </w:rPr>
        <w:t>Egyéni védőfelszerelések</w:t>
      </w:r>
      <w:bookmarkEnd w:id="243"/>
      <w:bookmarkEnd w:id="244"/>
    </w:p>
    <w:p w:rsidR="00BF0D39" w:rsidRPr="009D30B5" w:rsidRDefault="00BF0D39" w:rsidP="00BF0D39">
      <w:pPr>
        <w:numPr>
          <w:ilvl w:val="0"/>
          <w:numId w:val="44"/>
        </w:numPr>
        <w:spacing w:line="240" w:lineRule="auto"/>
      </w:pPr>
      <w:r w:rsidRPr="009D30B5">
        <w:t>Munkaruha</w:t>
      </w:r>
      <w:r w:rsidRPr="009D30B5">
        <w:tab/>
      </w:r>
      <w:r w:rsidRPr="009D30B5">
        <w:tab/>
      </w:r>
      <w:r w:rsidRPr="009D30B5">
        <w:tab/>
      </w:r>
      <w:r w:rsidRPr="009D30B5">
        <w:tab/>
        <w:t>2 db</w:t>
      </w:r>
    </w:p>
    <w:p w:rsidR="00BF0D39" w:rsidRPr="009D30B5" w:rsidRDefault="00BF0D39" w:rsidP="00BF0D39">
      <w:pPr>
        <w:numPr>
          <w:ilvl w:val="0"/>
          <w:numId w:val="44"/>
        </w:numPr>
        <w:spacing w:line="240" w:lineRule="auto"/>
      </w:pPr>
      <w:r w:rsidRPr="009D30B5">
        <w:t>Sapka</w:t>
      </w:r>
      <w:r w:rsidRPr="009D30B5">
        <w:tab/>
      </w:r>
      <w:r w:rsidRPr="009D30B5">
        <w:tab/>
      </w:r>
      <w:r w:rsidRPr="009D30B5">
        <w:tab/>
      </w:r>
      <w:r w:rsidRPr="009D30B5">
        <w:tab/>
      </w:r>
      <w:r w:rsidRPr="009D30B5">
        <w:tab/>
        <w:t>1 db</w:t>
      </w:r>
    </w:p>
    <w:p w:rsidR="00BF0D39" w:rsidRPr="009D30B5" w:rsidRDefault="00BF0D39" w:rsidP="00BF0D39">
      <w:pPr>
        <w:numPr>
          <w:ilvl w:val="0"/>
          <w:numId w:val="44"/>
        </w:numPr>
        <w:spacing w:line="240" w:lineRule="auto"/>
      </w:pPr>
      <w:r w:rsidRPr="009D30B5">
        <w:t>Munkabakancs</w:t>
      </w:r>
      <w:r w:rsidRPr="009D30B5">
        <w:tab/>
      </w:r>
      <w:r w:rsidRPr="009D30B5">
        <w:tab/>
      </w:r>
      <w:r w:rsidRPr="009D30B5">
        <w:tab/>
      </w:r>
      <w:r w:rsidRPr="009D30B5">
        <w:tab/>
        <w:t>1 pár</w:t>
      </w:r>
    </w:p>
    <w:p w:rsidR="00BF0D39" w:rsidRPr="009D30B5" w:rsidRDefault="00BF0D39" w:rsidP="00BF0D39">
      <w:pPr>
        <w:numPr>
          <w:ilvl w:val="0"/>
          <w:numId w:val="44"/>
        </w:numPr>
        <w:spacing w:line="240" w:lineRule="auto"/>
      </w:pPr>
      <w:r w:rsidRPr="009D30B5">
        <w:t>Védőszemüveg</w:t>
      </w:r>
      <w:r w:rsidRPr="009D30B5">
        <w:tab/>
      </w:r>
      <w:r w:rsidRPr="009D30B5">
        <w:tab/>
      </w:r>
      <w:r w:rsidRPr="009D30B5">
        <w:tab/>
      </w:r>
      <w:r w:rsidRPr="009D30B5">
        <w:tab/>
        <w:t>1 db</w:t>
      </w:r>
    </w:p>
    <w:p w:rsidR="00BF0D39" w:rsidRPr="009D30B5" w:rsidRDefault="00BF0D39" w:rsidP="00BF0D39">
      <w:pPr>
        <w:numPr>
          <w:ilvl w:val="0"/>
          <w:numId w:val="44"/>
        </w:numPr>
        <w:spacing w:line="240" w:lineRule="auto"/>
      </w:pPr>
      <w:r w:rsidRPr="009D30B5">
        <w:t>Por elleni védőálarc</w:t>
      </w:r>
      <w:r w:rsidRPr="009D30B5">
        <w:tab/>
      </w:r>
      <w:r w:rsidRPr="009D30B5">
        <w:tab/>
      </w:r>
      <w:r w:rsidRPr="009D30B5">
        <w:tab/>
        <w:t>1 db</w:t>
      </w:r>
    </w:p>
    <w:p w:rsidR="00BF0D39" w:rsidRPr="009D30B5" w:rsidRDefault="00BF0D39" w:rsidP="00BF0D39">
      <w:pPr>
        <w:numPr>
          <w:ilvl w:val="0"/>
          <w:numId w:val="44"/>
        </w:numPr>
        <w:spacing w:line="240" w:lineRule="auto"/>
      </w:pPr>
      <w:r w:rsidRPr="009D30B5">
        <w:t>Védőkesztyű</w:t>
      </w:r>
      <w:r w:rsidRPr="009D30B5">
        <w:tab/>
      </w:r>
      <w:r w:rsidRPr="009D30B5">
        <w:tab/>
      </w:r>
      <w:r w:rsidRPr="009D30B5">
        <w:tab/>
      </w:r>
      <w:r w:rsidRPr="009D30B5">
        <w:tab/>
        <w:t>1 pár</w:t>
      </w:r>
    </w:p>
    <w:p w:rsidR="00BF0D39" w:rsidRPr="009D30B5" w:rsidRDefault="00BF0D39" w:rsidP="00BF0D39">
      <w:pPr>
        <w:numPr>
          <w:ilvl w:val="0"/>
          <w:numId w:val="44"/>
        </w:numPr>
        <w:spacing w:line="240" w:lineRule="auto"/>
      </w:pPr>
      <w:r w:rsidRPr="009D30B5">
        <w:t>Vattakabát</w:t>
      </w:r>
      <w:r w:rsidRPr="009D30B5">
        <w:tab/>
      </w:r>
      <w:r w:rsidRPr="009D30B5">
        <w:tab/>
      </w:r>
      <w:r w:rsidRPr="009D30B5">
        <w:tab/>
      </w:r>
      <w:r w:rsidRPr="009D30B5">
        <w:tab/>
      </w:r>
      <w:r w:rsidRPr="009D30B5">
        <w:tab/>
        <w:t>1 db</w:t>
      </w:r>
    </w:p>
    <w:p w:rsidR="00BF0D39" w:rsidRPr="009D30B5" w:rsidRDefault="00BF0D39" w:rsidP="00BF0D39">
      <w:pPr>
        <w:pStyle w:val="Cmsor3"/>
        <w:numPr>
          <w:ilvl w:val="0"/>
          <w:numId w:val="0"/>
        </w:numPr>
        <w:spacing w:before="0" w:after="0"/>
        <w:ind w:firstLine="708"/>
        <w:jc w:val="left"/>
        <w:rPr>
          <w:rFonts w:ascii="Times New Roman" w:hAnsi="Times New Roman"/>
        </w:rPr>
      </w:pPr>
      <w:bookmarkStart w:id="245" w:name="_Toc170629051"/>
      <w:bookmarkStart w:id="246" w:name="_Toc455048427"/>
      <w:r w:rsidRPr="009D30B5">
        <w:rPr>
          <w:rFonts w:ascii="Times New Roman" w:hAnsi="Times New Roman"/>
        </w:rPr>
        <w:t>Kollektív védőeszközök</w:t>
      </w:r>
      <w:bookmarkEnd w:id="245"/>
      <w:bookmarkEnd w:id="246"/>
    </w:p>
    <w:p w:rsidR="00BF0D39" w:rsidRPr="009D30B5" w:rsidRDefault="00BF0D39" w:rsidP="00BF0D39">
      <w:pPr>
        <w:numPr>
          <w:ilvl w:val="0"/>
          <w:numId w:val="44"/>
        </w:numPr>
        <w:spacing w:line="240" w:lineRule="auto"/>
      </w:pPr>
      <w:r w:rsidRPr="009D30B5">
        <w:t>Biztonsági heveder mentőkötéllel</w:t>
      </w:r>
      <w:r w:rsidRPr="009D30B5">
        <w:tab/>
        <w:t>2 db</w:t>
      </w:r>
    </w:p>
    <w:p w:rsidR="00BF0D39" w:rsidRPr="009D30B5" w:rsidRDefault="00BF0D39" w:rsidP="00BF0D39">
      <w:pPr>
        <w:numPr>
          <w:ilvl w:val="0"/>
          <w:numId w:val="44"/>
        </w:numPr>
        <w:spacing w:line="240" w:lineRule="auto"/>
      </w:pPr>
      <w:r w:rsidRPr="009D30B5">
        <w:t>Sűrített-levegős légzőkészülék</w:t>
      </w:r>
      <w:r w:rsidRPr="009D30B5">
        <w:tab/>
      </w:r>
      <w:r w:rsidRPr="009D30B5">
        <w:tab/>
        <w:t>2 db</w:t>
      </w:r>
    </w:p>
    <w:p w:rsidR="00BF0D39" w:rsidRPr="009D30B5" w:rsidRDefault="00BF0D39" w:rsidP="00BF0D39">
      <w:pPr>
        <w:numPr>
          <w:ilvl w:val="0"/>
          <w:numId w:val="44"/>
        </w:numPr>
        <w:spacing w:line="240" w:lineRule="auto"/>
      </w:pPr>
      <w:r w:rsidRPr="009D30B5">
        <w:t>Védősisak</w:t>
      </w:r>
      <w:r w:rsidRPr="009D30B5">
        <w:tab/>
      </w:r>
      <w:r w:rsidRPr="009D30B5">
        <w:tab/>
      </w:r>
      <w:r w:rsidRPr="009D30B5">
        <w:tab/>
      </w:r>
      <w:r w:rsidRPr="009D30B5">
        <w:tab/>
      </w:r>
      <w:r w:rsidRPr="009D30B5">
        <w:tab/>
        <w:t>2 db</w:t>
      </w:r>
    </w:p>
    <w:p w:rsidR="00BF0D39" w:rsidRPr="009D30B5" w:rsidRDefault="00BF0D39" w:rsidP="00BF0D39">
      <w:pPr>
        <w:numPr>
          <w:ilvl w:val="0"/>
          <w:numId w:val="44"/>
        </w:numPr>
        <w:spacing w:line="240" w:lineRule="auto"/>
      </w:pPr>
      <w:r w:rsidRPr="009D30B5">
        <w:t>Viharkabát</w:t>
      </w:r>
      <w:r w:rsidRPr="009D30B5">
        <w:tab/>
      </w:r>
      <w:r w:rsidRPr="009D30B5">
        <w:tab/>
      </w:r>
      <w:r w:rsidRPr="009D30B5">
        <w:tab/>
      </w:r>
      <w:r w:rsidRPr="009D30B5">
        <w:tab/>
        <w:t>2 db</w:t>
      </w:r>
    </w:p>
    <w:p w:rsidR="00BF0D39" w:rsidRPr="009D30B5" w:rsidRDefault="00BF0D39" w:rsidP="00BF0D39">
      <w:pPr>
        <w:rPr>
          <w:u w:val="single"/>
        </w:rPr>
      </w:pPr>
    </w:p>
    <w:p w:rsidR="00BF0D39" w:rsidRPr="00E367B7" w:rsidRDefault="00BF0D39" w:rsidP="00FA33E6">
      <w:pPr>
        <w:keepNext/>
        <w:spacing w:after="120"/>
        <w:rPr>
          <w:rFonts w:asciiTheme="minorHAnsi" w:hAnsiTheme="minorHAnsi"/>
          <w:i/>
          <w:szCs w:val="24"/>
          <w:u w:val="single"/>
        </w:rPr>
      </w:pPr>
    </w:p>
    <w:p w:rsidR="00FA33E6" w:rsidRPr="0014553C" w:rsidRDefault="00FA33E6" w:rsidP="00FA33E6">
      <w:pPr>
        <w:pStyle w:val="Cmsor3"/>
        <w:numPr>
          <w:ilvl w:val="0"/>
          <w:numId w:val="0"/>
        </w:numPr>
        <w:overflowPunct w:val="0"/>
        <w:autoSpaceDE w:val="0"/>
        <w:autoSpaceDN w:val="0"/>
        <w:adjustRightInd w:val="0"/>
        <w:spacing w:before="0" w:after="260" w:line="264" w:lineRule="auto"/>
        <w:ind w:left="-5"/>
        <w:textAlignment w:val="baseline"/>
        <w:rPr>
          <w:rFonts w:ascii="Times New Roman" w:hAnsi="Times New Roman" w:cs="Times New Roman"/>
        </w:rPr>
      </w:pPr>
      <w:bookmarkStart w:id="247" w:name="_Toc453686234"/>
      <w:bookmarkStart w:id="248" w:name="_Toc455048428"/>
      <w:r w:rsidRPr="0014553C">
        <w:rPr>
          <w:rFonts w:ascii="Times New Roman" w:hAnsi="Times New Roman" w:cs="Times New Roman"/>
        </w:rPr>
        <w:t>6.</w:t>
      </w:r>
      <w:r>
        <w:rPr>
          <w:rFonts w:ascii="Times New Roman" w:hAnsi="Times New Roman" w:cs="Times New Roman"/>
        </w:rPr>
        <w:t>8</w:t>
      </w:r>
      <w:r w:rsidRPr="0014553C">
        <w:rPr>
          <w:rFonts w:ascii="Times New Roman" w:hAnsi="Times New Roman" w:cs="Times New Roman"/>
        </w:rPr>
        <w:t>.2.  Rendszeresített szaktechnikai eszközök</w:t>
      </w:r>
      <w:bookmarkEnd w:id="247"/>
      <w:bookmarkEnd w:id="248"/>
    </w:p>
    <w:p w:rsidR="00FA33E6" w:rsidRPr="006C6E7C" w:rsidRDefault="00FA33E6" w:rsidP="00FA33E6">
      <w:pPr>
        <w:keepNext/>
        <w:spacing w:after="120"/>
        <w:rPr>
          <w:rFonts w:asciiTheme="minorHAnsi" w:hAnsiTheme="minorHAnsi"/>
          <w:i/>
          <w:szCs w:val="24"/>
          <w:u w:val="single"/>
        </w:rPr>
      </w:pPr>
      <w:r w:rsidRPr="0014553C">
        <w:t xml:space="preserve"> </w:t>
      </w:r>
      <w:r w:rsidRPr="006C6E7C">
        <w:rPr>
          <w:rFonts w:asciiTheme="minorHAnsi" w:hAnsiTheme="minorHAnsi"/>
          <w:i/>
          <w:szCs w:val="24"/>
          <w:u w:val="single"/>
        </w:rPr>
        <w:t xml:space="preserve">Rendszeresített szaktechnikai eszközök: </w:t>
      </w:r>
    </w:p>
    <w:p w:rsidR="00FA33E6" w:rsidRPr="001764D1" w:rsidRDefault="00FA33E6" w:rsidP="00FA33E6">
      <w:pPr>
        <w:numPr>
          <w:ilvl w:val="0"/>
          <w:numId w:val="6"/>
        </w:numPr>
        <w:tabs>
          <w:tab w:val="left" w:pos="-3240"/>
          <w:tab w:val="left" w:pos="-3060"/>
          <w:tab w:val="left" w:pos="-2880"/>
          <w:tab w:val="num" w:pos="540"/>
          <w:tab w:val="left" w:pos="1260"/>
          <w:tab w:val="left" w:pos="1980"/>
        </w:tabs>
        <w:spacing w:before="120"/>
        <w:ind w:left="538" w:hanging="357"/>
        <w:rPr>
          <w:rFonts w:asciiTheme="minorHAnsi" w:hAnsiTheme="minorHAnsi"/>
          <w:iCs/>
        </w:rPr>
      </w:pPr>
      <w:r w:rsidRPr="001764D1">
        <w:rPr>
          <w:rFonts w:asciiTheme="minorHAnsi" w:hAnsiTheme="minorHAnsi"/>
          <w:iCs/>
        </w:rPr>
        <w:t>Tűzi-vízcsaphoz csatlakoztatható tömlők</w:t>
      </w:r>
    </w:p>
    <w:p w:rsidR="00FA33E6" w:rsidRPr="001764D1" w:rsidRDefault="00FA33E6" w:rsidP="00FA33E6">
      <w:pPr>
        <w:numPr>
          <w:ilvl w:val="0"/>
          <w:numId w:val="6"/>
        </w:numPr>
        <w:tabs>
          <w:tab w:val="left" w:pos="-3240"/>
          <w:tab w:val="left" w:pos="-3060"/>
          <w:tab w:val="left" w:pos="-2880"/>
          <w:tab w:val="num" w:pos="540"/>
          <w:tab w:val="left" w:pos="1260"/>
          <w:tab w:val="left" w:pos="1980"/>
        </w:tabs>
        <w:spacing w:before="120"/>
        <w:ind w:left="538" w:hanging="357"/>
        <w:rPr>
          <w:rFonts w:asciiTheme="minorHAnsi" w:hAnsiTheme="minorHAnsi"/>
          <w:iCs/>
        </w:rPr>
      </w:pPr>
      <w:r>
        <w:rPr>
          <w:rFonts w:asciiTheme="minorHAnsi" w:hAnsiTheme="minorHAnsi"/>
          <w:iCs/>
        </w:rPr>
        <w:t>K</w:t>
      </w:r>
      <w:r w:rsidRPr="001764D1">
        <w:rPr>
          <w:rFonts w:asciiTheme="minorHAnsi" w:hAnsiTheme="minorHAnsi"/>
          <w:iCs/>
        </w:rPr>
        <w:t>ézi tűzoltó készülékek</w:t>
      </w:r>
    </w:p>
    <w:p w:rsidR="00FA33E6" w:rsidRPr="00E367B7" w:rsidRDefault="00FA33E6" w:rsidP="00FA33E6">
      <w:pPr>
        <w:numPr>
          <w:ilvl w:val="0"/>
          <w:numId w:val="6"/>
        </w:numPr>
        <w:tabs>
          <w:tab w:val="left" w:pos="-3240"/>
          <w:tab w:val="left" w:pos="-3060"/>
          <w:tab w:val="left" w:pos="-2880"/>
          <w:tab w:val="num" w:pos="540"/>
          <w:tab w:val="left" w:pos="1260"/>
          <w:tab w:val="left" w:pos="1980"/>
        </w:tabs>
        <w:spacing w:before="120"/>
        <w:ind w:left="538" w:hanging="357"/>
        <w:rPr>
          <w:rFonts w:asciiTheme="minorHAnsi" w:hAnsiTheme="minorHAnsi"/>
          <w:iCs/>
        </w:rPr>
      </w:pPr>
      <w:r w:rsidRPr="00E367B7">
        <w:rPr>
          <w:rFonts w:asciiTheme="minorHAnsi" w:hAnsiTheme="minorHAnsi"/>
          <w:iCs/>
        </w:rPr>
        <w:t>Homokzsákok kiömlő veszélyes anyagok elhatárolásához</w:t>
      </w:r>
    </w:p>
    <w:p w:rsidR="00FA33E6" w:rsidRPr="006C6E7C" w:rsidRDefault="00FA33E6" w:rsidP="00FA33E6">
      <w:pPr>
        <w:numPr>
          <w:ilvl w:val="0"/>
          <w:numId w:val="6"/>
        </w:numPr>
        <w:tabs>
          <w:tab w:val="left" w:pos="-3240"/>
          <w:tab w:val="left" w:pos="-3060"/>
          <w:tab w:val="left" w:pos="-2880"/>
          <w:tab w:val="num" w:pos="540"/>
          <w:tab w:val="left" w:pos="1260"/>
          <w:tab w:val="left" w:pos="1980"/>
        </w:tabs>
        <w:spacing w:before="120"/>
        <w:ind w:left="538" w:hanging="357"/>
        <w:rPr>
          <w:rFonts w:asciiTheme="minorHAnsi" w:hAnsiTheme="minorHAnsi"/>
          <w:iCs/>
        </w:rPr>
      </w:pPr>
      <w:r>
        <w:rPr>
          <w:rFonts w:asciiTheme="minorHAnsi" w:hAnsiTheme="minorHAnsi"/>
          <w:iCs/>
        </w:rPr>
        <w:t>E</w:t>
      </w:r>
      <w:r w:rsidRPr="001764D1">
        <w:rPr>
          <w:rFonts w:asciiTheme="minorHAnsi" w:hAnsiTheme="minorHAnsi"/>
          <w:iCs/>
        </w:rPr>
        <w:t>melő villás targoncák</w:t>
      </w:r>
      <w:r w:rsidRPr="006C6E7C">
        <w:rPr>
          <w:rFonts w:asciiTheme="minorHAnsi" w:hAnsiTheme="minorHAnsi"/>
          <w:iCs/>
        </w:rPr>
        <w:t xml:space="preserve"> </w:t>
      </w:r>
    </w:p>
    <w:p w:rsidR="00FA33E6" w:rsidRPr="00E801BC" w:rsidRDefault="00FA33E6" w:rsidP="00FA33E6">
      <w:pPr>
        <w:pStyle w:val="Szvegtrzs"/>
        <w:rPr>
          <w:rFonts w:asciiTheme="minorHAnsi" w:hAnsiTheme="minorHAnsi"/>
          <w:color w:val="FF0000"/>
        </w:rPr>
      </w:pPr>
    </w:p>
    <w:p w:rsidR="00FA33E6" w:rsidRPr="006C6E7C" w:rsidRDefault="00FA33E6" w:rsidP="00FA33E6">
      <w:pPr>
        <w:keepNext/>
        <w:spacing w:after="120"/>
        <w:rPr>
          <w:rFonts w:asciiTheme="minorHAnsi" w:hAnsiTheme="minorHAnsi"/>
          <w:i/>
          <w:szCs w:val="24"/>
          <w:u w:val="single"/>
        </w:rPr>
      </w:pPr>
      <w:r w:rsidRPr="006C6E7C">
        <w:rPr>
          <w:rFonts w:asciiTheme="minorHAnsi" w:hAnsiTheme="minorHAnsi"/>
          <w:i/>
          <w:szCs w:val="24"/>
          <w:u w:val="single"/>
        </w:rPr>
        <w:t>Tűzoltó készülékek felsorolása:</w:t>
      </w:r>
    </w:p>
    <w:p w:rsidR="00FA33E6" w:rsidRPr="006C6E7C" w:rsidRDefault="00FA33E6" w:rsidP="00FA33E6">
      <w:pPr>
        <w:pStyle w:val="Szvegtrzs"/>
        <w:rPr>
          <w:rFonts w:asciiTheme="minorHAnsi" w:hAnsiTheme="minorHAnsi"/>
        </w:rPr>
      </w:pPr>
      <w:r w:rsidRPr="006C6E7C">
        <w:rPr>
          <w:rFonts w:asciiTheme="minorHAnsi" w:hAnsiTheme="minorHAnsi"/>
        </w:rPr>
        <w:t xml:space="preserve">A telephelyen készenlétben tartott tűzoltó készülékek listáját a </w:t>
      </w:r>
      <w:r>
        <w:rPr>
          <w:rFonts w:asciiTheme="minorHAnsi" w:hAnsiTheme="minorHAnsi"/>
        </w:rPr>
        <w:t>4</w:t>
      </w:r>
      <w:r w:rsidRPr="006C6E7C">
        <w:rPr>
          <w:rFonts w:asciiTheme="minorHAnsi" w:hAnsiTheme="minorHAnsi"/>
        </w:rPr>
        <w:t>. melléklet tartalmazza.</w:t>
      </w:r>
    </w:p>
    <w:p w:rsidR="00FA33E6" w:rsidRPr="0014553C" w:rsidRDefault="00FA33E6" w:rsidP="00FA33E6">
      <w:pPr>
        <w:pStyle w:val="Cmsor3"/>
        <w:numPr>
          <w:ilvl w:val="0"/>
          <w:numId w:val="0"/>
        </w:numPr>
        <w:overflowPunct w:val="0"/>
        <w:autoSpaceDE w:val="0"/>
        <w:autoSpaceDN w:val="0"/>
        <w:adjustRightInd w:val="0"/>
        <w:spacing w:before="0" w:after="260" w:line="264" w:lineRule="auto"/>
        <w:ind w:left="-5"/>
        <w:textAlignment w:val="baseline"/>
        <w:rPr>
          <w:rFonts w:ascii="Times New Roman" w:hAnsi="Times New Roman" w:cs="Times New Roman"/>
        </w:rPr>
      </w:pPr>
    </w:p>
    <w:p w:rsidR="00FA33E6" w:rsidRPr="0014553C" w:rsidRDefault="00FA33E6" w:rsidP="00FA33E6">
      <w:pPr>
        <w:pStyle w:val="Cmsor2"/>
        <w:numPr>
          <w:ilvl w:val="0"/>
          <w:numId w:val="0"/>
        </w:numPr>
        <w:tabs>
          <w:tab w:val="left" w:pos="-1418"/>
          <w:tab w:val="left" w:pos="2835"/>
        </w:tabs>
        <w:overflowPunct w:val="0"/>
        <w:autoSpaceDE w:val="0"/>
        <w:autoSpaceDN w:val="0"/>
        <w:adjustRightInd w:val="0"/>
        <w:spacing w:before="0" w:after="260" w:line="264" w:lineRule="auto"/>
        <w:ind w:left="7"/>
        <w:textAlignment w:val="baseline"/>
      </w:pPr>
      <w:bookmarkStart w:id="249" w:name="_Toc453686235"/>
      <w:bookmarkStart w:id="250" w:name="_Toc455048429"/>
      <w:r w:rsidRPr="0014553C">
        <w:t>6.</w:t>
      </w:r>
      <w:r>
        <w:t>9</w:t>
      </w:r>
      <w:r w:rsidRPr="0014553C">
        <w:t>. A védekezésbe bevonható külső erők, eszközök</w:t>
      </w:r>
      <w:bookmarkEnd w:id="249"/>
      <w:bookmarkEnd w:id="250"/>
    </w:p>
    <w:p w:rsidR="00FA33E6" w:rsidRPr="00C463E6" w:rsidRDefault="00FA33E6" w:rsidP="00FA33E6">
      <w:pPr>
        <w:pStyle w:val="Szvegtrzs"/>
        <w:rPr>
          <w:rFonts w:asciiTheme="minorHAnsi" w:hAnsiTheme="minorHAnsi"/>
        </w:rPr>
      </w:pPr>
      <w:r w:rsidRPr="006C6E7C">
        <w:rPr>
          <w:rFonts w:asciiTheme="minorHAnsi" w:hAnsiTheme="minorHAnsi"/>
        </w:rPr>
        <w:t>A telephely tevékenységének jellegéből, ill. méretéből adódóan veszélyhelyzet es</w:t>
      </w:r>
      <w:r w:rsidRPr="00C463E6">
        <w:rPr>
          <w:rFonts w:asciiTheme="minorHAnsi" w:hAnsiTheme="minorHAnsi"/>
        </w:rPr>
        <w:t>etén a Hivatásos Tűzoltóság, ill. Katasztrófavédelmi Hatóság bevonása, azok teljes eszközrendszerével lehetséges.</w:t>
      </w:r>
    </w:p>
    <w:p w:rsidR="00FA33E6" w:rsidRPr="00B46147" w:rsidRDefault="00FA33E6" w:rsidP="00FA33E6">
      <w:pPr>
        <w:pStyle w:val="Szvegtrzs"/>
        <w:rPr>
          <w:rFonts w:asciiTheme="minorHAnsi" w:hAnsiTheme="minorHAnsi"/>
        </w:rPr>
      </w:pPr>
    </w:p>
    <w:p w:rsidR="00FA33E6" w:rsidRPr="00B46147" w:rsidRDefault="00FA33E6" w:rsidP="009B4F32">
      <w:pPr>
        <w:pStyle w:val="Szvegtrzs"/>
        <w:rPr>
          <w:rFonts w:asciiTheme="minorHAnsi" w:hAnsiTheme="minorHAnsi"/>
        </w:rPr>
      </w:pPr>
    </w:p>
    <w:p w:rsidR="009B4F32" w:rsidRPr="00E801BC" w:rsidRDefault="009B4F32" w:rsidP="00FA33E6">
      <w:pPr>
        <w:pStyle w:val="Cmsor2"/>
        <w:numPr>
          <w:ilvl w:val="1"/>
          <w:numId w:val="43"/>
        </w:numPr>
      </w:pPr>
      <w:bookmarkStart w:id="251" w:name="_Toc428331844"/>
      <w:bookmarkStart w:id="252" w:name="_Toc455048430"/>
      <w:r w:rsidRPr="00E801BC">
        <w:t>Az anyag készítőjének és a külső szakértő adatai</w:t>
      </w:r>
      <w:bookmarkEnd w:id="183"/>
      <w:bookmarkEnd w:id="184"/>
      <w:bookmarkEnd w:id="185"/>
      <w:bookmarkEnd w:id="186"/>
      <w:bookmarkEnd w:id="251"/>
      <w:bookmarkEnd w:id="252"/>
    </w:p>
    <w:p w:rsidR="009B4F32" w:rsidRPr="00E801BC" w:rsidRDefault="009B4F32" w:rsidP="009B4F32">
      <w:pPr>
        <w:pStyle w:val="Szvegtrzs"/>
        <w:rPr>
          <w:rFonts w:asciiTheme="minorHAnsi" w:hAnsiTheme="minorHAnsi"/>
        </w:rPr>
      </w:pPr>
      <w:r w:rsidRPr="00E801BC">
        <w:rPr>
          <w:rFonts w:asciiTheme="minorHAnsi" w:hAnsiTheme="minorHAnsi"/>
        </w:rPr>
        <w:t>Az anyagot összeállította külső szakértőként: Gyimi Gyimóthy Számítástechnikai, Mérnöki és Szolgáltató Bt.</w:t>
      </w:r>
    </w:p>
    <w:p w:rsidR="009B4F32" w:rsidRPr="00E801BC" w:rsidRDefault="009B4F32" w:rsidP="009B4F32">
      <w:pPr>
        <w:pStyle w:val="Szvegtrzs"/>
        <w:rPr>
          <w:rFonts w:asciiTheme="minorHAnsi" w:hAnsiTheme="minorHAnsi"/>
        </w:rPr>
      </w:pPr>
      <w:r w:rsidRPr="00E801BC">
        <w:rPr>
          <w:rFonts w:asciiTheme="minorHAnsi" w:hAnsiTheme="minorHAnsi"/>
        </w:rPr>
        <w:t>Címe: 1024 Budapest, Margit krt. 5/a.</w:t>
      </w:r>
    </w:p>
    <w:p w:rsidR="009B4F32" w:rsidRPr="00E801BC" w:rsidRDefault="009B4F32" w:rsidP="009B4F32">
      <w:pPr>
        <w:pStyle w:val="Szvegtrzs"/>
        <w:rPr>
          <w:rFonts w:asciiTheme="minorHAnsi" w:hAnsiTheme="minorHAnsi"/>
        </w:rPr>
      </w:pPr>
      <w:r w:rsidRPr="00E801BC">
        <w:rPr>
          <w:rFonts w:asciiTheme="minorHAnsi" w:hAnsiTheme="minorHAnsi"/>
        </w:rPr>
        <w:t>Képviselője: Gyimóthy Antal</w:t>
      </w:r>
    </w:p>
    <w:p w:rsidR="009B4F32" w:rsidRPr="00E801BC" w:rsidRDefault="009B4F32" w:rsidP="009B4F32">
      <w:pPr>
        <w:pStyle w:val="Szvegtrzs"/>
        <w:rPr>
          <w:rFonts w:asciiTheme="minorHAnsi" w:hAnsiTheme="minorHAnsi"/>
        </w:rPr>
      </w:pPr>
      <w:r w:rsidRPr="00E801BC">
        <w:rPr>
          <w:rFonts w:asciiTheme="minorHAnsi" w:hAnsiTheme="minorHAnsi"/>
        </w:rPr>
        <w:t>Elérhetőség: +36-1-343-5460</w:t>
      </w:r>
    </w:p>
    <w:p w:rsidR="009B4F32" w:rsidRPr="00E801BC" w:rsidRDefault="009B4F32" w:rsidP="009B4F32">
      <w:pPr>
        <w:pStyle w:val="Szvegtrzs"/>
        <w:rPr>
          <w:rFonts w:asciiTheme="minorHAnsi" w:hAnsiTheme="minorHAnsi"/>
        </w:rPr>
      </w:pPr>
      <w:r w:rsidRPr="00E801BC">
        <w:rPr>
          <w:rFonts w:asciiTheme="minorHAnsi" w:hAnsiTheme="minorHAnsi"/>
        </w:rPr>
        <w:t xml:space="preserve">e-mail: </w:t>
      </w:r>
      <w:hyperlink r:id="rId27" w:history="1">
        <w:r w:rsidRPr="00E801BC">
          <w:rPr>
            <w:rStyle w:val="Hiperhivatkozs"/>
            <w:rFonts w:asciiTheme="minorHAnsi" w:hAnsiTheme="minorHAnsi"/>
          </w:rPr>
          <w:t>gyimi@gyimi.hu</w:t>
        </w:r>
      </w:hyperlink>
    </w:p>
    <w:p w:rsidR="009B4F32" w:rsidRPr="00E801BC" w:rsidRDefault="009B4F32" w:rsidP="009B4F32">
      <w:pPr>
        <w:pStyle w:val="Szvegtrzs"/>
        <w:rPr>
          <w:rFonts w:asciiTheme="minorHAnsi" w:hAnsiTheme="minorHAnsi"/>
        </w:rPr>
      </w:pPr>
    </w:p>
    <w:p w:rsidR="00C96408" w:rsidRPr="00D679BB" w:rsidRDefault="00C96408" w:rsidP="00C96408">
      <w:pPr>
        <w:pStyle w:val="Szvegtrzs"/>
        <w:rPr>
          <w:rFonts w:asciiTheme="minorHAnsi" w:hAnsiTheme="minorHAnsi"/>
        </w:rPr>
      </w:pPr>
    </w:p>
    <w:p w:rsidR="00C96408" w:rsidRPr="00D679BB" w:rsidRDefault="00C96408" w:rsidP="00C96408">
      <w:pPr>
        <w:pStyle w:val="Szvegtrzs"/>
        <w:rPr>
          <w:rFonts w:asciiTheme="minorHAnsi" w:hAnsiTheme="minorHAnsi"/>
        </w:rPr>
      </w:pPr>
    </w:p>
    <w:p w:rsidR="00A362B0" w:rsidRPr="00D679BB" w:rsidRDefault="00A362B0" w:rsidP="00E016CD">
      <w:pPr>
        <w:pStyle w:val="Szvegtrzs"/>
        <w:rPr>
          <w:rFonts w:asciiTheme="minorHAnsi" w:hAnsiTheme="minorHAnsi"/>
        </w:rPr>
      </w:pPr>
    </w:p>
    <w:p w:rsidR="00DB44F4" w:rsidRPr="00D679BB" w:rsidRDefault="00DB44F4" w:rsidP="00BC03B0">
      <w:pPr>
        <w:spacing w:before="120"/>
        <w:rPr>
          <w:rFonts w:asciiTheme="minorHAnsi" w:hAnsiTheme="minorHAnsi"/>
        </w:rPr>
      </w:pPr>
    </w:p>
    <w:p w:rsidR="005700CB" w:rsidRPr="00D679BB" w:rsidRDefault="005700CB" w:rsidP="005700CB">
      <w:pPr>
        <w:pStyle w:val="Cmsor1"/>
        <w:numPr>
          <w:ilvl w:val="0"/>
          <w:numId w:val="0"/>
        </w:numPr>
        <w:ind w:left="431" w:hanging="431"/>
        <w:rPr>
          <w:rFonts w:asciiTheme="minorHAnsi" w:hAnsiTheme="minorHAnsi"/>
        </w:rPr>
      </w:pPr>
      <w:bookmarkStart w:id="253" w:name="_Toc334175344"/>
      <w:bookmarkStart w:id="254" w:name="_Toc335555423"/>
      <w:bookmarkStart w:id="255" w:name="_Toc358879452"/>
      <w:bookmarkStart w:id="256" w:name="_Toc455048431"/>
      <w:bookmarkStart w:id="257" w:name="_Ref335599575"/>
      <w:r w:rsidRPr="00D679BB">
        <w:rPr>
          <w:rFonts w:asciiTheme="minorHAnsi" w:hAnsiTheme="minorHAnsi"/>
        </w:rPr>
        <w:t>MELLÉKLETEK</w:t>
      </w:r>
      <w:bookmarkEnd w:id="253"/>
      <w:bookmarkEnd w:id="254"/>
      <w:bookmarkEnd w:id="255"/>
      <w:bookmarkEnd w:id="256"/>
    </w:p>
    <w:tbl>
      <w:tblPr>
        <w:tblW w:w="0" w:type="auto"/>
        <w:jc w:val="center"/>
        <w:tblLayout w:type="fixed"/>
        <w:tblLook w:val="0000" w:firstRow="0" w:lastRow="0" w:firstColumn="0" w:lastColumn="0" w:noHBand="0" w:noVBand="0"/>
      </w:tblPr>
      <w:tblGrid>
        <w:gridCol w:w="1538"/>
        <w:gridCol w:w="1430"/>
        <w:gridCol w:w="3190"/>
        <w:gridCol w:w="1650"/>
      </w:tblGrid>
      <w:tr w:rsidR="00B03A02" w:rsidTr="00B03A02">
        <w:trPr>
          <w:tblHeader/>
          <w:jc w:val="center"/>
        </w:trPr>
        <w:tc>
          <w:tcPr>
            <w:tcW w:w="1538" w:type="dxa"/>
            <w:tcBorders>
              <w:top w:val="single" w:sz="12" w:space="0" w:color="auto"/>
              <w:bottom w:val="single" w:sz="6" w:space="0" w:color="auto"/>
            </w:tcBorders>
            <w:vAlign w:val="center"/>
          </w:tcPr>
          <w:p w:rsidR="00B03A02" w:rsidRDefault="00B03A02" w:rsidP="00AB2504">
            <w:pPr>
              <w:spacing w:before="120" w:after="120"/>
              <w:jc w:val="center"/>
              <w:rPr>
                <w:b/>
                <w:sz w:val="18"/>
              </w:rPr>
            </w:pPr>
            <w:r>
              <w:rPr>
                <w:b/>
                <w:sz w:val="18"/>
              </w:rPr>
              <w:t>Sorszám</w:t>
            </w:r>
          </w:p>
        </w:tc>
        <w:tc>
          <w:tcPr>
            <w:tcW w:w="4620" w:type="dxa"/>
            <w:gridSpan w:val="2"/>
            <w:tcBorders>
              <w:top w:val="single" w:sz="12" w:space="0" w:color="auto"/>
              <w:bottom w:val="single" w:sz="6" w:space="0" w:color="auto"/>
            </w:tcBorders>
            <w:vAlign w:val="center"/>
          </w:tcPr>
          <w:p w:rsidR="00B03A02" w:rsidRDefault="00B03A02" w:rsidP="00AB2504">
            <w:pPr>
              <w:spacing w:before="120" w:after="120"/>
              <w:jc w:val="center"/>
              <w:rPr>
                <w:b/>
                <w:sz w:val="18"/>
              </w:rPr>
            </w:pPr>
            <w:r>
              <w:rPr>
                <w:b/>
                <w:sz w:val="18"/>
              </w:rPr>
              <w:t>Cím</w:t>
            </w:r>
          </w:p>
        </w:tc>
        <w:tc>
          <w:tcPr>
            <w:tcW w:w="1650" w:type="dxa"/>
            <w:tcBorders>
              <w:top w:val="single" w:sz="12" w:space="0" w:color="auto"/>
              <w:bottom w:val="single" w:sz="6" w:space="0" w:color="auto"/>
            </w:tcBorders>
            <w:vAlign w:val="center"/>
          </w:tcPr>
          <w:p w:rsidR="00B03A02" w:rsidRDefault="00B03A02" w:rsidP="00AB2504">
            <w:pPr>
              <w:spacing w:before="120" w:after="120"/>
              <w:jc w:val="center"/>
              <w:rPr>
                <w:b/>
                <w:sz w:val="18"/>
              </w:rPr>
            </w:pPr>
            <w:r>
              <w:rPr>
                <w:b/>
                <w:sz w:val="18"/>
              </w:rPr>
              <w:t>Adathordozó</w:t>
            </w:r>
          </w:p>
        </w:tc>
      </w:tr>
      <w:tr w:rsidR="00B03A02" w:rsidTr="00B03A02">
        <w:trPr>
          <w:jc w:val="center"/>
        </w:trPr>
        <w:tc>
          <w:tcPr>
            <w:tcW w:w="1538" w:type="dxa"/>
            <w:tcBorders>
              <w:top w:val="single" w:sz="6" w:space="0" w:color="auto"/>
              <w:bottom w:val="single" w:sz="4" w:space="0" w:color="auto"/>
            </w:tcBorders>
            <w:vAlign w:val="center"/>
          </w:tcPr>
          <w:p w:rsidR="00B03A02" w:rsidRDefault="00B03A02" w:rsidP="00AB2504">
            <w:pPr>
              <w:spacing w:before="60" w:after="60"/>
              <w:ind w:left="2858" w:hanging="2858"/>
              <w:rPr>
                <w:sz w:val="18"/>
              </w:rPr>
            </w:pPr>
            <w:r>
              <w:rPr>
                <w:b/>
                <w:sz w:val="18"/>
              </w:rPr>
              <w:t>1. számú mell.</w:t>
            </w:r>
          </w:p>
        </w:tc>
        <w:tc>
          <w:tcPr>
            <w:tcW w:w="4620" w:type="dxa"/>
            <w:gridSpan w:val="2"/>
            <w:tcBorders>
              <w:top w:val="single" w:sz="6" w:space="0" w:color="auto"/>
              <w:bottom w:val="single" w:sz="4" w:space="0" w:color="auto"/>
            </w:tcBorders>
            <w:vAlign w:val="center"/>
          </w:tcPr>
          <w:p w:rsidR="00B03A02" w:rsidRDefault="001171D8" w:rsidP="00AE6E0C">
            <w:pPr>
              <w:spacing w:before="60" w:after="60"/>
              <w:rPr>
                <w:sz w:val="18"/>
              </w:rPr>
            </w:pPr>
            <w:r>
              <w:rPr>
                <w:sz w:val="18"/>
              </w:rPr>
              <w:t>Vízminőségi kárelhárítási terv</w:t>
            </w:r>
            <w:r w:rsidR="00AE6E0C">
              <w:rPr>
                <w:sz w:val="18"/>
              </w:rPr>
              <w:t xml:space="preserve"> ### VAN-E?</w:t>
            </w:r>
          </w:p>
        </w:tc>
        <w:tc>
          <w:tcPr>
            <w:tcW w:w="1650" w:type="dxa"/>
            <w:tcBorders>
              <w:top w:val="single" w:sz="6" w:space="0" w:color="auto"/>
              <w:bottom w:val="single" w:sz="4" w:space="0" w:color="auto"/>
            </w:tcBorders>
            <w:vAlign w:val="center"/>
          </w:tcPr>
          <w:p w:rsidR="00B03A02" w:rsidRDefault="00B03A02" w:rsidP="00AB2504">
            <w:pPr>
              <w:spacing w:before="60" w:after="60"/>
              <w:rPr>
                <w:sz w:val="18"/>
              </w:rPr>
            </w:pPr>
            <w:r>
              <w:rPr>
                <w:sz w:val="18"/>
              </w:rPr>
              <w:t>CD</w:t>
            </w:r>
          </w:p>
        </w:tc>
      </w:tr>
      <w:tr w:rsidR="00B03A02" w:rsidTr="00B03A02">
        <w:trPr>
          <w:jc w:val="center"/>
        </w:trPr>
        <w:tc>
          <w:tcPr>
            <w:tcW w:w="1538" w:type="dxa"/>
            <w:tcBorders>
              <w:top w:val="single" w:sz="4" w:space="0" w:color="auto"/>
              <w:bottom w:val="single" w:sz="4" w:space="0" w:color="auto"/>
            </w:tcBorders>
            <w:vAlign w:val="center"/>
          </w:tcPr>
          <w:p w:rsidR="00B03A02" w:rsidRDefault="00B03A02" w:rsidP="00AB2504">
            <w:pPr>
              <w:spacing w:before="60" w:after="60"/>
              <w:ind w:left="2858" w:hanging="2858"/>
              <w:rPr>
                <w:sz w:val="18"/>
              </w:rPr>
            </w:pPr>
            <w:r>
              <w:rPr>
                <w:b/>
                <w:sz w:val="18"/>
              </w:rPr>
              <w:t>2. számú mell.</w:t>
            </w:r>
          </w:p>
        </w:tc>
        <w:tc>
          <w:tcPr>
            <w:tcW w:w="4620" w:type="dxa"/>
            <w:gridSpan w:val="2"/>
            <w:tcBorders>
              <w:top w:val="single" w:sz="4" w:space="0" w:color="auto"/>
              <w:bottom w:val="single" w:sz="4" w:space="0" w:color="auto"/>
            </w:tcBorders>
            <w:vAlign w:val="center"/>
          </w:tcPr>
          <w:p w:rsidR="00B03A02" w:rsidRDefault="001171D8" w:rsidP="001171D8">
            <w:pPr>
              <w:spacing w:before="120"/>
              <w:rPr>
                <w:sz w:val="18"/>
              </w:rPr>
            </w:pPr>
            <w:r>
              <w:rPr>
                <w:sz w:val="18"/>
              </w:rPr>
              <w:t>Részletes helyszínrajzok (M 1 : 500)</w:t>
            </w:r>
          </w:p>
        </w:tc>
        <w:tc>
          <w:tcPr>
            <w:tcW w:w="1650" w:type="dxa"/>
            <w:tcBorders>
              <w:top w:val="single" w:sz="4" w:space="0" w:color="auto"/>
              <w:bottom w:val="single" w:sz="4" w:space="0" w:color="auto"/>
            </w:tcBorders>
            <w:vAlign w:val="center"/>
          </w:tcPr>
          <w:p w:rsidR="00B03A02" w:rsidRDefault="00B03A02" w:rsidP="00AB2504">
            <w:pPr>
              <w:spacing w:before="60" w:after="60"/>
              <w:rPr>
                <w:sz w:val="18"/>
              </w:rPr>
            </w:pPr>
            <w:r>
              <w:rPr>
                <w:sz w:val="18"/>
              </w:rPr>
              <w:t>CD</w:t>
            </w:r>
          </w:p>
        </w:tc>
      </w:tr>
      <w:tr w:rsidR="00B03A02" w:rsidTr="00B03A02">
        <w:trPr>
          <w:cantSplit/>
          <w:jc w:val="center"/>
        </w:trPr>
        <w:tc>
          <w:tcPr>
            <w:tcW w:w="1538" w:type="dxa"/>
            <w:tcBorders>
              <w:top w:val="single" w:sz="4" w:space="0" w:color="auto"/>
              <w:bottom w:val="single" w:sz="4" w:space="0" w:color="auto"/>
            </w:tcBorders>
            <w:vAlign w:val="center"/>
          </w:tcPr>
          <w:p w:rsidR="00B03A02" w:rsidRDefault="00B03A02" w:rsidP="00AB2504">
            <w:pPr>
              <w:spacing w:before="60" w:after="60"/>
              <w:ind w:left="2858" w:hanging="2858"/>
              <w:rPr>
                <w:b/>
                <w:sz w:val="18"/>
              </w:rPr>
            </w:pPr>
          </w:p>
        </w:tc>
        <w:tc>
          <w:tcPr>
            <w:tcW w:w="1430" w:type="dxa"/>
            <w:tcBorders>
              <w:top w:val="single" w:sz="4" w:space="0" w:color="auto"/>
              <w:bottom w:val="single" w:sz="4" w:space="0" w:color="auto"/>
            </w:tcBorders>
            <w:vAlign w:val="center"/>
          </w:tcPr>
          <w:p w:rsidR="00B03A02" w:rsidRDefault="00B03A02" w:rsidP="00AB2504">
            <w:pPr>
              <w:spacing w:before="120" w:after="120"/>
              <w:rPr>
                <w:sz w:val="18"/>
              </w:rPr>
            </w:pPr>
          </w:p>
        </w:tc>
        <w:tc>
          <w:tcPr>
            <w:tcW w:w="3190" w:type="dxa"/>
            <w:tcBorders>
              <w:top w:val="single" w:sz="4" w:space="0" w:color="auto"/>
              <w:bottom w:val="single" w:sz="4" w:space="0" w:color="auto"/>
            </w:tcBorders>
            <w:vAlign w:val="center"/>
          </w:tcPr>
          <w:p w:rsidR="00B03A02" w:rsidRDefault="00B03A02" w:rsidP="00D62372">
            <w:pPr>
              <w:numPr>
                <w:ilvl w:val="0"/>
                <w:numId w:val="28"/>
              </w:numPr>
              <w:overflowPunct w:val="0"/>
              <w:autoSpaceDE w:val="0"/>
              <w:autoSpaceDN w:val="0"/>
              <w:adjustRightInd w:val="0"/>
              <w:spacing w:before="60" w:after="60" w:line="264" w:lineRule="auto"/>
              <w:jc w:val="left"/>
              <w:textAlignment w:val="baseline"/>
              <w:rPr>
                <w:sz w:val="18"/>
              </w:rPr>
            </w:pPr>
            <w:r>
              <w:rPr>
                <w:sz w:val="18"/>
              </w:rPr>
              <w:t>közmű, infrastruktúra stb.</w:t>
            </w:r>
          </w:p>
        </w:tc>
        <w:tc>
          <w:tcPr>
            <w:tcW w:w="1650" w:type="dxa"/>
            <w:tcBorders>
              <w:top w:val="single" w:sz="4" w:space="0" w:color="auto"/>
              <w:bottom w:val="single" w:sz="4" w:space="0" w:color="auto"/>
            </w:tcBorders>
            <w:vAlign w:val="center"/>
          </w:tcPr>
          <w:p w:rsidR="00B03A02" w:rsidRDefault="00B03A02" w:rsidP="00AB2504">
            <w:pPr>
              <w:spacing w:before="60" w:after="60"/>
              <w:rPr>
                <w:sz w:val="18"/>
              </w:rPr>
            </w:pPr>
            <w:r>
              <w:rPr>
                <w:sz w:val="18"/>
              </w:rPr>
              <w:t>CD</w:t>
            </w:r>
          </w:p>
        </w:tc>
      </w:tr>
      <w:tr w:rsidR="00B03A02" w:rsidTr="00B03A02">
        <w:trPr>
          <w:jc w:val="center"/>
        </w:trPr>
        <w:tc>
          <w:tcPr>
            <w:tcW w:w="1538" w:type="dxa"/>
            <w:tcBorders>
              <w:top w:val="single" w:sz="4" w:space="0" w:color="auto"/>
              <w:bottom w:val="single" w:sz="4" w:space="0" w:color="auto"/>
            </w:tcBorders>
            <w:vAlign w:val="center"/>
          </w:tcPr>
          <w:p w:rsidR="00B03A02" w:rsidRDefault="00B03A02" w:rsidP="00AB2504">
            <w:pPr>
              <w:spacing w:before="60" w:after="60"/>
              <w:ind w:left="2858" w:hanging="2858"/>
              <w:rPr>
                <w:sz w:val="18"/>
              </w:rPr>
            </w:pPr>
          </w:p>
        </w:tc>
        <w:tc>
          <w:tcPr>
            <w:tcW w:w="4620" w:type="dxa"/>
            <w:gridSpan w:val="2"/>
            <w:tcBorders>
              <w:top w:val="single" w:sz="4" w:space="0" w:color="auto"/>
              <w:bottom w:val="single" w:sz="4" w:space="0" w:color="auto"/>
            </w:tcBorders>
            <w:vAlign w:val="center"/>
          </w:tcPr>
          <w:p w:rsidR="00B03A02" w:rsidRDefault="00B03A02" w:rsidP="00AB2504">
            <w:pPr>
              <w:spacing w:before="60" w:after="60"/>
              <w:rPr>
                <w:sz w:val="18"/>
              </w:rPr>
            </w:pPr>
            <w:r>
              <w:rPr>
                <w:sz w:val="18"/>
              </w:rPr>
              <w:t>Tartályjegyzék</w:t>
            </w:r>
            <w:r w:rsidR="00AE6E0C">
              <w:rPr>
                <w:sz w:val="18"/>
              </w:rPr>
              <w:t xml:space="preserve"> ### VAN-E?</w:t>
            </w:r>
          </w:p>
        </w:tc>
        <w:tc>
          <w:tcPr>
            <w:tcW w:w="1650" w:type="dxa"/>
            <w:tcBorders>
              <w:top w:val="single" w:sz="4" w:space="0" w:color="auto"/>
              <w:bottom w:val="single" w:sz="4" w:space="0" w:color="auto"/>
            </w:tcBorders>
            <w:vAlign w:val="center"/>
          </w:tcPr>
          <w:p w:rsidR="00B03A02" w:rsidRDefault="00B03A02" w:rsidP="00AB2504">
            <w:pPr>
              <w:spacing w:before="60" w:after="60"/>
              <w:rPr>
                <w:sz w:val="18"/>
              </w:rPr>
            </w:pPr>
            <w:r>
              <w:rPr>
                <w:sz w:val="18"/>
              </w:rPr>
              <w:t>CD</w:t>
            </w:r>
          </w:p>
        </w:tc>
      </w:tr>
      <w:tr w:rsidR="00B03A02" w:rsidTr="00B03A02">
        <w:trPr>
          <w:jc w:val="center"/>
        </w:trPr>
        <w:tc>
          <w:tcPr>
            <w:tcW w:w="1538" w:type="dxa"/>
            <w:tcBorders>
              <w:top w:val="single" w:sz="4" w:space="0" w:color="auto"/>
              <w:bottom w:val="single" w:sz="4" w:space="0" w:color="auto"/>
            </w:tcBorders>
            <w:vAlign w:val="center"/>
          </w:tcPr>
          <w:p w:rsidR="00B03A02" w:rsidRDefault="00B03A02" w:rsidP="00AB2504">
            <w:pPr>
              <w:spacing w:before="60" w:after="60"/>
              <w:rPr>
                <w:sz w:val="18"/>
              </w:rPr>
            </w:pPr>
          </w:p>
        </w:tc>
        <w:tc>
          <w:tcPr>
            <w:tcW w:w="4620" w:type="dxa"/>
            <w:gridSpan w:val="2"/>
            <w:tcBorders>
              <w:top w:val="single" w:sz="4" w:space="0" w:color="auto"/>
              <w:bottom w:val="single" w:sz="4" w:space="0" w:color="auto"/>
            </w:tcBorders>
            <w:vAlign w:val="center"/>
          </w:tcPr>
          <w:p w:rsidR="00B03A02" w:rsidRDefault="00B03A02" w:rsidP="001171D8">
            <w:pPr>
              <w:spacing w:before="60" w:after="60"/>
              <w:rPr>
                <w:sz w:val="18"/>
              </w:rPr>
            </w:pPr>
            <w:r>
              <w:rPr>
                <w:sz w:val="18"/>
              </w:rPr>
              <w:t>Tűzolt</w:t>
            </w:r>
            <w:r w:rsidR="001171D8">
              <w:rPr>
                <w:sz w:val="18"/>
              </w:rPr>
              <w:t>óvíz-hálózat kezelési utasítása</w:t>
            </w:r>
            <w:r w:rsidR="00AE6E0C">
              <w:rPr>
                <w:sz w:val="18"/>
              </w:rPr>
              <w:t xml:space="preserve"> ### VAN-E?</w:t>
            </w:r>
          </w:p>
        </w:tc>
        <w:tc>
          <w:tcPr>
            <w:tcW w:w="1650" w:type="dxa"/>
            <w:tcBorders>
              <w:top w:val="single" w:sz="4" w:space="0" w:color="auto"/>
              <w:bottom w:val="single" w:sz="4" w:space="0" w:color="auto"/>
            </w:tcBorders>
            <w:vAlign w:val="center"/>
          </w:tcPr>
          <w:p w:rsidR="00B03A02" w:rsidRDefault="00B03A02" w:rsidP="00AB2504">
            <w:pPr>
              <w:spacing w:before="60" w:after="60"/>
              <w:rPr>
                <w:sz w:val="18"/>
              </w:rPr>
            </w:pPr>
            <w:r>
              <w:rPr>
                <w:sz w:val="18"/>
              </w:rPr>
              <w:t>CD</w:t>
            </w:r>
          </w:p>
        </w:tc>
      </w:tr>
      <w:tr w:rsidR="00B03A02" w:rsidTr="00B03A02">
        <w:trPr>
          <w:jc w:val="center"/>
        </w:trPr>
        <w:tc>
          <w:tcPr>
            <w:tcW w:w="1538" w:type="dxa"/>
            <w:tcBorders>
              <w:top w:val="single" w:sz="4" w:space="0" w:color="auto"/>
              <w:bottom w:val="single" w:sz="4" w:space="0" w:color="auto"/>
            </w:tcBorders>
            <w:vAlign w:val="center"/>
          </w:tcPr>
          <w:p w:rsidR="00B03A02" w:rsidRDefault="00B03A02" w:rsidP="00AB2504">
            <w:pPr>
              <w:spacing w:before="60" w:after="60"/>
              <w:ind w:left="2858" w:hanging="2858"/>
              <w:rPr>
                <w:sz w:val="18"/>
              </w:rPr>
            </w:pPr>
          </w:p>
        </w:tc>
        <w:tc>
          <w:tcPr>
            <w:tcW w:w="4620" w:type="dxa"/>
            <w:gridSpan w:val="2"/>
            <w:tcBorders>
              <w:top w:val="single" w:sz="4" w:space="0" w:color="auto"/>
              <w:bottom w:val="single" w:sz="4" w:space="0" w:color="auto"/>
            </w:tcBorders>
            <w:vAlign w:val="center"/>
          </w:tcPr>
          <w:p w:rsidR="00B03A02" w:rsidRDefault="00B03A02" w:rsidP="00AB2504">
            <w:pPr>
              <w:spacing w:before="60" w:after="60"/>
              <w:rPr>
                <w:sz w:val="18"/>
              </w:rPr>
            </w:pPr>
            <w:r>
              <w:rPr>
                <w:sz w:val="18"/>
              </w:rPr>
              <w:t>Gyülekezési helyek havária esetén</w:t>
            </w:r>
          </w:p>
        </w:tc>
        <w:tc>
          <w:tcPr>
            <w:tcW w:w="1650" w:type="dxa"/>
            <w:tcBorders>
              <w:top w:val="single" w:sz="4" w:space="0" w:color="auto"/>
              <w:bottom w:val="single" w:sz="4" w:space="0" w:color="auto"/>
            </w:tcBorders>
            <w:vAlign w:val="center"/>
          </w:tcPr>
          <w:p w:rsidR="00B03A02" w:rsidRDefault="00B03A02" w:rsidP="00AB2504">
            <w:pPr>
              <w:spacing w:before="60" w:after="60"/>
              <w:rPr>
                <w:sz w:val="18"/>
              </w:rPr>
            </w:pPr>
            <w:r>
              <w:rPr>
                <w:sz w:val="18"/>
              </w:rPr>
              <w:t>CD</w:t>
            </w:r>
          </w:p>
        </w:tc>
      </w:tr>
      <w:tr w:rsidR="00B03A02" w:rsidTr="00B03A02">
        <w:trPr>
          <w:jc w:val="center"/>
        </w:trPr>
        <w:tc>
          <w:tcPr>
            <w:tcW w:w="1538" w:type="dxa"/>
            <w:tcBorders>
              <w:top w:val="single" w:sz="4" w:space="0" w:color="auto"/>
              <w:bottom w:val="single" w:sz="4" w:space="0" w:color="auto"/>
            </w:tcBorders>
            <w:vAlign w:val="center"/>
          </w:tcPr>
          <w:p w:rsidR="00B03A02" w:rsidRDefault="00B03A02" w:rsidP="00AB2504">
            <w:pPr>
              <w:spacing w:before="60" w:after="60"/>
              <w:ind w:left="2858" w:hanging="2858"/>
              <w:rPr>
                <w:sz w:val="18"/>
              </w:rPr>
            </w:pPr>
          </w:p>
        </w:tc>
        <w:tc>
          <w:tcPr>
            <w:tcW w:w="4620" w:type="dxa"/>
            <w:gridSpan w:val="2"/>
            <w:tcBorders>
              <w:top w:val="single" w:sz="4" w:space="0" w:color="auto"/>
              <w:bottom w:val="single" w:sz="4" w:space="0" w:color="auto"/>
            </w:tcBorders>
            <w:vAlign w:val="center"/>
          </w:tcPr>
          <w:p w:rsidR="00B03A02" w:rsidRDefault="00B03A02" w:rsidP="00AB2504">
            <w:pPr>
              <w:spacing w:before="60" w:after="60"/>
              <w:rPr>
                <w:sz w:val="18"/>
              </w:rPr>
            </w:pPr>
            <w:r>
              <w:rPr>
                <w:sz w:val="18"/>
              </w:rPr>
              <w:t>Veszélyes anyagok biztonságtechnikai adatlapjai</w:t>
            </w:r>
            <w:r w:rsidR="00AE6E0C">
              <w:rPr>
                <w:sz w:val="18"/>
              </w:rPr>
              <w:t xml:space="preserve"> ### VAN-E?</w:t>
            </w:r>
          </w:p>
        </w:tc>
        <w:tc>
          <w:tcPr>
            <w:tcW w:w="1650" w:type="dxa"/>
            <w:tcBorders>
              <w:top w:val="single" w:sz="4" w:space="0" w:color="auto"/>
              <w:bottom w:val="single" w:sz="4" w:space="0" w:color="auto"/>
            </w:tcBorders>
            <w:vAlign w:val="center"/>
          </w:tcPr>
          <w:p w:rsidR="00B03A02" w:rsidRDefault="00B03A02" w:rsidP="00AB2504">
            <w:pPr>
              <w:spacing w:before="60" w:after="60"/>
              <w:rPr>
                <w:sz w:val="18"/>
              </w:rPr>
            </w:pPr>
            <w:r>
              <w:rPr>
                <w:sz w:val="18"/>
              </w:rPr>
              <w:t>CD</w:t>
            </w:r>
          </w:p>
        </w:tc>
      </w:tr>
      <w:tr w:rsidR="00B03A02" w:rsidTr="00B03A02">
        <w:trPr>
          <w:jc w:val="center"/>
        </w:trPr>
        <w:tc>
          <w:tcPr>
            <w:tcW w:w="1538" w:type="dxa"/>
            <w:tcBorders>
              <w:top w:val="single" w:sz="4" w:space="0" w:color="auto"/>
              <w:bottom w:val="single" w:sz="4" w:space="0" w:color="auto"/>
            </w:tcBorders>
            <w:vAlign w:val="center"/>
          </w:tcPr>
          <w:p w:rsidR="00B03A02" w:rsidRDefault="00B03A02" w:rsidP="00AB2504">
            <w:pPr>
              <w:spacing w:before="60" w:after="60"/>
              <w:rPr>
                <w:b/>
                <w:sz w:val="18"/>
              </w:rPr>
            </w:pPr>
          </w:p>
        </w:tc>
        <w:tc>
          <w:tcPr>
            <w:tcW w:w="4620" w:type="dxa"/>
            <w:gridSpan w:val="2"/>
            <w:tcBorders>
              <w:top w:val="single" w:sz="4" w:space="0" w:color="auto"/>
              <w:bottom w:val="single" w:sz="4" w:space="0" w:color="auto"/>
            </w:tcBorders>
            <w:vAlign w:val="center"/>
          </w:tcPr>
          <w:p w:rsidR="00B03A02" w:rsidRDefault="00B03A02" w:rsidP="00AB2504">
            <w:pPr>
              <w:spacing w:before="60" w:after="60"/>
              <w:rPr>
                <w:sz w:val="18"/>
              </w:rPr>
            </w:pPr>
            <w:r>
              <w:rPr>
                <w:sz w:val="18"/>
              </w:rPr>
              <w:t>A kockázatszámításhoz felhasznált szoftverek ismertetése</w:t>
            </w:r>
          </w:p>
        </w:tc>
        <w:tc>
          <w:tcPr>
            <w:tcW w:w="1650" w:type="dxa"/>
            <w:tcBorders>
              <w:top w:val="single" w:sz="4" w:space="0" w:color="auto"/>
              <w:bottom w:val="single" w:sz="4" w:space="0" w:color="auto"/>
            </w:tcBorders>
            <w:vAlign w:val="center"/>
          </w:tcPr>
          <w:p w:rsidR="00B03A02" w:rsidRDefault="00B03A02" w:rsidP="00AB2504">
            <w:pPr>
              <w:spacing w:before="60" w:after="60"/>
              <w:rPr>
                <w:sz w:val="18"/>
              </w:rPr>
            </w:pPr>
            <w:r>
              <w:rPr>
                <w:sz w:val="18"/>
              </w:rPr>
              <w:t>CD</w:t>
            </w:r>
          </w:p>
        </w:tc>
      </w:tr>
      <w:tr w:rsidR="00B03A02" w:rsidTr="00B03A02">
        <w:trPr>
          <w:jc w:val="center"/>
        </w:trPr>
        <w:tc>
          <w:tcPr>
            <w:tcW w:w="1538" w:type="dxa"/>
            <w:tcBorders>
              <w:top w:val="single" w:sz="4" w:space="0" w:color="auto"/>
              <w:bottom w:val="single" w:sz="4" w:space="0" w:color="auto"/>
            </w:tcBorders>
            <w:vAlign w:val="center"/>
          </w:tcPr>
          <w:p w:rsidR="00B03A02" w:rsidRDefault="00B03A02" w:rsidP="00AB2504">
            <w:pPr>
              <w:spacing w:before="60" w:after="60"/>
              <w:rPr>
                <w:b/>
                <w:sz w:val="18"/>
              </w:rPr>
            </w:pPr>
          </w:p>
        </w:tc>
        <w:tc>
          <w:tcPr>
            <w:tcW w:w="4620" w:type="dxa"/>
            <w:gridSpan w:val="2"/>
            <w:tcBorders>
              <w:top w:val="single" w:sz="4" w:space="0" w:color="auto"/>
              <w:bottom w:val="single" w:sz="4" w:space="0" w:color="auto"/>
            </w:tcBorders>
            <w:vAlign w:val="center"/>
          </w:tcPr>
          <w:p w:rsidR="00B03A02" w:rsidRDefault="00B03A02" w:rsidP="001171D8">
            <w:pPr>
              <w:spacing w:before="60" w:after="60"/>
              <w:rPr>
                <w:sz w:val="18"/>
              </w:rPr>
            </w:pPr>
            <w:r>
              <w:rPr>
                <w:sz w:val="18"/>
              </w:rPr>
              <w:t xml:space="preserve">Izokockázati görbék </w:t>
            </w:r>
            <w:r w:rsidR="001171D8">
              <w:rPr>
                <w:sz w:val="18"/>
              </w:rPr>
              <w:t>…</w:t>
            </w:r>
            <w:r>
              <w:rPr>
                <w:sz w:val="18"/>
              </w:rPr>
              <w:t xml:space="preserve"> esetére</w:t>
            </w:r>
          </w:p>
        </w:tc>
        <w:tc>
          <w:tcPr>
            <w:tcW w:w="1650" w:type="dxa"/>
            <w:tcBorders>
              <w:top w:val="single" w:sz="4" w:space="0" w:color="auto"/>
              <w:bottom w:val="single" w:sz="4" w:space="0" w:color="auto"/>
            </w:tcBorders>
            <w:vAlign w:val="center"/>
          </w:tcPr>
          <w:p w:rsidR="00B03A02" w:rsidRDefault="00B03A02" w:rsidP="00AB2504">
            <w:pPr>
              <w:spacing w:before="60" w:after="60"/>
              <w:rPr>
                <w:sz w:val="18"/>
              </w:rPr>
            </w:pPr>
            <w:r>
              <w:rPr>
                <w:sz w:val="18"/>
              </w:rPr>
              <w:t>CD</w:t>
            </w:r>
          </w:p>
        </w:tc>
      </w:tr>
      <w:tr w:rsidR="00B03A02" w:rsidTr="00B03A02">
        <w:trPr>
          <w:jc w:val="center"/>
        </w:trPr>
        <w:tc>
          <w:tcPr>
            <w:tcW w:w="1538" w:type="dxa"/>
            <w:tcBorders>
              <w:top w:val="single" w:sz="4" w:space="0" w:color="auto"/>
              <w:bottom w:val="single" w:sz="4" w:space="0" w:color="auto"/>
            </w:tcBorders>
            <w:vAlign w:val="center"/>
          </w:tcPr>
          <w:p w:rsidR="00B03A02" w:rsidRDefault="00B03A02" w:rsidP="00AB2504">
            <w:pPr>
              <w:spacing w:before="60" w:after="60"/>
              <w:rPr>
                <w:b/>
                <w:sz w:val="18"/>
              </w:rPr>
            </w:pPr>
          </w:p>
        </w:tc>
        <w:tc>
          <w:tcPr>
            <w:tcW w:w="4620" w:type="dxa"/>
            <w:gridSpan w:val="2"/>
            <w:tcBorders>
              <w:top w:val="single" w:sz="4" w:space="0" w:color="auto"/>
              <w:bottom w:val="single" w:sz="4" w:space="0" w:color="auto"/>
            </w:tcBorders>
            <w:vAlign w:val="center"/>
          </w:tcPr>
          <w:p w:rsidR="00B03A02" w:rsidRDefault="00B03A02" w:rsidP="001171D8">
            <w:pPr>
              <w:spacing w:before="60" w:after="60"/>
              <w:rPr>
                <w:sz w:val="18"/>
              </w:rPr>
            </w:pPr>
            <w:r>
              <w:rPr>
                <w:sz w:val="18"/>
              </w:rPr>
              <w:t xml:space="preserve">Izokockázati görbék </w:t>
            </w:r>
            <w:r w:rsidR="001171D8">
              <w:rPr>
                <w:sz w:val="18"/>
              </w:rPr>
              <w:t xml:space="preserve">… </w:t>
            </w:r>
            <w:r>
              <w:rPr>
                <w:sz w:val="18"/>
              </w:rPr>
              <w:t>kiszabadulásának esetére</w:t>
            </w:r>
          </w:p>
        </w:tc>
        <w:tc>
          <w:tcPr>
            <w:tcW w:w="1650" w:type="dxa"/>
            <w:tcBorders>
              <w:top w:val="single" w:sz="4" w:space="0" w:color="auto"/>
              <w:bottom w:val="single" w:sz="4" w:space="0" w:color="auto"/>
            </w:tcBorders>
            <w:vAlign w:val="center"/>
          </w:tcPr>
          <w:p w:rsidR="00B03A02" w:rsidRDefault="00B03A02" w:rsidP="00AB2504">
            <w:pPr>
              <w:spacing w:before="60" w:after="60"/>
              <w:rPr>
                <w:sz w:val="18"/>
              </w:rPr>
            </w:pPr>
            <w:r>
              <w:rPr>
                <w:sz w:val="18"/>
              </w:rPr>
              <w:t>CD</w:t>
            </w:r>
          </w:p>
        </w:tc>
      </w:tr>
      <w:tr w:rsidR="00B03A02" w:rsidTr="00B03A02">
        <w:trPr>
          <w:jc w:val="center"/>
        </w:trPr>
        <w:tc>
          <w:tcPr>
            <w:tcW w:w="1538" w:type="dxa"/>
            <w:tcBorders>
              <w:top w:val="single" w:sz="4" w:space="0" w:color="auto"/>
              <w:bottom w:val="single" w:sz="4" w:space="0" w:color="auto"/>
            </w:tcBorders>
            <w:vAlign w:val="center"/>
          </w:tcPr>
          <w:p w:rsidR="00B03A02" w:rsidRDefault="00B03A02" w:rsidP="00AB2504">
            <w:pPr>
              <w:spacing w:before="60" w:after="60"/>
              <w:rPr>
                <w:b/>
                <w:sz w:val="18"/>
              </w:rPr>
            </w:pPr>
          </w:p>
        </w:tc>
        <w:tc>
          <w:tcPr>
            <w:tcW w:w="4620" w:type="dxa"/>
            <w:gridSpan w:val="2"/>
            <w:tcBorders>
              <w:top w:val="single" w:sz="4" w:space="0" w:color="auto"/>
              <w:bottom w:val="single" w:sz="4" w:space="0" w:color="auto"/>
            </w:tcBorders>
            <w:vAlign w:val="center"/>
          </w:tcPr>
          <w:p w:rsidR="00B03A02" w:rsidRDefault="00B03A02" w:rsidP="001171D8">
            <w:pPr>
              <w:spacing w:before="60" w:after="60"/>
              <w:rPr>
                <w:sz w:val="18"/>
              </w:rPr>
            </w:pPr>
            <w:r>
              <w:rPr>
                <w:sz w:val="18"/>
              </w:rPr>
              <w:t xml:space="preserve"> Integrált kockázati görbék </w:t>
            </w:r>
            <w:r w:rsidR="001171D8">
              <w:rPr>
                <w:sz w:val="18"/>
              </w:rPr>
              <w:t>…</w:t>
            </w:r>
          </w:p>
        </w:tc>
        <w:tc>
          <w:tcPr>
            <w:tcW w:w="1650" w:type="dxa"/>
            <w:tcBorders>
              <w:top w:val="single" w:sz="4" w:space="0" w:color="auto"/>
              <w:bottom w:val="single" w:sz="4" w:space="0" w:color="auto"/>
            </w:tcBorders>
            <w:vAlign w:val="center"/>
          </w:tcPr>
          <w:p w:rsidR="00B03A02" w:rsidRDefault="00B03A02" w:rsidP="00AB2504">
            <w:pPr>
              <w:spacing w:before="60" w:after="60"/>
              <w:rPr>
                <w:sz w:val="18"/>
              </w:rPr>
            </w:pPr>
            <w:r>
              <w:rPr>
                <w:sz w:val="18"/>
              </w:rPr>
              <w:t>CD</w:t>
            </w:r>
          </w:p>
        </w:tc>
      </w:tr>
    </w:tbl>
    <w:p w:rsidR="00B03A02" w:rsidRDefault="00B03A02" w:rsidP="005700CB">
      <w:pPr>
        <w:pStyle w:val="Kpalrs"/>
        <w:spacing w:before="40" w:after="40"/>
        <w:rPr>
          <w:rFonts w:asciiTheme="minorHAnsi" w:hAnsiTheme="minorHAnsi"/>
          <w:sz w:val="24"/>
          <w:szCs w:val="24"/>
        </w:rPr>
      </w:pPr>
    </w:p>
    <w:bookmarkEnd w:id="257"/>
    <w:p w:rsidR="006B1195" w:rsidRPr="00D679BB" w:rsidRDefault="006B1195">
      <w:pPr>
        <w:pStyle w:val="Szvegtrzs"/>
        <w:numPr>
          <w:ilvl w:val="0"/>
          <w:numId w:val="0"/>
        </w:numPr>
        <w:spacing w:before="40" w:after="40"/>
        <w:rPr>
          <w:rFonts w:asciiTheme="minorHAnsi" w:hAnsiTheme="minorHAnsi"/>
        </w:rPr>
      </w:pPr>
    </w:p>
    <w:sectPr w:rsidR="006B1195" w:rsidRPr="00D679BB" w:rsidSect="00171EB8">
      <w:headerReference w:type="default" r:id="rId28"/>
      <w:footerReference w:type="default" r:id="rId29"/>
      <w:footerReference w:type="first" r:id="rId30"/>
      <w:pgSz w:w="11907" w:h="16839" w:code="9"/>
      <w:pgMar w:top="1417" w:right="1134" w:bottom="1417" w:left="1417" w:header="454" w:footer="851" w:gutter="0"/>
      <w:paperSrc w:first="15" w:other="15"/>
      <w:cols w:space="708"/>
      <w:titlePg/>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42A64" w:rsidRDefault="00742A64" w:rsidP="00BD64E8">
      <w:r>
        <w:separator/>
      </w:r>
    </w:p>
  </w:endnote>
  <w:endnote w:type="continuationSeparator" w:id="0">
    <w:p w:rsidR="00742A64" w:rsidRDefault="00742A64" w:rsidP="00BD64E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43"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EFF" w:usb1="C0007843" w:usb2="00000009" w:usb3="00000000" w:csb0="000001F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AmericanTypewriter-Normal">
    <w:altName w:val="Times New Roman"/>
    <w:panose1 w:val="00000000000000000000"/>
    <w:charset w:val="00"/>
    <w:family w:val="auto"/>
    <w:notTrueType/>
    <w:pitch w:val="variable"/>
    <w:sig w:usb0="00000003" w:usb1="00000000" w:usb2="00000000" w:usb3="00000000" w:csb0="00000001" w:csb1="00000000"/>
  </w:font>
  <w:font w:name="lettergothic">
    <w:altName w:val="Arial"/>
    <w:panose1 w:val="00000000000000000000"/>
    <w:charset w:val="00"/>
    <w:family w:val="swiss"/>
    <w:notTrueType/>
    <w:pitch w:val="default"/>
    <w:sig w:usb0="00000003" w:usb1="00000000" w:usb2="00000000" w:usb3="00000000" w:csb0="00000001" w:csb1="00000000"/>
  </w:font>
  <w:font w:name="H-Gourmand">
    <w:altName w:val="Times New Roman"/>
    <w:panose1 w:val="00000000000000000000"/>
    <w:charset w:val="00"/>
    <w:family w:val="roman"/>
    <w:notTrueType/>
    <w:pitch w:val="default"/>
    <w:sig w:usb0="00000003" w:usb1="00000000" w:usb2="00000000" w:usb3="00000000" w:csb0="00000001" w:csb1="00000000"/>
  </w:font>
  <w:font w:name="Book Antiqua">
    <w:panose1 w:val="02040602050305030304"/>
    <w:charset w:val="EE"/>
    <w:family w:val="roman"/>
    <w:pitch w:val="variable"/>
    <w:sig w:usb0="00000287" w:usb1="00000000" w:usb2="00000000" w:usb3="00000000" w:csb0="0000009F" w:csb1="00000000"/>
  </w:font>
  <w:font w:name="TimesNewRoman">
    <w:panose1 w:val="00000000000000000000"/>
    <w:charset w:val="EE"/>
    <w:family w:val="auto"/>
    <w:notTrueType/>
    <w:pitch w:val="default"/>
    <w:sig w:usb0="00000005" w:usb1="00000000" w:usb2="00000000" w:usb3="00000000" w:csb0="00000002" w:csb1="00000000"/>
  </w:font>
  <w:font w:name="ArialMT">
    <w:panose1 w:val="00000000000000000000"/>
    <w:charset w:val="EE"/>
    <w:family w:val="auto"/>
    <w:notTrueType/>
    <w:pitch w:val="default"/>
    <w:sig w:usb0="00000005" w:usb1="00000000" w:usb2="00000000" w:usb3="00000000" w:csb0="00000002"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272DF" w:rsidRDefault="00F272DF" w:rsidP="00183662">
    <w:pPr>
      <w:pStyle w:val="Szvegtrzs"/>
      <w:tabs>
        <w:tab w:val="left" w:pos="567"/>
        <w:tab w:val="left" w:pos="1701"/>
      </w:tabs>
      <w:ind w:right="-1"/>
      <w:jc w:val="right"/>
    </w:pPr>
    <w:r>
      <w:rPr>
        <w:b/>
        <w:sz w:val="20"/>
      </w:rPr>
      <w:fldChar w:fldCharType="begin"/>
    </w:r>
    <w:r>
      <w:rPr>
        <w:b/>
        <w:sz w:val="20"/>
      </w:rPr>
      <w:instrText xml:space="preserve">PAGE  \* MERGEFORMAT </w:instrText>
    </w:r>
    <w:r>
      <w:rPr>
        <w:b/>
        <w:sz w:val="20"/>
      </w:rPr>
      <w:fldChar w:fldCharType="separate"/>
    </w:r>
    <w:r w:rsidR="00F13B71">
      <w:rPr>
        <w:b/>
        <w:noProof/>
        <w:sz w:val="20"/>
      </w:rPr>
      <w:t>29</w:t>
    </w:r>
    <w:r>
      <w:rPr>
        <w:b/>
        <w:sz w:val="20"/>
      </w:rPr>
      <w:fldChar w:fldCharType="end"/>
    </w:r>
    <w:r>
      <w:rPr>
        <w:b/>
        <w:sz w:val="20"/>
      </w:rPr>
      <w:t>/</w:t>
    </w:r>
    <w:r w:rsidR="00F13B71">
      <w:fldChar w:fldCharType="begin"/>
    </w:r>
    <w:r w:rsidR="00F13B71">
      <w:instrText xml:space="preserve"> NUMPAGES  \* MERGEFORMAT </w:instrText>
    </w:r>
    <w:r w:rsidR="00F13B71">
      <w:fldChar w:fldCharType="separate"/>
    </w:r>
    <w:r w:rsidR="00F13B71" w:rsidRPr="00F13B71">
      <w:rPr>
        <w:b/>
        <w:noProof/>
        <w:sz w:val="20"/>
      </w:rPr>
      <w:t>48</w:t>
    </w:r>
    <w:r w:rsidR="00F13B71">
      <w:rPr>
        <w:b/>
        <w:noProof/>
        <w:sz w:val="20"/>
      </w:rPr>
      <w:fldChar w:fldCharType="end"/>
    </w:r>
    <w:r>
      <w:rPr>
        <w:b/>
        <w:sz w:val="20"/>
      </w:rPr>
      <w:t xml:space="preserve"> oldal</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272DF" w:rsidRDefault="00F272DF" w:rsidP="004935D4">
    <w:pPr>
      <w:pStyle w:val="Szvegtrzs"/>
      <w:tabs>
        <w:tab w:val="left" w:pos="6237"/>
      </w:tabs>
      <w:ind w:right="-1"/>
      <w:rPr>
        <w:b/>
      </w:rPr>
    </w:pPr>
    <w:r>
      <w:rPr>
        <w:b/>
      </w:rPr>
      <w:tab/>
      <w:t>Gyimi Bt.</w:t>
    </w:r>
  </w:p>
  <w:p w:rsidR="00F272DF" w:rsidRDefault="00F272DF" w:rsidP="00DD6928">
    <w:pPr>
      <w:pStyle w:val="Szvegtrzs"/>
      <w:tabs>
        <w:tab w:val="left" w:pos="6237"/>
      </w:tabs>
      <w:ind w:right="-1"/>
      <w:rPr>
        <w:b/>
      </w:rPr>
    </w:pPr>
    <w:r>
      <w:rPr>
        <w:b/>
      </w:rPr>
      <w:tab/>
      <w:t>Budapest, 2016. június 20.</w:t>
    </w:r>
  </w:p>
  <w:p w:rsidR="00F272DF" w:rsidRDefault="00F272DF" w:rsidP="00232345">
    <w:pPr>
      <w:pStyle w:val="Szvegtrzs"/>
      <w:tabs>
        <w:tab w:val="left" w:pos="567"/>
        <w:tab w:val="right" w:pos="9357"/>
      </w:tabs>
      <w:ind w:right="-1"/>
    </w:pPr>
    <w:r>
      <w:tab/>
    </w:r>
    <w:r>
      <w:tab/>
    </w:r>
  </w:p>
  <w:p w:rsidR="00F272DF" w:rsidRPr="00F23AF0" w:rsidRDefault="00F272DF" w:rsidP="00BD64E8">
    <w:pPr>
      <w:pStyle w:val="Szvegtrzs"/>
      <w:tabs>
        <w:tab w:val="left" w:pos="567"/>
        <w:tab w:val="left" w:pos="1701"/>
      </w:tabs>
      <w:ind w:right="-1"/>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42A64" w:rsidRDefault="00742A64" w:rsidP="00BD64E8">
      <w:r>
        <w:separator/>
      </w:r>
    </w:p>
  </w:footnote>
  <w:footnote w:type="continuationSeparator" w:id="0">
    <w:p w:rsidR="00742A64" w:rsidRDefault="00742A64" w:rsidP="00BD64E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272DF" w:rsidRPr="003C46C6" w:rsidRDefault="00F272DF">
    <w:pPr>
      <w:rPr>
        <w:sz w:val="2"/>
        <w:szCs w:val="2"/>
      </w:rPr>
    </w:pPr>
  </w:p>
  <w:tbl>
    <w:tblPr>
      <w:tblW w:w="9356" w:type="dxa"/>
      <w:tblInd w:w="8" w:type="dxa"/>
      <w:tblLayout w:type="fixed"/>
      <w:tblCellMar>
        <w:left w:w="0" w:type="dxa"/>
        <w:right w:w="0" w:type="dxa"/>
      </w:tblCellMar>
      <w:tblLook w:val="0000" w:firstRow="0" w:lastRow="0" w:firstColumn="0" w:lastColumn="0" w:noHBand="0" w:noVBand="0"/>
    </w:tblPr>
    <w:tblGrid>
      <w:gridCol w:w="3118"/>
      <w:gridCol w:w="3119"/>
      <w:gridCol w:w="3119"/>
    </w:tblGrid>
    <w:tr w:rsidR="00F272DF" w:rsidRPr="003C46C6" w:rsidTr="00AF3A0F">
      <w:trPr>
        <w:cantSplit/>
      </w:trPr>
      <w:tc>
        <w:tcPr>
          <w:tcW w:w="3118" w:type="dxa"/>
          <w:vAlign w:val="center"/>
        </w:tcPr>
        <w:p w:rsidR="00F272DF" w:rsidRPr="003C46C6" w:rsidRDefault="00F272DF" w:rsidP="00AF3A0F">
          <w:pPr>
            <w:pStyle w:val="Szvegtrzs"/>
            <w:spacing w:line="240" w:lineRule="auto"/>
            <w:jc w:val="left"/>
            <w:rPr>
              <w:rFonts w:asciiTheme="minorHAnsi" w:hAnsiTheme="minorHAnsi"/>
              <w:i/>
              <w:color w:val="BFBFBF" w:themeColor="background1" w:themeShade="BF"/>
              <w:szCs w:val="22"/>
            </w:rPr>
          </w:pPr>
          <w:r w:rsidRPr="003C46C6">
            <w:rPr>
              <w:rFonts w:asciiTheme="minorHAnsi" w:hAnsiTheme="minorHAnsi"/>
              <w:i/>
              <w:color w:val="BFBFBF" w:themeColor="background1" w:themeShade="BF"/>
              <w:szCs w:val="22"/>
            </w:rPr>
            <w:t>MM 2000 Plus Kft.</w:t>
          </w:r>
        </w:p>
      </w:tc>
      <w:tc>
        <w:tcPr>
          <w:tcW w:w="3119" w:type="dxa"/>
          <w:vAlign w:val="center"/>
        </w:tcPr>
        <w:p w:rsidR="00F272DF" w:rsidRPr="00DA4EEF" w:rsidRDefault="00F272DF" w:rsidP="009B5161">
          <w:pPr>
            <w:spacing w:before="60" w:after="60"/>
            <w:jc w:val="center"/>
            <w:rPr>
              <w:rFonts w:asciiTheme="minorHAnsi" w:hAnsiTheme="minorHAnsi"/>
              <w:b/>
              <w:i/>
              <w:color w:val="BFBFBF" w:themeColor="background1" w:themeShade="BF"/>
              <w:sz w:val="26"/>
              <w:szCs w:val="26"/>
            </w:rPr>
          </w:pPr>
          <w:r w:rsidRPr="00DA4EEF">
            <w:rPr>
              <w:rFonts w:asciiTheme="minorHAnsi" w:hAnsiTheme="minorHAnsi"/>
              <w:b/>
              <w:i/>
              <w:noProof/>
              <w:color w:val="BFBFBF" w:themeColor="background1" w:themeShade="BF"/>
              <w:sz w:val="26"/>
              <w:szCs w:val="26"/>
            </w:rPr>
            <w:t xml:space="preserve">Biztonsági </w:t>
          </w:r>
          <w:r>
            <w:rPr>
              <w:rFonts w:asciiTheme="minorHAnsi" w:hAnsiTheme="minorHAnsi"/>
              <w:b/>
              <w:i/>
              <w:noProof/>
              <w:color w:val="BFBFBF" w:themeColor="background1" w:themeShade="BF"/>
              <w:sz w:val="26"/>
              <w:szCs w:val="26"/>
            </w:rPr>
            <w:t>Elemzés</w:t>
          </w:r>
        </w:p>
      </w:tc>
      <w:tc>
        <w:tcPr>
          <w:tcW w:w="3119" w:type="dxa"/>
          <w:vAlign w:val="center"/>
        </w:tcPr>
        <w:p w:rsidR="00F272DF" w:rsidRPr="003C46C6" w:rsidRDefault="00F272DF" w:rsidP="008B4576">
          <w:pPr>
            <w:spacing w:before="60" w:after="60"/>
            <w:jc w:val="right"/>
            <w:rPr>
              <w:rFonts w:asciiTheme="minorHAnsi" w:hAnsiTheme="minorHAnsi"/>
              <w:i/>
              <w:color w:val="BFBFBF" w:themeColor="background1" w:themeShade="BF"/>
              <w:sz w:val="20"/>
            </w:rPr>
          </w:pPr>
          <w:r w:rsidRPr="003C46C6">
            <w:rPr>
              <w:rFonts w:asciiTheme="minorHAnsi" w:hAnsiTheme="minorHAnsi"/>
              <w:i/>
              <w:color w:val="BFBFBF" w:themeColor="background1" w:themeShade="BF"/>
              <w:sz w:val="20"/>
            </w:rPr>
            <w:t>GYIMI GYIMÓTHY BT.</w:t>
          </w:r>
        </w:p>
      </w:tc>
    </w:tr>
  </w:tbl>
  <w:p w:rsidR="00F272DF" w:rsidRPr="00AF3A0F" w:rsidRDefault="00F272DF" w:rsidP="00AF3A0F">
    <w:pPr>
      <w:pStyle w:val="lfej"/>
      <w:tabs>
        <w:tab w:val="clear" w:pos="4536"/>
        <w:tab w:val="clear" w:pos="9072"/>
        <w:tab w:val="left" w:pos="7216"/>
      </w:tabs>
      <w:rPr>
        <w:rFonts w:asciiTheme="minorHAnsi" w:hAnsiTheme="minorHAnsi"/>
        <w:sz w:val="6"/>
        <w:szCs w:val="6"/>
      </w:rPr>
    </w:pPr>
    <w:r w:rsidRPr="00AF3A0F">
      <w:rPr>
        <w:rFonts w:asciiTheme="minorHAnsi" w:hAnsiTheme="minorHAnsi"/>
        <w:sz w:val="6"/>
        <w:szCs w:val="6"/>
      </w:rP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1"/>
    <w:multiLevelType w:val="singleLevel"/>
    <w:tmpl w:val="65F62954"/>
    <w:lvl w:ilvl="0">
      <w:start w:val="1"/>
      <w:numFmt w:val="bullet"/>
      <w:pStyle w:val="Felsorols4"/>
      <w:lvlText w:val=""/>
      <w:lvlJc w:val="left"/>
      <w:pPr>
        <w:tabs>
          <w:tab w:val="num" w:pos="1209"/>
        </w:tabs>
        <w:ind w:left="1209" w:hanging="360"/>
      </w:pPr>
      <w:rPr>
        <w:rFonts w:ascii="Symbol" w:hAnsi="Symbol" w:hint="default"/>
      </w:rPr>
    </w:lvl>
  </w:abstractNum>
  <w:abstractNum w:abstractNumId="1" w15:restartNumberingAfterBreak="0">
    <w:nsid w:val="FFFFFF82"/>
    <w:multiLevelType w:val="singleLevel"/>
    <w:tmpl w:val="570A870A"/>
    <w:lvl w:ilvl="0">
      <w:start w:val="1"/>
      <w:numFmt w:val="decimal"/>
      <w:pStyle w:val="Felsorols3"/>
      <w:lvlText w:val="%1."/>
      <w:lvlJc w:val="left"/>
      <w:pPr>
        <w:tabs>
          <w:tab w:val="num" w:pos="360"/>
        </w:tabs>
        <w:ind w:left="360" w:hanging="360"/>
      </w:pPr>
    </w:lvl>
  </w:abstractNum>
  <w:abstractNum w:abstractNumId="2" w15:restartNumberingAfterBreak="0">
    <w:nsid w:val="FFFFFF83"/>
    <w:multiLevelType w:val="singleLevel"/>
    <w:tmpl w:val="6B5C30A2"/>
    <w:lvl w:ilvl="0">
      <w:start w:val="1"/>
      <w:numFmt w:val="bullet"/>
      <w:pStyle w:val="Felsorols2"/>
      <w:lvlText w:val=""/>
      <w:lvlJc w:val="left"/>
      <w:pPr>
        <w:tabs>
          <w:tab w:val="num" w:pos="643"/>
        </w:tabs>
        <w:ind w:left="643" w:hanging="360"/>
      </w:pPr>
      <w:rPr>
        <w:rFonts w:ascii="Symbol" w:hAnsi="Symbol" w:hint="default"/>
      </w:rPr>
    </w:lvl>
  </w:abstractNum>
  <w:abstractNum w:abstractNumId="3" w15:restartNumberingAfterBreak="0">
    <w:nsid w:val="FFFFFFFE"/>
    <w:multiLevelType w:val="singleLevel"/>
    <w:tmpl w:val="6C068A30"/>
    <w:lvl w:ilvl="0">
      <w:numFmt w:val="decimal"/>
      <w:pStyle w:val="Felsorols2Felsorolas-2"/>
      <w:lvlText w:val="*"/>
      <w:lvlJc w:val="left"/>
    </w:lvl>
  </w:abstractNum>
  <w:abstractNum w:abstractNumId="4" w15:restartNumberingAfterBreak="0">
    <w:nsid w:val="00000003"/>
    <w:multiLevelType w:val="multilevel"/>
    <w:tmpl w:val="00000003"/>
    <w:name w:val="Lista 2"/>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Symbol" w:hAnsi="Symbol"/>
      </w:rPr>
    </w:lvl>
    <w:lvl w:ilvl="2">
      <w:start w:val="1"/>
      <w:numFmt w:val="bullet"/>
      <w:lvlText w:val=""/>
      <w:lvlJc w:val="left"/>
      <w:pPr>
        <w:tabs>
          <w:tab w:val="num" w:pos="1440"/>
        </w:tabs>
        <w:ind w:left="1440" w:hanging="360"/>
      </w:pPr>
      <w:rPr>
        <w:rFonts w:ascii="Symbol" w:hAnsi="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Symbol" w:hAnsi="Symbol"/>
      </w:rPr>
    </w:lvl>
    <w:lvl w:ilvl="5">
      <w:start w:val="1"/>
      <w:numFmt w:val="bullet"/>
      <w:lvlText w:val=""/>
      <w:lvlJc w:val="left"/>
      <w:pPr>
        <w:tabs>
          <w:tab w:val="num" w:pos="2520"/>
        </w:tabs>
        <w:ind w:left="2520" w:hanging="360"/>
      </w:pPr>
      <w:rPr>
        <w:rFonts w:ascii="Symbol" w:hAnsi="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Symbol" w:hAnsi="Symbol"/>
      </w:rPr>
    </w:lvl>
    <w:lvl w:ilvl="8">
      <w:start w:val="1"/>
      <w:numFmt w:val="bullet"/>
      <w:lvlText w:val=""/>
      <w:lvlJc w:val="left"/>
      <w:pPr>
        <w:tabs>
          <w:tab w:val="num" w:pos="3600"/>
        </w:tabs>
        <w:ind w:left="3600" w:hanging="360"/>
      </w:pPr>
      <w:rPr>
        <w:rFonts w:ascii="Symbol" w:hAnsi="Symbol"/>
      </w:rPr>
    </w:lvl>
  </w:abstractNum>
  <w:abstractNum w:abstractNumId="5" w15:restartNumberingAfterBreak="0">
    <w:nsid w:val="00000004"/>
    <w:multiLevelType w:val="singleLevel"/>
    <w:tmpl w:val="00000004"/>
    <w:name w:val="WW8Num31"/>
    <w:lvl w:ilvl="0">
      <w:start w:val="1"/>
      <w:numFmt w:val="bullet"/>
      <w:lvlText w:val=""/>
      <w:lvlJc w:val="left"/>
      <w:pPr>
        <w:tabs>
          <w:tab w:val="num" w:pos="720"/>
        </w:tabs>
        <w:ind w:left="720" w:hanging="360"/>
      </w:pPr>
      <w:rPr>
        <w:rFonts w:ascii="Symbol" w:hAnsi="Symbol" w:cs="Symbol"/>
      </w:rPr>
    </w:lvl>
  </w:abstractNum>
  <w:abstractNum w:abstractNumId="6" w15:restartNumberingAfterBreak="0">
    <w:nsid w:val="00000005"/>
    <w:multiLevelType w:val="singleLevel"/>
    <w:tmpl w:val="00000005"/>
    <w:name w:val="WW8Num26"/>
    <w:lvl w:ilvl="0">
      <w:start w:val="1"/>
      <w:numFmt w:val="bullet"/>
      <w:lvlText w:val=""/>
      <w:lvlJc w:val="left"/>
      <w:pPr>
        <w:tabs>
          <w:tab w:val="num" w:pos="720"/>
        </w:tabs>
        <w:ind w:left="720" w:hanging="360"/>
      </w:pPr>
      <w:rPr>
        <w:rFonts w:ascii="Symbol" w:hAnsi="Symbol" w:cs="Symbol"/>
      </w:rPr>
    </w:lvl>
  </w:abstractNum>
  <w:abstractNum w:abstractNumId="7" w15:restartNumberingAfterBreak="0">
    <w:nsid w:val="00000007"/>
    <w:multiLevelType w:val="multilevel"/>
    <w:tmpl w:val="00000007"/>
    <w:name w:val="WW8Num16"/>
    <w:lvl w:ilvl="0">
      <w:start w:val="1"/>
      <w:numFmt w:val="bullet"/>
      <w:lvlText w:val=""/>
      <w:lvlJc w:val="left"/>
      <w:pPr>
        <w:tabs>
          <w:tab w:val="num" w:pos="720"/>
        </w:tabs>
        <w:ind w:left="720" w:hanging="360"/>
      </w:pPr>
      <w:rPr>
        <w:rFonts w:ascii="Symbol" w:hAnsi="Symbol" w:cs="Symbol"/>
      </w:rPr>
    </w:lvl>
    <w:lvl w:ilvl="1">
      <w:start w:val="1"/>
      <w:numFmt w:val="bullet"/>
      <w:lvlText w:val="-"/>
      <w:lvlJc w:val="left"/>
      <w:pPr>
        <w:tabs>
          <w:tab w:val="num" w:pos="1470"/>
        </w:tabs>
        <w:ind w:left="1470" w:hanging="390"/>
      </w:pPr>
      <w:rPr>
        <w:rFonts w:ascii="Times New Roman" w:hAnsi="Times New Roman" w:cs="Times New Roman"/>
      </w:rPr>
    </w:lvl>
    <w:lvl w:ilvl="2">
      <w:start w:val="1"/>
      <w:numFmt w:val="bullet"/>
      <w:lvlText w:val=""/>
      <w:lvlJc w:val="left"/>
      <w:pPr>
        <w:tabs>
          <w:tab w:val="num" w:pos="2160"/>
        </w:tabs>
        <w:ind w:left="2160" w:hanging="360"/>
      </w:pPr>
      <w:rPr>
        <w:rFonts w:ascii="Symbol" w:hAnsi="Symbol" w:cs="Symbol"/>
      </w:rPr>
    </w:lvl>
    <w:lvl w:ilvl="3">
      <w:start w:val="1"/>
      <w:numFmt w:val="bullet"/>
      <w:lvlText w:val=""/>
      <w:lvlJc w:val="left"/>
      <w:pPr>
        <w:tabs>
          <w:tab w:val="num" w:pos="2880"/>
        </w:tabs>
        <w:ind w:left="2880" w:hanging="360"/>
      </w:pPr>
      <w:rPr>
        <w:rFonts w:ascii="Symbol" w:hAnsi="Symbol" w:cs="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cs="Wingdings"/>
      </w:rPr>
    </w:lvl>
    <w:lvl w:ilvl="6">
      <w:start w:val="1"/>
      <w:numFmt w:val="bullet"/>
      <w:lvlText w:val=""/>
      <w:lvlJc w:val="left"/>
      <w:pPr>
        <w:tabs>
          <w:tab w:val="num" w:pos="5040"/>
        </w:tabs>
        <w:ind w:left="5040" w:hanging="360"/>
      </w:pPr>
      <w:rPr>
        <w:rFonts w:ascii="Symbol" w:hAnsi="Symbol" w:cs="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cs="Wingdings"/>
      </w:rPr>
    </w:lvl>
  </w:abstractNum>
  <w:abstractNum w:abstractNumId="8" w15:restartNumberingAfterBreak="0">
    <w:nsid w:val="00000009"/>
    <w:multiLevelType w:val="multilevel"/>
    <w:tmpl w:val="00000009"/>
    <w:name w:val="WW8Num12"/>
    <w:lvl w:ilvl="0">
      <w:start w:val="1"/>
      <w:numFmt w:val="bullet"/>
      <w:lvlText w:val=""/>
      <w:lvlJc w:val="left"/>
      <w:pPr>
        <w:tabs>
          <w:tab w:val="num" w:pos="720"/>
        </w:tabs>
        <w:ind w:left="720" w:hanging="360"/>
      </w:pPr>
      <w:rPr>
        <w:rFonts w:ascii="Wingdings" w:hAnsi="Wingdings" w:cs="Wingdings"/>
        <w:sz w:val="20"/>
      </w:rPr>
    </w:lvl>
    <w:lvl w:ilvl="1">
      <w:start w:val="1"/>
      <w:numFmt w:val="bullet"/>
      <w:lvlText w:val=""/>
      <w:lvlJc w:val="left"/>
      <w:pPr>
        <w:tabs>
          <w:tab w:val="num" w:pos="1440"/>
        </w:tabs>
        <w:ind w:left="1440" w:hanging="360"/>
      </w:pPr>
      <w:rPr>
        <w:rFonts w:ascii="Wingdings" w:hAnsi="Wingdings" w:cs="Wingdings"/>
        <w:sz w:val="20"/>
      </w:rPr>
    </w:lvl>
    <w:lvl w:ilvl="2">
      <w:start w:val="1"/>
      <w:numFmt w:val="bullet"/>
      <w:lvlText w:val=""/>
      <w:lvlJc w:val="left"/>
      <w:pPr>
        <w:tabs>
          <w:tab w:val="num" w:pos="2160"/>
        </w:tabs>
        <w:ind w:left="2160" w:hanging="360"/>
      </w:pPr>
      <w:rPr>
        <w:rFonts w:ascii="Wingdings" w:hAnsi="Wingdings" w:cs="Wingdings"/>
        <w:sz w:val="20"/>
      </w:rPr>
    </w:lvl>
    <w:lvl w:ilvl="3">
      <w:start w:val="1"/>
      <w:numFmt w:val="bullet"/>
      <w:lvlText w:val=""/>
      <w:lvlJc w:val="left"/>
      <w:pPr>
        <w:tabs>
          <w:tab w:val="num" w:pos="2880"/>
        </w:tabs>
        <w:ind w:left="2880" w:hanging="360"/>
      </w:pPr>
      <w:rPr>
        <w:rFonts w:ascii="Wingdings" w:hAnsi="Wingdings" w:cs="Wingdings"/>
        <w:sz w:val="20"/>
      </w:rPr>
    </w:lvl>
    <w:lvl w:ilvl="4">
      <w:start w:val="1"/>
      <w:numFmt w:val="bullet"/>
      <w:lvlText w:val=""/>
      <w:lvlJc w:val="left"/>
      <w:pPr>
        <w:tabs>
          <w:tab w:val="num" w:pos="3600"/>
        </w:tabs>
        <w:ind w:left="3600" w:hanging="360"/>
      </w:pPr>
      <w:rPr>
        <w:rFonts w:ascii="Wingdings" w:hAnsi="Wingdings" w:cs="Wingdings"/>
        <w:sz w:val="20"/>
      </w:rPr>
    </w:lvl>
    <w:lvl w:ilvl="5">
      <w:start w:val="1"/>
      <w:numFmt w:val="bullet"/>
      <w:lvlText w:val=""/>
      <w:lvlJc w:val="left"/>
      <w:pPr>
        <w:tabs>
          <w:tab w:val="num" w:pos="4320"/>
        </w:tabs>
        <w:ind w:left="4320" w:hanging="360"/>
      </w:pPr>
      <w:rPr>
        <w:rFonts w:ascii="Wingdings" w:hAnsi="Wingdings" w:cs="Wingdings"/>
        <w:sz w:val="20"/>
      </w:rPr>
    </w:lvl>
    <w:lvl w:ilvl="6">
      <w:start w:val="1"/>
      <w:numFmt w:val="bullet"/>
      <w:lvlText w:val=""/>
      <w:lvlJc w:val="left"/>
      <w:pPr>
        <w:tabs>
          <w:tab w:val="num" w:pos="5040"/>
        </w:tabs>
        <w:ind w:left="5040" w:hanging="360"/>
      </w:pPr>
      <w:rPr>
        <w:rFonts w:ascii="Wingdings" w:hAnsi="Wingdings" w:cs="Wingdings"/>
        <w:sz w:val="20"/>
      </w:rPr>
    </w:lvl>
    <w:lvl w:ilvl="7">
      <w:start w:val="1"/>
      <w:numFmt w:val="bullet"/>
      <w:lvlText w:val=""/>
      <w:lvlJc w:val="left"/>
      <w:pPr>
        <w:tabs>
          <w:tab w:val="num" w:pos="5760"/>
        </w:tabs>
        <w:ind w:left="5760" w:hanging="360"/>
      </w:pPr>
      <w:rPr>
        <w:rFonts w:ascii="Wingdings" w:hAnsi="Wingdings" w:cs="Wingdings"/>
        <w:sz w:val="20"/>
      </w:rPr>
    </w:lvl>
    <w:lvl w:ilvl="8">
      <w:start w:val="1"/>
      <w:numFmt w:val="bullet"/>
      <w:lvlText w:val=""/>
      <w:lvlJc w:val="left"/>
      <w:pPr>
        <w:tabs>
          <w:tab w:val="num" w:pos="6480"/>
        </w:tabs>
        <w:ind w:left="6480" w:hanging="360"/>
      </w:pPr>
      <w:rPr>
        <w:rFonts w:ascii="Wingdings" w:hAnsi="Wingdings" w:cs="Wingdings"/>
        <w:sz w:val="20"/>
      </w:rPr>
    </w:lvl>
  </w:abstractNum>
  <w:abstractNum w:abstractNumId="9" w15:restartNumberingAfterBreak="0">
    <w:nsid w:val="0000000E"/>
    <w:multiLevelType w:val="singleLevel"/>
    <w:tmpl w:val="0000000E"/>
    <w:name w:val="WW8Num13"/>
    <w:lvl w:ilvl="0">
      <w:start w:val="1"/>
      <w:numFmt w:val="bullet"/>
      <w:lvlText w:val=""/>
      <w:lvlJc w:val="left"/>
      <w:pPr>
        <w:tabs>
          <w:tab w:val="num" w:pos="360"/>
        </w:tabs>
        <w:ind w:left="360" w:hanging="360"/>
      </w:pPr>
      <w:rPr>
        <w:rFonts w:ascii="Symbol" w:hAnsi="Symbol" w:cs="Symbol"/>
      </w:rPr>
    </w:lvl>
  </w:abstractNum>
  <w:abstractNum w:abstractNumId="10" w15:restartNumberingAfterBreak="0">
    <w:nsid w:val="0000000F"/>
    <w:multiLevelType w:val="multilevel"/>
    <w:tmpl w:val="0000000F"/>
    <w:name w:val="WW8Num14"/>
    <w:lvl w:ilvl="0">
      <w:start w:val="1"/>
      <w:numFmt w:val="decimal"/>
      <w:lvlText w:val="%1."/>
      <w:lvlJc w:val="left"/>
      <w:pPr>
        <w:tabs>
          <w:tab w:val="num" w:pos="360"/>
        </w:tabs>
        <w:ind w:left="360" w:hanging="360"/>
      </w:pPr>
      <w:rPr>
        <w:b/>
      </w:rPr>
    </w:lvl>
    <w:lvl w:ilvl="1">
      <w:start w:val="1"/>
      <w:numFmt w:val="decimal"/>
      <w:lvlText w:val="%1.%2."/>
      <w:lvlJc w:val="left"/>
      <w:pPr>
        <w:tabs>
          <w:tab w:val="num" w:pos="792"/>
        </w:tabs>
        <w:ind w:left="792" w:hanging="432"/>
      </w:pPr>
      <w:rPr>
        <w:b w:val="0"/>
      </w:r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1" w15:restartNumberingAfterBreak="0">
    <w:nsid w:val="00000039"/>
    <w:multiLevelType w:val="singleLevel"/>
    <w:tmpl w:val="00000039"/>
    <w:name w:val="WW8Num56"/>
    <w:lvl w:ilvl="0">
      <w:start w:val="1"/>
      <w:numFmt w:val="bullet"/>
      <w:lvlText w:val=""/>
      <w:lvlJc w:val="left"/>
      <w:pPr>
        <w:tabs>
          <w:tab w:val="num" w:pos="1080"/>
        </w:tabs>
        <w:ind w:left="1080" w:hanging="360"/>
      </w:pPr>
      <w:rPr>
        <w:rFonts w:ascii="Symbol" w:hAnsi="Symbol" w:cs="Symbol"/>
      </w:rPr>
    </w:lvl>
  </w:abstractNum>
  <w:abstractNum w:abstractNumId="12" w15:restartNumberingAfterBreak="0">
    <w:nsid w:val="011E7C63"/>
    <w:multiLevelType w:val="multilevel"/>
    <w:tmpl w:val="455AE01A"/>
    <w:lvl w:ilvl="0">
      <w:start w:val="1"/>
      <w:numFmt w:val="lowerLetter"/>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3" w15:restartNumberingAfterBreak="0">
    <w:nsid w:val="05C347CC"/>
    <w:multiLevelType w:val="multilevel"/>
    <w:tmpl w:val="E93AD54A"/>
    <w:lvl w:ilvl="0">
      <w:start w:val="1"/>
      <w:numFmt w:val="decimal"/>
      <w:pStyle w:val="Cmsor1"/>
      <w:lvlText w:val="%1."/>
      <w:lvlJc w:val="left"/>
      <w:pPr>
        <w:ind w:left="360" w:hanging="360"/>
      </w:pPr>
    </w:lvl>
    <w:lvl w:ilvl="1">
      <w:start w:val="1"/>
      <w:numFmt w:val="decimal"/>
      <w:pStyle w:val="Cmsor2"/>
      <w:lvlText w:val="%1.%2"/>
      <w:lvlJc w:val="left"/>
      <w:pPr>
        <w:ind w:left="860" w:hanging="576"/>
      </w:pPr>
    </w:lvl>
    <w:lvl w:ilvl="2">
      <w:start w:val="1"/>
      <w:numFmt w:val="decimal"/>
      <w:pStyle w:val="Cmsor3"/>
      <w:lvlText w:val="%1.%2.%3"/>
      <w:lvlJc w:val="left"/>
      <w:pPr>
        <w:ind w:left="720" w:hanging="720"/>
      </w:pPr>
    </w:lvl>
    <w:lvl w:ilvl="3">
      <w:start w:val="1"/>
      <w:numFmt w:val="decimal"/>
      <w:pStyle w:val="Cmsor4"/>
      <w:lvlText w:val="%1.%2.%3.%4"/>
      <w:lvlJc w:val="left"/>
      <w:pPr>
        <w:ind w:left="864" w:hanging="864"/>
      </w:pPr>
    </w:lvl>
    <w:lvl w:ilvl="4">
      <w:start w:val="1"/>
      <w:numFmt w:val="decimal"/>
      <w:pStyle w:val="Cmsor5"/>
      <w:lvlText w:val="%1.%2.%3.%4.%5"/>
      <w:lvlJc w:val="left"/>
      <w:pPr>
        <w:ind w:left="1008" w:hanging="1008"/>
      </w:pPr>
    </w:lvl>
    <w:lvl w:ilvl="5">
      <w:start w:val="1"/>
      <w:numFmt w:val="decimal"/>
      <w:pStyle w:val="Cmsor6"/>
      <w:lvlText w:val="%1.%2.%3.%4.%5.%6"/>
      <w:lvlJc w:val="left"/>
      <w:pPr>
        <w:ind w:left="1152" w:hanging="1152"/>
      </w:pPr>
    </w:lvl>
    <w:lvl w:ilvl="6">
      <w:start w:val="1"/>
      <w:numFmt w:val="decimal"/>
      <w:pStyle w:val="Cmsor7"/>
      <w:lvlText w:val="%1.%2.%3.%4.%5.%6.%7"/>
      <w:lvlJc w:val="left"/>
      <w:pPr>
        <w:ind w:left="1296" w:hanging="1296"/>
      </w:pPr>
    </w:lvl>
    <w:lvl w:ilvl="7">
      <w:start w:val="1"/>
      <w:numFmt w:val="decimal"/>
      <w:pStyle w:val="Cmsor8"/>
      <w:lvlText w:val="%1.%2.%3.%4.%5.%6.%7.%8"/>
      <w:lvlJc w:val="left"/>
      <w:pPr>
        <w:ind w:left="1440" w:hanging="1440"/>
      </w:pPr>
    </w:lvl>
    <w:lvl w:ilvl="8">
      <w:start w:val="1"/>
      <w:numFmt w:val="decimal"/>
      <w:pStyle w:val="Cmsor9"/>
      <w:lvlText w:val="%1.%2.%3.%4.%5.%6.%7.%8.%9"/>
      <w:lvlJc w:val="left"/>
      <w:pPr>
        <w:ind w:left="1584" w:hanging="1584"/>
      </w:pPr>
    </w:lvl>
  </w:abstractNum>
  <w:abstractNum w:abstractNumId="14" w15:restartNumberingAfterBreak="0">
    <w:nsid w:val="05CE545C"/>
    <w:multiLevelType w:val="hybridMultilevel"/>
    <w:tmpl w:val="2C6ED326"/>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5" w15:restartNumberingAfterBreak="0">
    <w:nsid w:val="0AB97EAB"/>
    <w:multiLevelType w:val="hybridMultilevel"/>
    <w:tmpl w:val="6C765366"/>
    <w:lvl w:ilvl="0" w:tplc="0BF89CAC">
      <w:start w:val="1"/>
      <w:numFmt w:val="bullet"/>
      <w:lvlText w:val=""/>
      <w:lvlJc w:val="left"/>
      <w:pPr>
        <w:tabs>
          <w:tab w:val="num" w:pos="1620"/>
        </w:tabs>
        <w:ind w:left="1620" w:hanging="360"/>
      </w:pPr>
      <w:rPr>
        <w:rFonts w:ascii="Symbol" w:hAnsi="Symbol" w:hint="default"/>
      </w:rPr>
    </w:lvl>
    <w:lvl w:ilvl="1" w:tplc="040E0003">
      <w:start w:val="1"/>
      <w:numFmt w:val="bullet"/>
      <w:lvlText w:val="o"/>
      <w:lvlJc w:val="left"/>
      <w:pPr>
        <w:tabs>
          <w:tab w:val="num" w:pos="1080"/>
        </w:tabs>
        <w:ind w:left="1080" w:hanging="360"/>
      </w:pPr>
      <w:rPr>
        <w:rFonts w:ascii="Courier New" w:hAnsi="Courier New" w:cs="Courier New" w:hint="default"/>
      </w:rPr>
    </w:lvl>
    <w:lvl w:ilvl="2" w:tplc="802CB46E">
      <w:start w:val="1"/>
      <w:numFmt w:val="bullet"/>
      <w:lvlText w:val=""/>
      <w:lvlJc w:val="left"/>
      <w:pPr>
        <w:tabs>
          <w:tab w:val="num" w:pos="1443"/>
        </w:tabs>
        <w:ind w:left="1443" w:hanging="3"/>
      </w:pPr>
      <w:rPr>
        <w:rFonts w:ascii="Symbol" w:hAnsi="Symbol" w:hint="default"/>
      </w:rPr>
    </w:lvl>
    <w:lvl w:ilvl="3" w:tplc="040E0001">
      <w:start w:val="1"/>
      <w:numFmt w:val="bullet"/>
      <w:lvlText w:val=""/>
      <w:lvlJc w:val="left"/>
      <w:pPr>
        <w:tabs>
          <w:tab w:val="num" w:pos="2520"/>
        </w:tabs>
        <w:ind w:left="2520" w:hanging="360"/>
      </w:pPr>
      <w:rPr>
        <w:rFonts w:ascii="Symbol" w:hAnsi="Symbol" w:hint="default"/>
      </w:rPr>
    </w:lvl>
    <w:lvl w:ilvl="4" w:tplc="040E0003">
      <w:start w:val="1"/>
      <w:numFmt w:val="bullet"/>
      <w:lvlText w:val="o"/>
      <w:lvlJc w:val="left"/>
      <w:pPr>
        <w:tabs>
          <w:tab w:val="num" w:pos="3240"/>
        </w:tabs>
        <w:ind w:left="3240" w:hanging="360"/>
      </w:pPr>
      <w:rPr>
        <w:rFonts w:ascii="Courier New" w:hAnsi="Courier New" w:cs="Courier New" w:hint="default"/>
      </w:rPr>
    </w:lvl>
    <w:lvl w:ilvl="5" w:tplc="040E0005" w:tentative="1">
      <w:start w:val="1"/>
      <w:numFmt w:val="bullet"/>
      <w:lvlText w:val=""/>
      <w:lvlJc w:val="left"/>
      <w:pPr>
        <w:tabs>
          <w:tab w:val="num" w:pos="3960"/>
        </w:tabs>
        <w:ind w:left="3960" w:hanging="360"/>
      </w:pPr>
      <w:rPr>
        <w:rFonts w:ascii="Wingdings" w:hAnsi="Wingdings" w:hint="default"/>
      </w:rPr>
    </w:lvl>
    <w:lvl w:ilvl="6" w:tplc="040E0001" w:tentative="1">
      <w:start w:val="1"/>
      <w:numFmt w:val="bullet"/>
      <w:lvlText w:val=""/>
      <w:lvlJc w:val="left"/>
      <w:pPr>
        <w:tabs>
          <w:tab w:val="num" w:pos="4680"/>
        </w:tabs>
        <w:ind w:left="4680" w:hanging="360"/>
      </w:pPr>
      <w:rPr>
        <w:rFonts w:ascii="Symbol" w:hAnsi="Symbol" w:hint="default"/>
      </w:rPr>
    </w:lvl>
    <w:lvl w:ilvl="7" w:tplc="040E0003" w:tentative="1">
      <w:start w:val="1"/>
      <w:numFmt w:val="bullet"/>
      <w:lvlText w:val="o"/>
      <w:lvlJc w:val="left"/>
      <w:pPr>
        <w:tabs>
          <w:tab w:val="num" w:pos="5400"/>
        </w:tabs>
        <w:ind w:left="5400" w:hanging="360"/>
      </w:pPr>
      <w:rPr>
        <w:rFonts w:ascii="Courier New" w:hAnsi="Courier New" w:cs="Courier New" w:hint="default"/>
      </w:rPr>
    </w:lvl>
    <w:lvl w:ilvl="8" w:tplc="040E0005" w:tentative="1">
      <w:start w:val="1"/>
      <w:numFmt w:val="bullet"/>
      <w:lvlText w:val=""/>
      <w:lvlJc w:val="left"/>
      <w:pPr>
        <w:tabs>
          <w:tab w:val="num" w:pos="6120"/>
        </w:tabs>
        <w:ind w:left="6120" w:hanging="360"/>
      </w:pPr>
      <w:rPr>
        <w:rFonts w:ascii="Wingdings" w:hAnsi="Wingdings" w:hint="default"/>
      </w:rPr>
    </w:lvl>
  </w:abstractNum>
  <w:abstractNum w:abstractNumId="16" w15:restartNumberingAfterBreak="0">
    <w:nsid w:val="0BE62862"/>
    <w:multiLevelType w:val="hybridMultilevel"/>
    <w:tmpl w:val="07FA670E"/>
    <w:lvl w:ilvl="0" w:tplc="4740D736">
      <w:start w:val="4"/>
      <w:numFmt w:val="bullet"/>
      <w:lvlText w:val="-"/>
      <w:lvlJc w:val="left"/>
      <w:pPr>
        <w:ind w:left="2160" w:hanging="360"/>
      </w:pPr>
      <w:rPr>
        <w:rFonts w:hint="default"/>
      </w:rPr>
    </w:lvl>
    <w:lvl w:ilvl="1" w:tplc="040E0003" w:tentative="1">
      <w:start w:val="1"/>
      <w:numFmt w:val="bullet"/>
      <w:lvlText w:val="o"/>
      <w:lvlJc w:val="left"/>
      <w:pPr>
        <w:ind w:left="2880" w:hanging="360"/>
      </w:pPr>
      <w:rPr>
        <w:rFonts w:ascii="Courier New" w:hAnsi="Courier New" w:cs="Courier New" w:hint="default"/>
      </w:rPr>
    </w:lvl>
    <w:lvl w:ilvl="2" w:tplc="040E0005" w:tentative="1">
      <w:start w:val="1"/>
      <w:numFmt w:val="bullet"/>
      <w:lvlText w:val=""/>
      <w:lvlJc w:val="left"/>
      <w:pPr>
        <w:ind w:left="3600" w:hanging="360"/>
      </w:pPr>
      <w:rPr>
        <w:rFonts w:ascii="Wingdings" w:hAnsi="Wingdings" w:hint="default"/>
      </w:rPr>
    </w:lvl>
    <w:lvl w:ilvl="3" w:tplc="040E0001" w:tentative="1">
      <w:start w:val="1"/>
      <w:numFmt w:val="bullet"/>
      <w:lvlText w:val=""/>
      <w:lvlJc w:val="left"/>
      <w:pPr>
        <w:ind w:left="4320" w:hanging="360"/>
      </w:pPr>
      <w:rPr>
        <w:rFonts w:ascii="Symbol" w:hAnsi="Symbol" w:hint="default"/>
      </w:rPr>
    </w:lvl>
    <w:lvl w:ilvl="4" w:tplc="040E0003" w:tentative="1">
      <w:start w:val="1"/>
      <w:numFmt w:val="bullet"/>
      <w:lvlText w:val="o"/>
      <w:lvlJc w:val="left"/>
      <w:pPr>
        <w:ind w:left="5040" w:hanging="360"/>
      </w:pPr>
      <w:rPr>
        <w:rFonts w:ascii="Courier New" w:hAnsi="Courier New" w:cs="Courier New" w:hint="default"/>
      </w:rPr>
    </w:lvl>
    <w:lvl w:ilvl="5" w:tplc="040E0005" w:tentative="1">
      <w:start w:val="1"/>
      <w:numFmt w:val="bullet"/>
      <w:lvlText w:val=""/>
      <w:lvlJc w:val="left"/>
      <w:pPr>
        <w:ind w:left="5760" w:hanging="360"/>
      </w:pPr>
      <w:rPr>
        <w:rFonts w:ascii="Wingdings" w:hAnsi="Wingdings" w:hint="default"/>
      </w:rPr>
    </w:lvl>
    <w:lvl w:ilvl="6" w:tplc="040E0001" w:tentative="1">
      <w:start w:val="1"/>
      <w:numFmt w:val="bullet"/>
      <w:lvlText w:val=""/>
      <w:lvlJc w:val="left"/>
      <w:pPr>
        <w:ind w:left="6480" w:hanging="360"/>
      </w:pPr>
      <w:rPr>
        <w:rFonts w:ascii="Symbol" w:hAnsi="Symbol" w:hint="default"/>
      </w:rPr>
    </w:lvl>
    <w:lvl w:ilvl="7" w:tplc="040E0003" w:tentative="1">
      <w:start w:val="1"/>
      <w:numFmt w:val="bullet"/>
      <w:lvlText w:val="o"/>
      <w:lvlJc w:val="left"/>
      <w:pPr>
        <w:ind w:left="7200" w:hanging="360"/>
      </w:pPr>
      <w:rPr>
        <w:rFonts w:ascii="Courier New" w:hAnsi="Courier New" w:cs="Courier New" w:hint="default"/>
      </w:rPr>
    </w:lvl>
    <w:lvl w:ilvl="8" w:tplc="040E0005" w:tentative="1">
      <w:start w:val="1"/>
      <w:numFmt w:val="bullet"/>
      <w:lvlText w:val=""/>
      <w:lvlJc w:val="left"/>
      <w:pPr>
        <w:ind w:left="7920" w:hanging="360"/>
      </w:pPr>
      <w:rPr>
        <w:rFonts w:ascii="Wingdings" w:hAnsi="Wingdings" w:hint="default"/>
      </w:rPr>
    </w:lvl>
  </w:abstractNum>
  <w:abstractNum w:abstractNumId="17" w15:restartNumberingAfterBreak="0">
    <w:nsid w:val="11051B78"/>
    <w:multiLevelType w:val="hybridMultilevel"/>
    <w:tmpl w:val="EAFE9D26"/>
    <w:lvl w:ilvl="0" w:tplc="CD76CD52">
      <w:numFmt w:val="bullet"/>
      <w:lvlText w:val="-"/>
      <w:lvlJc w:val="left"/>
      <w:pPr>
        <w:ind w:left="720" w:hanging="360"/>
      </w:pPr>
      <w:rPr>
        <w:rFonts w:ascii="Calibri" w:eastAsia="Calibri" w:hAnsi="Calibri" w:cs="Arial" w:hint="default"/>
      </w:rPr>
    </w:lvl>
    <w:lvl w:ilvl="1" w:tplc="040E0015">
      <w:start w:val="1"/>
      <w:numFmt w:val="upperLetter"/>
      <w:lvlText w:val="%2."/>
      <w:lvlJc w:val="left"/>
      <w:pPr>
        <w:ind w:left="927" w:hanging="360"/>
      </w:pPr>
      <w:rPr>
        <w:rFonts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8" w15:restartNumberingAfterBreak="0">
    <w:nsid w:val="13B94DD1"/>
    <w:multiLevelType w:val="hybridMultilevel"/>
    <w:tmpl w:val="39B42308"/>
    <w:lvl w:ilvl="0" w:tplc="FFFFFFFF">
      <w:start w:val="1"/>
      <w:numFmt w:val="lowerLetter"/>
      <w:lvlText w:val="%1)"/>
      <w:lvlJc w:val="left"/>
      <w:pPr>
        <w:tabs>
          <w:tab w:val="num" w:pos="502"/>
        </w:tabs>
        <w:ind w:left="502" w:hanging="360"/>
      </w:p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9" w15:restartNumberingAfterBreak="0">
    <w:nsid w:val="155925EE"/>
    <w:multiLevelType w:val="hybridMultilevel"/>
    <w:tmpl w:val="86A626AA"/>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168B7F75"/>
    <w:multiLevelType w:val="hybridMultilevel"/>
    <w:tmpl w:val="DB12E49C"/>
    <w:lvl w:ilvl="0" w:tplc="B14C360E">
      <w:start w:val="5"/>
      <w:numFmt w:val="bullet"/>
      <w:pStyle w:val="Szvegtrzs2"/>
      <w:lvlText w:val="-"/>
      <w:lvlJc w:val="left"/>
      <w:pPr>
        <w:tabs>
          <w:tab w:val="num" w:pos="1776"/>
        </w:tabs>
        <w:ind w:left="1776" w:hanging="360"/>
      </w:pPr>
      <w:rPr>
        <w:rFonts w:ascii="Times New Roman" w:eastAsia="Times New Roman" w:hAnsi="Times New Roman" w:cs="Times New Roman" w:hint="default"/>
      </w:rPr>
    </w:lvl>
    <w:lvl w:ilvl="1" w:tplc="040E0003" w:tentative="1">
      <w:start w:val="1"/>
      <w:numFmt w:val="bullet"/>
      <w:lvlText w:val="o"/>
      <w:lvlJc w:val="left"/>
      <w:pPr>
        <w:tabs>
          <w:tab w:val="num" w:pos="1440"/>
        </w:tabs>
        <w:ind w:left="1440" w:hanging="360"/>
      </w:pPr>
      <w:rPr>
        <w:rFonts w:ascii="Courier New" w:hAnsi="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1C6E6E6F"/>
    <w:multiLevelType w:val="hybridMultilevel"/>
    <w:tmpl w:val="EBFCA1A8"/>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203727D9"/>
    <w:multiLevelType w:val="multilevel"/>
    <w:tmpl w:val="D6260BEE"/>
    <w:lvl w:ilvl="0">
      <w:start w:val="1"/>
      <w:numFmt w:val="bullet"/>
      <w:lvlText w:val="o"/>
      <w:lvlJc w:val="left"/>
      <w:pPr>
        <w:tabs>
          <w:tab w:val="num" w:pos="1068"/>
        </w:tabs>
        <w:ind w:left="1068" w:hanging="360"/>
      </w:pPr>
      <w:rPr>
        <w:rFonts w:ascii="Courier New" w:hAnsi="Courier New" w:hint="default"/>
      </w:rPr>
    </w:lvl>
    <w:lvl w:ilvl="1">
      <w:start w:val="1"/>
      <w:numFmt w:val="decimal"/>
      <w:lvlText w:val="%1.%2"/>
      <w:lvlJc w:val="left"/>
      <w:pPr>
        <w:tabs>
          <w:tab w:val="num" w:pos="1729"/>
        </w:tabs>
        <w:ind w:left="1729" w:hanging="664"/>
      </w:pPr>
      <w:rPr>
        <w:rFonts w:hint="default"/>
      </w:rPr>
    </w:lvl>
    <w:lvl w:ilvl="2">
      <w:start w:val="1"/>
      <w:numFmt w:val="decimal"/>
      <w:lvlText w:val="%1.%2.%3"/>
      <w:lvlJc w:val="left"/>
      <w:pPr>
        <w:tabs>
          <w:tab w:val="num" w:pos="2108"/>
        </w:tabs>
        <w:ind w:left="2108" w:hanging="720"/>
      </w:pPr>
      <w:rPr>
        <w:rFonts w:hint="default"/>
      </w:rPr>
    </w:lvl>
    <w:lvl w:ilvl="3">
      <w:start w:val="1"/>
      <w:numFmt w:val="decimal"/>
      <w:lvlText w:val="%1.%2.%3.%4"/>
      <w:lvlJc w:val="left"/>
      <w:pPr>
        <w:tabs>
          <w:tab w:val="num" w:pos="2448"/>
        </w:tabs>
        <w:ind w:left="2448" w:hanging="720"/>
      </w:pPr>
      <w:rPr>
        <w:rFonts w:hint="default"/>
      </w:rPr>
    </w:lvl>
    <w:lvl w:ilvl="4">
      <w:start w:val="1"/>
      <w:numFmt w:val="decimal"/>
      <w:lvlText w:val="%1.%2.%3.%4.%5"/>
      <w:lvlJc w:val="left"/>
      <w:pPr>
        <w:tabs>
          <w:tab w:val="num" w:pos="3148"/>
        </w:tabs>
        <w:ind w:left="3148" w:hanging="1080"/>
      </w:pPr>
      <w:rPr>
        <w:rFonts w:hint="default"/>
      </w:rPr>
    </w:lvl>
    <w:lvl w:ilvl="5">
      <w:start w:val="1"/>
      <w:numFmt w:val="decimal"/>
      <w:lvlText w:val="%1.%2.%3.%4.%5.%6"/>
      <w:lvlJc w:val="left"/>
      <w:pPr>
        <w:tabs>
          <w:tab w:val="num" w:pos="3488"/>
        </w:tabs>
        <w:ind w:left="3488" w:hanging="1080"/>
      </w:pPr>
      <w:rPr>
        <w:rFonts w:hint="default"/>
      </w:rPr>
    </w:lvl>
    <w:lvl w:ilvl="6">
      <w:start w:val="1"/>
      <w:numFmt w:val="decimal"/>
      <w:lvlText w:val="%1.%2.%3.%4.%5.%6.%7"/>
      <w:lvlJc w:val="left"/>
      <w:pPr>
        <w:tabs>
          <w:tab w:val="num" w:pos="4188"/>
        </w:tabs>
        <w:ind w:left="4188" w:hanging="1440"/>
      </w:pPr>
      <w:rPr>
        <w:rFonts w:hint="default"/>
      </w:rPr>
    </w:lvl>
    <w:lvl w:ilvl="7">
      <w:start w:val="1"/>
      <w:numFmt w:val="decimal"/>
      <w:lvlText w:val="%1.%2.%3.%4.%5.%6.%7.%8"/>
      <w:lvlJc w:val="left"/>
      <w:pPr>
        <w:tabs>
          <w:tab w:val="num" w:pos="4528"/>
        </w:tabs>
        <w:ind w:left="4528" w:hanging="1440"/>
      </w:pPr>
      <w:rPr>
        <w:rFonts w:hint="default"/>
      </w:rPr>
    </w:lvl>
    <w:lvl w:ilvl="8">
      <w:start w:val="1"/>
      <w:numFmt w:val="decimal"/>
      <w:lvlText w:val="%1.%2.%3.%4.%5.%6.%7.%8.%9"/>
      <w:lvlJc w:val="left"/>
      <w:pPr>
        <w:tabs>
          <w:tab w:val="num" w:pos="5228"/>
        </w:tabs>
        <w:ind w:left="5228" w:hanging="1800"/>
      </w:pPr>
      <w:rPr>
        <w:rFonts w:hint="default"/>
      </w:rPr>
    </w:lvl>
  </w:abstractNum>
  <w:abstractNum w:abstractNumId="23" w15:restartNumberingAfterBreak="0">
    <w:nsid w:val="20424216"/>
    <w:multiLevelType w:val="hybridMultilevel"/>
    <w:tmpl w:val="87BC9708"/>
    <w:lvl w:ilvl="0" w:tplc="FFFFFFFF">
      <w:start w:val="1"/>
      <w:numFmt w:val="bullet"/>
      <w:lvlText w:val=""/>
      <w:lvlJc w:val="left"/>
      <w:pPr>
        <w:tabs>
          <w:tab w:val="num" w:pos="360"/>
        </w:tabs>
        <w:ind w:left="357" w:hanging="357"/>
      </w:pPr>
      <w:rPr>
        <w:rFonts w:ascii="Symbol" w:hAnsi="Symbol" w:hint="default"/>
      </w:rPr>
    </w:lvl>
    <w:lvl w:ilvl="1" w:tplc="FFFFFFFF">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24767DE8"/>
    <w:multiLevelType w:val="hybridMultilevel"/>
    <w:tmpl w:val="06925AFE"/>
    <w:lvl w:ilvl="0" w:tplc="213C7C62">
      <w:start w:val="1"/>
      <w:numFmt w:val="decimal"/>
      <w:pStyle w:val="Tblzatfejlc"/>
      <w:lvlText w:val="%1."/>
      <w:lvlJc w:val="left"/>
      <w:pPr>
        <w:tabs>
          <w:tab w:val="num" w:pos="720"/>
        </w:tabs>
        <w:ind w:left="720" w:hanging="360"/>
      </w:pPr>
      <w:rPr>
        <w:rFonts w:ascii="Arial" w:hAnsi="Arial" w:hint="default"/>
        <w:b w:val="0"/>
        <w:i w:val="0"/>
        <w:sz w:val="22"/>
      </w:rPr>
    </w:lvl>
    <w:lvl w:ilvl="1" w:tplc="040E0019">
      <w:start w:val="1"/>
      <w:numFmt w:val="lowerLetter"/>
      <w:lvlText w:val="%2."/>
      <w:lvlJc w:val="left"/>
      <w:pPr>
        <w:tabs>
          <w:tab w:val="num" w:pos="1440"/>
        </w:tabs>
        <w:ind w:left="1440" w:hanging="360"/>
      </w:pPr>
    </w:lvl>
    <w:lvl w:ilvl="2" w:tplc="040E001B">
      <w:start w:val="1"/>
      <w:numFmt w:val="lowerRoman"/>
      <w:lvlText w:val="%3."/>
      <w:lvlJc w:val="right"/>
      <w:pPr>
        <w:tabs>
          <w:tab w:val="num" w:pos="2160"/>
        </w:tabs>
        <w:ind w:left="2160" w:hanging="180"/>
      </w:pPr>
    </w:lvl>
    <w:lvl w:ilvl="3" w:tplc="040E000F">
      <w:start w:val="1"/>
      <w:numFmt w:val="decimal"/>
      <w:lvlText w:val="%4."/>
      <w:lvlJc w:val="left"/>
      <w:pPr>
        <w:tabs>
          <w:tab w:val="num" w:pos="2880"/>
        </w:tabs>
        <w:ind w:left="2880" w:hanging="360"/>
      </w:pPr>
    </w:lvl>
    <w:lvl w:ilvl="4" w:tplc="040E0019" w:tentative="1">
      <w:start w:val="1"/>
      <w:numFmt w:val="lowerLetter"/>
      <w:lvlText w:val="%5."/>
      <w:lvlJc w:val="left"/>
      <w:pPr>
        <w:tabs>
          <w:tab w:val="num" w:pos="3600"/>
        </w:tabs>
        <w:ind w:left="3600" w:hanging="360"/>
      </w:pPr>
    </w:lvl>
    <w:lvl w:ilvl="5" w:tplc="040E001B" w:tentative="1">
      <w:start w:val="1"/>
      <w:numFmt w:val="lowerRoman"/>
      <w:lvlText w:val="%6."/>
      <w:lvlJc w:val="right"/>
      <w:pPr>
        <w:tabs>
          <w:tab w:val="num" w:pos="4320"/>
        </w:tabs>
        <w:ind w:left="4320" w:hanging="180"/>
      </w:pPr>
    </w:lvl>
    <w:lvl w:ilvl="6" w:tplc="040E000F" w:tentative="1">
      <w:start w:val="1"/>
      <w:numFmt w:val="decimal"/>
      <w:lvlText w:val="%7."/>
      <w:lvlJc w:val="left"/>
      <w:pPr>
        <w:tabs>
          <w:tab w:val="num" w:pos="5040"/>
        </w:tabs>
        <w:ind w:left="5040" w:hanging="360"/>
      </w:pPr>
    </w:lvl>
    <w:lvl w:ilvl="7" w:tplc="040E0019" w:tentative="1">
      <w:start w:val="1"/>
      <w:numFmt w:val="lowerLetter"/>
      <w:lvlText w:val="%8."/>
      <w:lvlJc w:val="left"/>
      <w:pPr>
        <w:tabs>
          <w:tab w:val="num" w:pos="5760"/>
        </w:tabs>
        <w:ind w:left="5760" w:hanging="360"/>
      </w:pPr>
    </w:lvl>
    <w:lvl w:ilvl="8" w:tplc="040E001B" w:tentative="1">
      <w:start w:val="1"/>
      <w:numFmt w:val="lowerRoman"/>
      <w:lvlText w:val="%9."/>
      <w:lvlJc w:val="right"/>
      <w:pPr>
        <w:tabs>
          <w:tab w:val="num" w:pos="6480"/>
        </w:tabs>
        <w:ind w:left="6480" w:hanging="180"/>
      </w:pPr>
    </w:lvl>
  </w:abstractNum>
  <w:abstractNum w:abstractNumId="25" w15:restartNumberingAfterBreak="0">
    <w:nsid w:val="27161F4B"/>
    <w:multiLevelType w:val="singleLevel"/>
    <w:tmpl w:val="C7EE9E1E"/>
    <w:lvl w:ilvl="0">
      <w:start w:val="1"/>
      <w:numFmt w:val="bullet"/>
      <w:lvlText w:val=""/>
      <w:lvlJc w:val="left"/>
      <w:pPr>
        <w:tabs>
          <w:tab w:val="num" w:pos="360"/>
        </w:tabs>
        <w:ind w:left="360" w:hanging="360"/>
      </w:pPr>
      <w:rPr>
        <w:rFonts w:ascii="Symbol" w:hAnsi="Symbol" w:hint="default"/>
        <w:sz w:val="28"/>
      </w:rPr>
    </w:lvl>
  </w:abstractNum>
  <w:abstractNum w:abstractNumId="26" w15:restartNumberingAfterBreak="0">
    <w:nsid w:val="28421B7D"/>
    <w:multiLevelType w:val="hybridMultilevel"/>
    <w:tmpl w:val="A1329D5C"/>
    <w:lvl w:ilvl="0" w:tplc="F05A4EBA">
      <w:start w:val="1"/>
      <w:numFmt w:val="decimal"/>
      <w:lvlText w:val="%1)"/>
      <w:lvlJc w:val="left"/>
      <w:pPr>
        <w:ind w:left="814" w:hanging="360"/>
      </w:pPr>
      <w:rPr>
        <w:rFonts w:hint="default"/>
      </w:rPr>
    </w:lvl>
    <w:lvl w:ilvl="1" w:tplc="040E0019" w:tentative="1">
      <w:start w:val="1"/>
      <w:numFmt w:val="lowerLetter"/>
      <w:lvlText w:val="%2."/>
      <w:lvlJc w:val="left"/>
      <w:pPr>
        <w:ind w:left="1534" w:hanging="360"/>
      </w:pPr>
    </w:lvl>
    <w:lvl w:ilvl="2" w:tplc="040E001B" w:tentative="1">
      <w:start w:val="1"/>
      <w:numFmt w:val="lowerRoman"/>
      <w:lvlText w:val="%3."/>
      <w:lvlJc w:val="right"/>
      <w:pPr>
        <w:ind w:left="2254" w:hanging="180"/>
      </w:pPr>
    </w:lvl>
    <w:lvl w:ilvl="3" w:tplc="040E000F" w:tentative="1">
      <w:start w:val="1"/>
      <w:numFmt w:val="decimal"/>
      <w:lvlText w:val="%4."/>
      <w:lvlJc w:val="left"/>
      <w:pPr>
        <w:ind w:left="2974" w:hanging="360"/>
      </w:pPr>
    </w:lvl>
    <w:lvl w:ilvl="4" w:tplc="040E0019" w:tentative="1">
      <w:start w:val="1"/>
      <w:numFmt w:val="lowerLetter"/>
      <w:lvlText w:val="%5."/>
      <w:lvlJc w:val="left"/>
      <w:pPr>
        <w:ind w:left="3694" w:hanging="360"/>
      </w:pPr>
    </w:lvl>
    <w:lvl w:ilvl="5" w:tplc="040E001B" w:tentative="1">
      <w:start w:val="1"/>
      <w:numFmt w:val="lowerRoman"/>
      <w:lvlText w:val="%6."/>
      <w:lvlJc w:val="right"/>
      <w:pPr>
        <w:ind w:left="4414" w:hanging="180"/>
      </w:pPr>
    </w:lvl>
    <w:lvl w:ilvl="6" w:tplc="040E000F" w:tentative="1">
      <w:start w:val="1"/>
      <w:numFmt w:val="decimal"/>
      <w:lvlText w:val="%7."/>
      <w:lvlJc w:val="left"/>
      <w:pPr>
        <w:ind w:left="5134" w:hanging="360"/>
      </w:pPr>
    </w:lvl>
    <w:lvl w:ilvl="7" w:tplc="040E0019" w:tentative="1">
      <w:start w:val="1"/>
      <w:numFmt w:val="lowerLetter"/>
      <w:lvlText w:val="%8."/>
      <w:lvlJc w:val="left"/>
      <w:pPr>
        <w:ind w:left="5854" w:hanging="360"/>
      </w:pPr>
    </w:lvl>
    <w:lvl w:ilvl="8" w:tplc="040E001B" w:tentative="1">
      <w:start w:val="1"/>
      <w:numFmt w:val="lowerRoman"/>
      <w:lvlText w:val="%9."/>
      <w:lvlJc w:val="right"/>
      <w:pPr>
        <w:ind w:left="6574" w:hanging="180"/>
      </w:pPr>
    </w:lvl>
  </w:abstractNum>
  <w:abstractNum w:abstractNumId="27" w15:restartNumberingAfterBreak="0">
    <w:nsid w:val="29736E3E"/>
    <w:multiLevelType w:val="singleLevel"/>
    <w:tmpl w:val="1E0E6366"/>
    <w:lvl w:ilvl="0">
      <w:start w:val="1"/>
      <w:numFmt w:val="bullet"/>
      <w:pStyle w:val="Felsorols-1"/>
      <w:lvlText w:val=""/>
      <w:lvlJc w:val="left"/>
      <w:pPr>
        <w:tabs>
          <w:tab w:val="num" w:pos="360"/>
        </w:tabs>
        <w:ind w:left="360" w:hanging="360"/>
      </w:pPr>
      <w:rPr>
        <w:rFonts w:ascii="Symbol" w:hAnsi="Symbol" w:hint="default"/>
        <w:sz w:val="26"/>
      </w:rPr>
    </w:lvl>
  </w:abstractNum>
  <w:abstractNum w:abstractNumId="28" w15:restartNumberingAfterBreak="0">
    <w:nsid w:val="2F6E3861"/>
    <w:multiLevelType w:val="multilevel"/>
    <w:tmpl w:val="1F86DC7C"/>
    <w:lvl w:ilvl="0">
      <w:start w:val="6"/>
      <w:numFmt w:val="decimal"/>
      <w:lvlText w:val="%1."/>
      <w:lvlJc w:val="left"/>
      <w:pPr>
        <w:ind w:left="540" w:hanging="540"/>
      </w:pPr>
      <w:rPr>
        <w:rFonts w:hint="default"/>
      </w:rPr>
    </w:lvl>
    <w:lvl w:ilvl="1">
      <w:start w:val="10"/>
      <w:numFmt w:val="decimal"/>
      <w:lvlText w:val="%1.%2."/>
      <w:lvlJc w:val="left"/>
      <w:pPr>
        <w:ind w:left="1004" w:hanging="72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932" w:hanging="108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860" w:hanging="144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788" w:hanging="1800"/>
      </w:pPr>
      <w:rPr>
        <w:rFonts w:hint="default"/>
      </w:rPr>
    </w:lvl>
    <w:lvl w:ilvl="8">
      <w:start w:val="1"/>
      <w:numFmt w:val="decimal"/>
      <w:lvlText w:val="%1.%2.%3.%4.%5.%6.%7.%8.%9."/>
      <w:lvlJc w:val="left"/>
      <w:pPr>
        <w:ind w:left="4072" w:hanging="1800"/>
      </w:pPr>
      <w:rPr>
        <w:rFonts w:hint="default"/>
      </w:rPr>
    </w:lvl>
  </w:abstractNum>
  <w:abstractNum w:abstractNumId="29" w15:restartNumberingAfterBreak="0">
    <w:nsid w:val="319B3821"/>
    <w:multiLevelType w:val="multilevel"/>
    <w:tmpl w:val="0D4A0FE2"/>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1440"/>
        </w:tabs>
        <w:ind w:left="1440" w:hanging="360"/>
      </w:pPr>
      <w:rPr>
        <w:rFonts w:ascii="Courier New" w:hAnsi="Courier New"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3E5D409A"/>
    <w:multiLevelType w:val="hybridMultilevel"/>
    <w:tmpl w:val="41BC1DF6"/>
    <w:lvl w:ilvl="0" w:tplc="040E0011">
      <w:start w:val="1"/>
      <w:numFmt w:val="decimal"/>
      <w:lvlText w:val="%1)"/>
      <w:lvlJc w:val="left"/>
      <w:pPr>
        <w:ind w:left="720" w:hanging="360"/>
      </w:pPr>
    </w:lvl>
    <w:lvl w:ilvl="1" w:tplc="040E0019">
      <w:start w:val="1"/>
      <w:numFmt w:val="lowerLetter"/>
      <w:lvlText w:val="%2."/>
      <w:lvlJc w:val="left"/>
      <w:pPr>
        <w:ind w:left="1440" w:hanging="360"/>
      </w:pPr>
    </w:lvl>
    <w:lvl w:ilvl="2" w:tplc="040E001B">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31" w15:restartNumberingAfterBreak="0">
    <w:nsid w:val="49FD43F9"/>
    <w:multiLevelType w:val="hybridMultilevel"/>
    <w:tmpl w:val="EBE68FF8"/>
    <w:lvl w:ilvl="0" w:tplc="FFFFFFFF">
      <w:start w:val="1"/>
      <w:numFmt w:val="bullet"/>
      <w:lvlText w:val=""/>
      <w:lvlJc w:val="left"/>
      <w:pPr>
        <w:tabs>
          <w:tab w:val="num" w:pos="360"/>
        </w:tabs>
        <w:ind w:left="357" w:hanging="357"/>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4E3E63C5"/>
    <w:multiLevelType w:val="multilevel"/>
    <w:tmpl w:val="A78888B0"/>
    <w:lvl w:ilvl="0">
      <w:start w:val="1"/>
      <w:numFmt w:val="bullet"/>
      <w:lvlText w:val=""/>
      <w:lvlJc w:val="left"/>
      <w:pPr>
        <w:tabs>
          <w:tab w:val="num" w:pos="720"/>
        </w:tabs>
        <w:ind w:left="720" w:hanging="360"/>
      </w:pPr>
      <w:rPr>
        <w:rFonts w:ascii="Symbol" w:hAnsi="Symbol" w:hint="default"/>
      </w:rPr>
    </w:lvl>
    <w:lvl w:ilvl="1" w:tentative="1">
      <w:start w:val="1"/>
      <w:numFmt w:val="bullet"/>
      <w:lvlText w:val="o"/>
      <w:lvlJc w:val="left"/>
      <w:pPr>
        <w:tabs>
          <w:tab w:val="num" w:pos="1440"/>
        </w:tabs>
        <w:ind w:left="1440" w:hanging="360"/>
      </w:pPr>
      <w:rPr>
        <w:rFonts w:ascii="Courier New" w:hAnsi="Courier New"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4FAE137F"/>
    <w:multiLevelType w:val="hybridMultilevel"/>
    <w:tmpl w:val="183AC474"/>
    <w:lvl w:ilvl="0" w:tplc="D194AACE">
      <w:start w:val="1"/>
      <w:numFmt w:val="bullet"/>
      <w:pStyle w:val="Felsorolsszmozott1szint"/>
      <w:lvlText w:val="-"/>
      <w:lvlJc w:val="left"/>
      <w:pPr>
        <w:ind w:left="720" w:hanging="360"/>
      </w:pPr>
      <w:rPr>
        <w:rFonts w:ascii="Times New Roman" w:eastAsia="Times New Roman" w:hAnsi="Times New Roman" w:cs="Times New Roman" w:hint="default"/>
      </w:rPr>
    </w:lvl>
    <w:lvl w:ilvl="1" w:tplc="040E0003">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4" w15:restartNumberingAfterBreak="0">
    <w:nsid w:val="4FF93F4D"/>
    <w:multiLevelType w:val="hybridMultilevel"/>
    <w:tmpl w:val="7654D734"/>
    <w:lvl w:ilvl="0" w:tplc="4740D736">
      <w:start w:val="4"/>
      <w:numFmt w:val="bullet"/>
      <w:lvlText w:val="-"/>
      <w:lvlJc w:val="left"/>
      <w:pPr>
        <w:ind w:left="2160" w:hanging="360"/>
      </w:pPr>
      <w:rPr>
        <w:rFonts w:hint="default"/>
      </w:rPr>
    </w:lvl>
    <w:lvl w:ilvl="1" w:tplc="040E0003" w:tentative="1">
      <w:start w:val="1"/>
      <w:numFmt w:val="bullet"/>
      <w:lvlText w:val="o"/>
      <w:lvlJc w:val="left"/>
      <w:pPr>
        <w:ind w:left="2880" w:hanging="360"/>
      </w:pPr>
      <w:rPr>
        <w:rFonts w:ascii="Courier New" w:hAnsi="Courier New" w:cs="Courier New" w:hint="default"/>
      </w:rPr>
    </w:lvl>
    <w:lvl w:ilvl="2" w:tplc="040E0005" w:tentative="1">
      <w:start w:val="1"/>
      <w:numFmt w:val="bullet"/>
      <w:lvlText w:val=""/>
      <w:lvlJc w:val="left"/>
      <w:pPr>
        <w:ind w:left="3600" w:hanging="360"/>
      </w:pPr>
      <w:rPr>
        <w:rFonts w:ascii="Wingdings" w:hAnsi="Wingdings" w:hint="default"/>
      </w:rPr>
    </w:lvl>
    <w:lvl w:ilvl="3" w:tplc="040E0001" w:tentative="1">
      <w:start w:val="1"/>
      <w:numFmt w:val="bullet"/>
      <w:lvlText w:val=""/>
      <w:lvlJc w:val="left"/>
      <w:pPr>
        <w:ind w:left="4320" w:hanging="360"/>
      </w:pPr>
      <w:rPr>
        <w:rFonts w:ascii="Symbol" w:hAnsi="Symbol" w:hint="default"/>
      </w:rPr>
    </w:lvl>
    <w:lvl w:ilvl="4" w:tplc="040E0003" w:tentative="1">
      <w:start w:val="1"/>
      <w:numFmt w:val="bullet"/>
      <w:lvlText w:val="o"/>
      <w:lvlJc w:val="left"/>
      <w:pPr>
        <w:ind w:left="5040" w:hanging="360"/>
      </w:pPr>
      <w:rPr>
        <w:rFonts w:ascii="Courier New" w:hAnsi="Courier New" w:cs="Courier New" w:hint="default"/>
      </w:rPr>
    </w:lvl>
    <w:lvl w:ilvl="5" w:tplc="040E0005" w:tentative="1">
      <w:start w:val="1"/>
      <w:numFmt w:val="bullet"/>
      <w:lvlText w:val=""/>
      <w:lvlJc w:val="left"/>
      <w:pPr>
        <w:ind w:left="5760" w:hanging="360"/>
      </w:pPr>
      <w:rPr>
        <w:rFonts w:ascii="Wingdings" w:hAnsi="Wingdings" w:hint="default"/>
      </w:rPr>
    </w:lvl>
    <w:lvl w:ilvl="6" w:tplc="040E0001" w:tentative="1">
      <w:start w:val="1"/>
      <w:numFmt w:val="bullet"/>
      <w:lvlText w:val=""/>
      <w:lvlJc w:val="left"/>
      <w:pPr>
        <w:ind w:left="6480" w:hanging="360"/>
      </w:pPr>
      <w:rPr>
        <w:rFonts w:ascii="Symbol" w:hAnsi="Symbol" w:hint="default"/>
      </w:rPr>
    </w:lvl>
    <w:lvl w:ilvl="7" w:tplc="040E0003" w:tentative="1">
      <w:start w:val="1"/>
      <w:numFmt w:val="bullet"/>
      <w:lvlText w:val="o"/>
      <w:lvlJc w:val="left"/>
      <w:pPr>
        <w:ind w:left="7200" w:hanging="360"/>
      </w:pPr>
      <w:rPr>
        <w:rFonts w:ascii="Courier New" w:hAnsi="Courier New" w:cs="Courier New" w:hint="default"/>
      </w:rPr>
    </w:lvl>
    <w:lvl w:ilvl="8" w:tplc="040E0005" w:tentative="1">
      <w:start w:val="1"/>
      <w:numFmt w:val="bullet"/>
      <w:lvlText w:val=""/>
      <w:lvlJc w:val="left"/>
      <w:pPr>
        <w:ind w:left="7920" w:hanging="360"/>
      </w:pPr>
      <w:rPr>
        <w:rFonts w:ascii="Wingdings" w:hAnsi="Wingdings" w:hint="default"/>
      </w:rPr>
    </w:lvl>
  </w:abstractNum>
  <w:abstractNum w:abstractNumId="35" w15:restartNumberingAfterBreak="0">
    <w:nsid w:val="55C40EE9"/>
    <w:multiLevelType w:val="hybridMultilevel"/>
    <w:tmpl w:val="477A9B08"/>
    <w:lvl w:ilvl="0" w:tplc="FFFFFFFF">
      <w:start w:val="1"/>
      <w:numFmt w:val="lowerLetter"/>
      <w:lvlText w:val="%1)"/>
      <w:lvlJc w:val="left"/>
      <w:pPr>
        <w:tabs>
          <w:tab w:val="num" w:pos="720"/>
        </w:tabs>
        <w:ind w:left="720" w:hanging="360"/>
      </w:p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6" w15:restartNumberingAfterBreak="0">
    <w:nsid w:val="5771574D"/>
    <w:multiLevelType w:val="singleLevel"/>
    <w:tmpl w:val="DBA251E6"/>
    <w:lvl w:ilvl="0">
      <w:start w:val="1"/>
      <w:numFmt w:val="bullet"/>
      <w:lvlText w:val="-"/>
      <w:lvlJc w:val="left"/>
      <w:pPr>
        <w:tabs>
          <w:tab w:val="num" w:pos="360"/>
        </w:tabs>
        <w:ind w:left="360" w:hanging="360"/>
      </w:pPr>
      <w:rPr>
        <w:rFonts w:hint="default"/>
      </w:rPr>
    </w:lvl>
  </w:abstractNum>
  <w:abstractNum w:abstractNumId="37" w15:restartNumberingAfterBreak="0">
    <w:nsid w:val="5A1112C2"/>
    <w:multiLevelType w:val="hybridMultilevel"/>
    <w:tmpl w:val="DF3E069E"/>
    <w:lvl w:ilvl="0" w:tplc="F0C08B8C">
      <w:numFmt w:val="bullet"/>
      <w:lvlText w:val="-"/>
      <w:lvlJc w:val="left"/>
      <w:pPr>
        <w:ind w:left="720" w:hanging="360"/>
      </w:pPr>
      <w:rPr>
        <w:rFonts w:ascii="Calibri" w:eastAsia="Times New Roman" w:hAnsi="Calibri" w:cs="Times New Roma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8" w15:restartNumberingAfterBreak="0">
    <w:nsid w:val="622B51D2"/>
    <w:multiLevelType w:val="hybridMultilevel"/>
    <w:tmpl w:val="438E18E6"/>
    <w:lvl w:ilvl="0" w:tplc="FFFFFFFF">
      <w:start w:val="1"/>
      <w:numFmt w:val="bullet"/>
      <w:lvlText w:val=""/>
      <w:lvlJc w:val="left"/>
      <w:pPr>
        <w:tabs>
          <w:tab w:val="num" w:pos="360"/>
        </w:tabs>
        <w:ind w:left="113" w:hanging="113"/>
      </w:pPr>
      <w:rPr>
        <w:rFonts w:ascii="Symbol" w:hAnsi="Symbol" w:hint="default"/>
        <w:color w:val="auto"/>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63C67621"/>
    <w:multiLevelType w:val="hybridMultilevel"/>
    <w:tmpl w:val="BFD6EACA"/>
    <w:lvl w:ilvl="0" w:tplc="FFFFFFFF">
      <w:start w:val="1"/>
      <w:numFmt w:val="decimal"/>
      <w:lvlText w:val="%1.)"/>
      <w:lvlJc w:val="left"/>
      <w:pPr>
        <w:tabs>
          <w:tab w:val="num" w:pos="440"/>
        </w:tabs>
        <w:ind w:left="440" w:hanging="360"/>
      </w:pPr>
      <w:rPr>
        <w:rFonts w:hint="default"/>
      </w:rPr>
    </w:lvl>
    <w:lvl w:ilvl="1" w:tplc="FFFFFFFF" w:tentative="1">
      <w:start w:val="1"/>
      <w:numFmt w:val="lowerLetter"/>
      <w:lvlText w:val="%2."/>
      <w:lvlJc w:val="left"/>
      <w:pPr>
        <w:tabs>
          <w:tab w:val="num" w:pos="1160"/>
        </w:tabs>
        <w:ind w:left="1160" w:hanging="360"/>
      </w:pPr>
    </w:lvl>
    <w:lvl w:ilvl="2" w:tplc="FFFFFFFF" w:tentative="1">
      <w:start w:val="1"/>
      <w:numFmt w:val="lowerRoman"/>
      <w:lvlText w:val="%3."/>
      <w:lvlJc w:val="right"/>
      <w:pPr>
        <w:tabs>
          <w:tab w:val="num" w:pos="1880"/>
        </w:tabs>
        <w:ind w:left="1880" w:hanging="180"/>
      </w:pPr>
    </w:lvl>
    <w:lvl w:ilvl="3" w:tplc="FFFFFFFF" w:tentative="1">
      <w:start w:val="1"/>
      <w:numFmt w:val="decimal"/>
      <w:lvlText w:val="%4."/>
      <w:lvlJc w:val="left"/>
      <w:pPr>
        <w:tabs>
          <w:tab w:val="num" w:pos="2600"/>
        </w:tabs>
        <w:ind w:left="2600" w:hanging="360"/>
      </w:pPr>
    </w:lvl>
    <w:lvl w:ilvl="4" w:tplc="FFFFFFFF" w:tentative="1">
      <w:start w:val="1"/>
      <w:numFmt w:val="lowerLetter"/>
      <w:lvlText w:val="%5."/>
      <w:lvlJc w:val="left"/>
      <w:pPr>
        <w:tabs>
          <w:tab w:val="num" w:pos="3320"/>
        </w:tabs>
        <w:ind w:left="3320" w:hanging="360"/>
      </w:pPr>
    </w:lvl>
    <w:lvl w:ilvl="5" w:tplc="FFFFFFFF" w:tentative="1">
      <w:start w:val="1"/>
      <w:numFmt w:val="lowerRoman"/>
      <w:lvlText w:val="%6."/>
      <w:lvlJc w:val="right"/>
      <w:pPr>
        <w:tabs>
          <w:tab w:val="num" w:pos="4040"/>
        </w:tabs>
        <w:ind w:left="4040" w:hanging="180"/>
      </w:pPr>
    </w:lvl>
    <w:lvl w:ilvl="6" w:tplc="FFFFFFFF" w:tentative="1">
      <w:start w:val="1"/>
      <w:numFmt w:val="decimal"/>
      <w:lvlText w:val="%7."/>
      <w:lvlJc w:val="left"/>
      <w:pPr>
        <w:tabs>
          <w:tab w:val="num" w:pos="4760"/>
        </w:tabs>
        <w:ind w:left="4760" w:hanging="360"/>
      </w:pPr>
    </w:lvl>
    <w:lvl w:ilvl="7" w:tplc="FFFFFFFF" w:tentative="1">
      <w:start w:val="1"/>
      <w:numFmt w:val="lowerLetter"/>
      <w:lvlText w:val="%8."/>
      <w:lvlJc w:val="left"/>
      <w:pPr>
        <w:tabs>
          <w:tab w:val="num" w:pos="5480"/>
        </w:tabs>
        <w:ind w:left="5480" w:hanging="360"/>
      </w:pPr>
    </w:lvl>
    <w:lvl w:ilvl="8" w:tplc="FFFFFFFF" w:tentative="1">
      <w:start w:val="1"/>
      <w:numFmt w:val="lowerRoman"/>
      <w:lvlText w:val="%9."/>
      <w:lvlJc w:val="right"/>
      <w:pPr>
        <w:tabs>
          <w:tab w:val="num" w:pos="6200"/>
        </w:tabs>
        <w:ind w:left="6200" w:hanging="180"/>
      </w:pPr>
    </w:lvl>
  </w:abstractNum>
  <w:abstractNum w:abstractNumId="40" w15:restartNumberingAfterBreak="0">
    <w:nsid w:val="6439324A"/>
    <w:multiLevelType w:val="hybridMultilevel"/>
    <w:tmpl w:val="AD0661A6"/>
    <w:lvl w:ilvl="0" w:tplc="62CEF804">
      <w:start w:val="1"/>
      <w:numFmt w:val="decimal"/>
      <w:lvlText w:val="%1."/>
      <w:lvlJc w:val="center"/>
      <w:pPr>
        <w:tabs>
          <w:tab w:val="num" w:pos="493"/>
        </w:tabs>
        <w:ind w:left="493" w:hanging="550"/>
      </w:pPr>
      <w:rPr>
        <w:rFonts w:hint="default"/>
      </w:rPr>
    </w:lvl>
    <w:lvl w:ilvl="1" w:tplc="040E0019" w:tentative="1">
      <w:start w:val="1"/>
      <w:numFmt w:val="lowerLetter"/>
      <w:lvlText w:val="%2."/>
      <w:lvlJc w:val="left"/>
      <w:pPr>
        <w:tabs>
          <w:tab w:val="num" w:pos="1213"/>
        </w:tabs>
        <w:ind w:left="1213" w:hanging="360"/>
      </w:pPr>
    </w:lvl>
    <w:lvl w:ilvl="2" w:tplc="040E001B" w:tentative="1">
      <w:start w:val="1"/>
      <w:numFmt w:val="lowerRoman"/>
      <w:lvlText w:val="%3."/>
      <w:lvlJc w:val="right"/>
      <w:pPr>
        <w:tabs>
          <w:tab w:val="num" w:pos="1933"/>
        </w:tabs>
        <w:ind w:left="1933" w:hanging="180"/>
      </w:pPr>
    </w:lvl>
    <w:lvl w:ilvl="3" w:tplc="040E000F" w:tentative="1">
      <w:start w:val="1"/>
      <w:numFmt w:val="decimal"/>
      <w:lvlText w:val="%4."/>
      <w:lvlJc w:val="left"/>
      <w:pPr>
        <w:tabs>
          <w:tab w:val="num" w:pos="2653"/>
        </w:tabs>
        <w:ind w:left="2653" w:hanging="360"/>
      </w:pPr>
    </w:lvl>
    <w:lvl w:ilvl="4" w:tplc="040E0019" w:tentative="1">
      <w:start w:val="1"/>
      <w:numFmt w:val="lowerLetter"/>
      <w:lvlText w:val="%5."/>
      <w:lvlJc w:val="left"/>
      <w:pPr>
        <w:tabs>
          <w:tab w:val="num" w:pos="3373"/>
        </w:tabs>
        <w:ind w:left="3373" w:hanging="360"/>
      </w:pPr>
    </w:lvl>
    <w:lvl w:ilvl="5" w:tplc="040E001B" w:tentative="1">
      <w:start w:val="1"/>
      <w:numFmt w:val="lowerRoman"/>
      <w:lvlText w:val="%6."/>
      <w:lvlJc w:val="right"/>
      <w:pPr>
        <w:tabs>
          <w:tab w:val="num" w:pos="4093"/>
        </w:tabs>
        <w:ind w:left="4093" w:hanging="180"/>
      </w:pPr>
    </w:lvl>
    <w:lvl w:ilvl="6" w:tplc="040E000F" w:tentative="1">
      <w:start w:val="1"/>
      <w:numFmt w:val="decimal"/>
      <w:lvlText w:val="%7."/>
      <w:lvlJc w:val="left"/>
      <w:pPr>
        <w:tabs>
          <w:tab w:val="num" w:pos="4813"/>
        </w:tabs>
        <w:ind w:left="4813" w:hanging="360"/>
      </w:pPr>
    </w:lvl>
    <w:lvl w:ilvl="7" w:tplc="040E0019" w:tentative="1">
      <w:start w:val="1"/>
      <w:numFmt w:val="lowerLetter"/>
      <w:lvlText w:val="%8."/>
      <w:lvlJc w:val="left"/>
      <w:pPr>
        <w:tabs>
          <w:tab w:val="num" w:pos="5533"/>
        </w:tabs>
        <w:ind w:left="5533" w:hanging="360"/>
      </w:pPr>
    </w:lvl>
    <w:lvl w:ilvl="8" w:tplc="040E001B" w:tentative="1">
      <w:start w:val="1"/>
      <w:numFmt w:val="lowerRoman"/>
      <w:lvlText w:val="%9."/>
      <w:lvlJc w:val="right"/>
      <w:pPr>
        <w:tabs>
          <w:tab w:val="num" w:pos="6253"/>
        </w:tabs>
        <w:ind w:left="6253" w:hanging="180"/>
      </w:pPr>
    </w:lvl>
  </w:abstractNum>
  <w:abstractNum w:abstractNumId="41" w15:restartNumberingAfterBreak="0">
    <w:nsid w:val="73251576"/>
    <w:multiLevelType w:val="hybridMultilevel"/>
    <w:tmpl w:val="BB58BCC6"/>
    <w:lvl w:ilvl="0" w:tplc="7F78919A">
      <w:start w:val="1"/>
      <w:numFmt w:val="lowerLetter"/>
      <w:pStyle w:val="Felsorolsszmozott2szint"/>
      <w:lvlText w:val="%1)"/>
      <w:lvlJc w:val="left"/>
      <w:pPr>
        <w:tabs>
          <w:tab w:val="num" w:pos="1489"/>
        </w:tabs>
        <w:ind w:left="1489" w:hanging="360"/>
      </w:pPr>
    </w:lvl>
    <w:lvl w:ilvl="1" w:tplc="040E0019" w:tentative="1">
      <w:start w:val="1"/>
      <w:numFmt w:val="lowerLetter"/>
      <w:lvlText w:val="%2."/>
      <w:lvlJc w:val="left"/>
      <w:pPr>
        <w:tabs>
          <w:tab w:val="num" w:pos="2209"/>
        </w:tabs>
        <w:ind w:left="2209" w:hanging="360"/>
      </w:pPr>
    </w:lvl>
    <w:lvl w:ilvl="2" w:tplc="040E001B" w:tentative="1">
      <w:start w:val="1"/>
      <w:numFmt w:val="lowerRoman"/>
      <w:lvlText w:val="%3."/>
      <w:lvlJc w:val="right"/>
      <w:pPr>
        <w:tabs>
          <w:tab w:val="num" w:pos="2929"/>
        </w:tabs>
        <w:ind w:left="2929" w:hanging="180"/>
      </w:pPr>
    </w:lvl>
    <w:lvl w:ilvl="3" w:tplc="040E000F" w:tentative="1">
      <w:start w:val="1"/>
      <w:numFmt w:val="decimal"/>
      <w:lvlText w:val="%4."/>
      <w:lvlJc w:val="left"/>
      <w:pPr>
        <w:tabs>
          <w:tab w:val="num" w:pos="3649"/>
        </w:tabs>
        <w:ind w:left="3649" w:hanging="360"/>
      </w:pPr>
    </w:lvl>
    <w:lvl w:ilvl="4" w:tplc="040E0019" w:tentative="1">
      <w:start w:val="1"/>
      <w:numFmt w:val="lowerLetter"/>
      <w:lvlText w:val="%5."/>
      <w:lvlJc w:val="left"/>
      <w:pPr>
        <w:tabs>
          <w:tab w:val="num" w:pos="4369"/>
        </w:tabs>
        <w:ind w:left="4369" w:hanging="360"/>
      </w:pPr>
    </w:lvl>
    <w:lvl w:ilvl="5" w:tplc="040E001B" w:tentative="1">
      <w:start w:val="1"/>
      <w:numFmt w:val="lowerRoman"/>
      <w:lvlText w:val="%6."/>
      <w:lvlJc w:val="right"/>
      <w:pPr>
        <w:tabs>
          <w:tab w:val="num" w:pos="5089"/>
        </w:tabs>
        <w:ind w:left="5089" w:hanging="180"/>
      </w:pPr>
    </w:lvl>
    <w:lvl w:ilvl="6" w:tplc="040E000F" w:tentative="1">
      <w:start w:val="1"/>
      <w:numFmt w:val="decimal"/>
      <w:lvlText w:val="%7."/>
      <w:lvlJc w:val="left"/>
      <w:pPr>
        <w:tabs>
          <w:tab w:val="num" w:pos="5809"/>
        </w:tabs>
        <w:ind w:left="5809" w:hanging="360"/>
      </w:pPr>
    </w:lvl>
    <w:lvl w:ilvl="7" w:tplc="040E0019" w:tentative="1">
      <w:start w:val="1"/>
      <w:numFmt w:val="lowerLetter"/>
      <w:lvlText w:val="%8."/>
      <w:lvlJc w:val="left"/>
      <w:pPr>
        <w:tabs>
          <w:tab w:val="num" w:pos="6529"/>
        </w:tabs>
        <w:ind w:left="6529" w:hanging="360"/>
      </w:pPr>
    </w:lvl>
    <w:lvl w:ilvl="8" w:tplc="040E001B" w:tentative="1">
      <w:start w:val="1"/>
      <w:numFmt w:val="lowerRoman"/>
      <w:lvlText w:val="%9."/>
      <w:lvlJc w:val="right"/>
      <w:pPr>
        <w:tabs>
          <w:tab w:val="num" w:pos="7249"/>
        </w:tabs>
        <w:ind w:left="7249" w:hanging="180"/>
      </w:pPr>
    </w:lvl>
  </w:abstractNum>
  <w:abstractNum w:abstractNumId="42" w15:restartNumberingAfterBreak="0">
    <w:nsid w:val="76B6057F"/>
    <w:multiLevelType w:val="hybridMultilevel"/>
    <w:tmpl w:val="F10870A6"/>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num w:numId="1">
    <w:abstractNumId w:val="13"/>
  </w:num>
  <w:num w:numId="2">
    <w:abstractNumId w:val="3"/>
    <w:lvlOverride w:ilvl="0">
      <w:lvl w:ilvl="0">
        <w:start w:val="1"/>
        <w:numFmt w:val="bullet"/>
        <w:pStyle w:val="Felsorols2Felsorolas-2"/>
        <w:lvlText w:val="–"/>
        <w:legacy w:legacy="1" w:legacySpace="0" w:legacyIndent="283"/>
        <w:lvlJc w:val="left"/>
        <w:pPr>
          <w:ind w:left="567" w:hanging="283"/>
        </w:pPr>
        <w:rPr>
          <w:sz w:val="26"/>
        </w:rPr>
      </w:lvl>
    </w:lvlOverride>
  </w:num>
  <w:num w:numId="3">
    <w:abstractNumId w:val="27"/>
  </w:num>
  <w:num w:numId="4">
    <w:abstractNumId w:val="33"/>
  </w:num>
  <w:num w:numId="5">
    <w:abstractNumId w:val="1"/>
  </w:num>
  <w:num w:numId="6">
    <w:abstractNumId w:val="15"/>
  </w:num>
  <w:num w:numId="7">
    <w:abstractNumId w:val="41"/>
  </w:num>
  <w:num w:numId="8">
    <w:abstractNumId w:val="2"/>
  </w:num>
  <w:num w:numId="9">
    <w:abstractNumId w:val="24"/>
  </w:num>
  <w:num w:numId="10">
    <w:abstractNumId w:val="20"/>
  </w:num>
  <w:num w:numId="11">
    <w:abstractNumId w:val="0"/>
  </w:num>
  <w:num w:numId="12">
    <w:abstractNumId w:val="40"/>
  </w:num>
  <w:num w:numId="13">
    <w:abstractNumId w:val="42"/>
  </w:num>
  <w:num w:numId="14">
    <w:abstractNumId w:val="21"/>
  </w:num>
  <w:num w:numId="15">
    <w:abstractNumId w:val="19"/>
  </w:num>
  <w:num w:numId="16">
    <w:abstractNumId w:val="37"/>
  </w:num>
  <w:num w:numId="17">
    <w:abstractNumId w:val="36"/>
  </w:num>
  <w:num w:numId="18">
    <w:abstractNumId w:val="39"/>
  </w:num>
  <w:num w:numId="19">
    <w:abstractNumId w:val="31"/>
  </w:num>
  <w:num w:numId="20">
    <w:abstractNumId w:val="35"/>
  </w:num>
  <w:num w:numId="21">
    <w:abstractNumId w:val="18"/>
  </w:num>
  <w:num w:numId="22">
    <w:abstractNumId w:val="23"/>
  </w:num>
  <w:num w:numId="23">
    <w:abstractNumId w:val="12"/>
  </w:num>
  <w:num w:numId="24">
    <w:abstractNumId w:val="29"/>
  </w:num>
  <w:num w:numId="25">
    <w:abstractNumId w:val="32"/>
  </w:num>
  <w:num w:numId="26">
    <w:abstractNumId w:val="25"/>
  </w:num>
  <w:num w:numId="27">
    <w:abstractNumId w:val="26"/>
  </w:num>
  <w:num w:numId="28">
    <w:abstractNumId w:val="38"/>
  </w:num>
  <w:num w:numId="29">
    <w:abstractNumId w:val="14"/>
  </w:num>
  <w:num w:numId="30">
    <w:abstractNumId w:val="16"/>
  </w:num>
  <w:num w:numId="31">
    <w:abstractNumId w:val="34"/>
  </w:num>
  <w:num w:numId="32">
    <w:abstractNumId w:val="30"/>
  </w:num>
  <w:num w:numId="33">
    <w:abstractNumId w:val="17"/>
  </w:num>
  <w:num w:numId="34">
    <w:abstractNumId w:val="13"/>
  </w:num>
  <w:num w:numId="35">
    <w:abstractNumId w:val="13"/>
  </w:num>
  <w:num w:numId="36">
    <w:abstractNumId w:val="13"/>
  </w:num>
  <w:num w:numId="37">
    <w:abstractNumId w:val="13"/>
  </w:num>
  <w:num w:numId="38">
    <w:abstractNumId w:val="13"/>
  </w:num>
  <w:num w:numId="39">
    <w:abstractNumId w:val="13"/>
  </w:num>
  <w:num w:numId="40">
    <w:abstractNumId w:val="13"/>
  </w:num>
  <w:num w:numId="41">
    <w:abstractNumId w:val="13"/>
  </w:num>
  <w:num w:numId="42">
    <w:abstractNumId w:val="13"/>
  </w:num>
  <w:num w:numId="43">
    <w:abstractNumId w:val="28"/>
  </w:num>
  <w:num w:numId="44">
    <w:abstractNumId w:val="22"/>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9"/>
  <w:hyphenationZone w:val="425"/>
  <w:drawingGridHorizontalSpacing w:val="110"/>
  <w:drawingGridVerticalSpacing w:val="163"/>
  <w:displayHorizontalDrawingGridEvery w:val="0"/>
  <w:displayVerticalDrawingGridEvery w:val="2"/>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D64E8"/>
    <w:rsid w:val="0000086A"/>
    <w:rsid w:val="000008ED"/>
    <w:rsid w:val="00001554"/>
    <w:rsid w:val="0000156C"/>
    <w:rsid w:val="00002B85"/>
    <w:rsid w:val="000031B0"/>
    <w:rsid w:val="000043C4"/>
    <w:rsid w:val="00004597"/>
    <w:rsid w:val="0000564F"/>
    <w:rsid w:val="00005835"/>
    <w:rsid w:val="00005A1D"/>
    <w:rsid w:val="00006379"/>
    <w:rsid w:val="000066E1"/>
    <w:rsid w:val="00010F0B"/>
    <w:rsid w:val="00010F65"/>
    <w:rsid w:val="00010FFD"/>
    <w:rsid w:val="000120B3"/>
    <w:rsid w:val="00012E3F"/>
    <w:rsid w:val="0001310D"/>
    <w:rsid w:val="00013112"/>
    <w:rsid w:val="000137B0"/>
    <w:rsid w:val="00013816"/>
    <w:rsid w:val="00013FAE"/>
    <w:rsid w:val="000149A7"/>
    <w:rsid w:val="00014BF1"/>
    <w:rsid w:val="00014E60"/>
    <w:rsid w:val="00015540"/>
    <w:rsid w:val="00015B2B"/>
    <w:rsid w:val="00015FF8"/>
    <w:rsid w:val="000164E0"/>
    <w:rsid w:val="00016F0B"/>
    <w:rsid w:val="00017080"/>
    <w:rsid w:val="0001728E"/>
    <w:rsid w:val="00017609"/>
    <w:rsid w:val="00017C1D"/>
    <w:rsid w:val="00021199"/>
    <w:rsid w:val="00021303"/>
    <w:rsid w:val="000214AC"/>
    <w:rsid w:val="000216E5"/>
    <w:rsid w:val="000222A2"/>
    <w:rsid w:val="00022497"/>
    <w:rsid w:val="0002292F"/>
    <w:rsid w:val="00022E66"/>
    <w:rsid w:val="00023096"/>
    <w:rsid w:val="0002421F"/>
    <w:rsid w:val="00025A29"/>
    <w:rsid w:val="00025BD9"/>
    <w:rsid w:val="00026EA5"/>
    <w:rsid w:val="000270A0"/>
    <w:rsid w:val="00027AA6"/>
    <w:rsid w:val="000314B5"/>
    <w:rsid w:val="000318EE"/>
    <w:rsid w:val="00031C8C"/>
    <w:rsid w:val="00031DF7"/>
    <w:rsid w:val="000322EB"/>
    <w:rsid w:val="000334A3"/>
    <w:rsid w:val="0003441E"/>
    <w:rsid w:val="0003474C"/>
    <w:rsid w:val="0003601F"/>
    <w:rsid w:val="00040A4A"/>
    <w:rsid w:val="00041189"/>
    <w:rsid w:val="00041A13"/>
    <w:rsid w:val="00041AD5"/>
    <w:rsid w:val="00041C23"/>
    <w:rsid w:val="00042CCB"/>
    <w:rsid w:val="00042D4B"/>
    <w:rsid w:val="000434CC"/>
    <w:rsid w:val="00043EFE"/>
    <w:rsid w:val="0004471F"/>
    <w:rsid w:val="000453FF"/>
    <w:rsid w:val="0004597B"/>
    <w:rsid w:val="000461AF"/>
    <w:rsid w:val="000470CE"/>
    <w:rsid w:val="0004772C"/>
    <w:rsid w:val="00047BAE"/>
    <w:rsid w:val="0005025A"/>
    <w:rsid w:val="00050274"/>
    <w:rsid w:val="000503DA"/>
    <w:rsid w:val="0005081E"/>
    <w:rsid w:val="00050A8D"/>
    <w:rsid w:val="00052093"/>
    <w:rsid w:val="000521E7"/>
    <w:rsid w:val="00052420"/>
    <w:rsid w:val="00052766"/>
    <w:rsid w:val="00053045"/>
    <w:rsid w:val="0005349F"/>
    <w:rsid w:val="000537C2"/>
    <w:rsid w:val="000547BA"/>
    <w:rsid w:val="0005545C"/>
    <w:rsid w:val="00055776"/>
    <w:rsid w:val="00055A0D"/>
    <w:rsid w:val="00056577"/>
    <w:rsid w:val="00056639"/>
    <w:rsid w:val="0005669B"/>
    <w:rsid w:val="00057214"/>
    <w:rsid w:val="00057898"/>
    <w:rsid w:val="000626CD"/>
    <w:rsid w:val="0006392E"/>
    <w:rsid w:val="000653A3"/>
    <w:rsid w:val="0006558D"/>
    <w:rsid w:val="0006569F"/>
    <w:rsid w:val="00065A67"/>
    <w:rsid w:val="00065B4C"/>
    <w:rsid w:val="00065CDF"/>
    <w:rsid w:val="00066D7A"/>
    <w:rsid w:val="00067E4D"/>
    <w:rsid w:val="00070183"/>
    <w:rsid w:val="00070D51"/>
    <w:rsid w:val="00070D72"/>
    <w:rsid w:val="00070F26"/>
    <w:rsid w:val="00071C5E"/>
    <w:rsid w:val="00071EDD"/>
    <w:rsid w:val="0007215A"/>
    <w:rsid w:val="00072179"/>
    <w:rsid w:val="00072AC7"/>
    <w:rsid w:val="00072ED6"/>
    <w:rsid w:val="000739DD"/>
    <w:rsid w:val="00074085"/>
    <w:rsid w:val="0007423D"/>
    <w:rsid w:val="0007585C"/>
    <w:rsid w:val="00076F44"/>
    <w:rsid w:val="000802CE"/>
    <w:rsid w:val="00080960"/>
    <w:rsid w:val="00080E35"/>
    <w:rsid w:val="00081516"/>
    <w:rsid w:val="00081685"/>
    <w:rsid w:val="00081E53"/>
    <w:rsid w:val="000829B4"/>
    <w:rsid w:val="00082EF9"/>
    <w:rsid w:val="000831F6"/>
    <w:rsid w:val="0008377D"/>
    <w:rsid w:val="000841D5"/>
    <w:rsid w:val="00086348"/>
    <w:rsid w:val="00086440"/>
    <w:rsid w:val="00086599"/>
    <w:rsid w:val="00090177"/>
    <w:rsid w:val="00090E47"/>
    <w:rsid w:val="00090FDA"/>
    <w:rsid w:val="00091A5F"/>
    <w:rsid w:val="00091A6C"/>
    <w:rsid w:val="0009308D"/>
    <w:rsid w:val="00093BF5"/>
    <w:rsid w:val="00094C37"/>
    <w:rsid w:val="00094D93"/>
    <w:rsid w:val="00095DBB"/>
    <w:rsid w:val="0009639F"/>
    <w:rsid w:val="00096421"/>
    <w:rsid w:val="000971E6"/>
    <w:rsid w:val="000A0EFE"/>
    <w:rsid w:val="000A16ED"/>
    <w:rsid w:val="000A23CB"/>
    <w:rsid w:val="000A2534"/>
    <w:rsid w:val="000A2C77"/>
    <w:rsid w:val="000A2CA1"/>
    <w:rsid w:val="000A3340"/>
    <w:rsid w:val="000A3388"/>
    <w:rsid w:val="000A3799"/>
    <w:rsid w:val="000A3C51"/>
    <w:rsid w:val="000A3F8B"/>
    <w:rsid w:val="000A4080"/>
    <w:rsid w:val="000A4EC2"/>
    <w:rsid w:val="000A6217"/>
    <w:rsid w:val="000A628A"/>
    <w:rsid w:val="000A737A"/>
    <w:rsid w:val="000A7F8D"/>
    <w:rsid w:val="000B00E7"/>
    <w:rsid w:val="000B036E"/>
    <w:rsid w:val="000B1410"/>
    <w:rsid w:val="000B2D9A"/>
    <w:rsid w:val="000B2DD6"/>
    <w:rsid w:val="000B3679"/>
    <w:rsid w:val="000B36E6"/>
    <w:rsid w:val="000B49C2"/>
    <w:rsid w:val="000B5997"/>
    <w:rsid w:val="000B699D"/>
    <w:rsid w:val="000B6BD1"/>
    <w:rsid w:val="000B7127"/>
    <w:rsid w:val="000B79E4"/>
    <w:rsid w:val="000B7EC4"/>
    <w:rsid w:val="000C0368"/>
    <w:rsid w:val="000C0C4D"/>
    <w:rsid w:val="000C1053"/>
    <w:rsid w:val="000C2ADF"/>
    <w:rsid w:val="000C2C05"/>
    <w:rsid w:val="000C3C32"/>
    <w:rsid w:val="000C560E"/>
    <w:rsid w:val="000C5A62"/>
    <w:rsid w:val="000C6031"/>
    <w:rsid w:val="000C6BE6"/>
    <w:rsid w:val="000C6C5C"/>
    <w:rsid w:val="000C6E7B"/>
    <w:rsid w:val="000C7BAB"/>
    <w:rsid w:val="000D1DE1"/>
    <w:rsid w:val="000D2E06"/>
    <w:rsid w:val="000D3661"/>
    <w:rsid w:val="000D42F1"/>
    <w:rsid w:val="000D5018"/>
    <w:rsid w:val="000D583B"/>
    <w:rsid w:val="000D58BF"/>
    <w:rsid w:val="000D6639"/>
    <w:rsid w:val="000D6879"/>
    <w:rsid w:val="000D696B"/>
    <w:rsid w:val="000D7745"/>
    <w:rsid w:val="000E0DD6"/>
    <w:rsid w:val="000E1736"/>
    <w:rsid w:val="000E19C6"/>
    <w:rsid w:val="000E1C33"/>
    <w:rsid w:val="000E2943"/>
    <w:rsid w:val="000E2FA1"/>
    <w:rsid w:val="000E3E4D"/>
    <w:rsid w:val="000E4647"/>
    <w:rsid w:val="000E47D8"/>
    <w:rsid w:val="000E4CC6"/>
    <w:rsid w:val="000E4CEC"/>
    <w:rsid w:val="000E4CF6"/>
    <w:rsid w:val="000E51F0"/>
    <w:rsid w:val="000E5A9D"/>
    <w:rsid w:val="000E655E"/>
    <w:rsid w:val="000E6E89"/>
    <w:rsid w:val="000E7D5C"/>
    <w:rsid w:val="000F0393"/>
    <w:rsid w:val="000F0579"/>
    <w:rsid w:val="000F0673"/>
    <w:rsid w:val="000F218F"/>
    <w:rsid w:val="000F2433"/>
    <w:rsid w:val="000F2B3E"/>
    <w:rsid w:val="000F2C47"/>
    <w:rsid w:val="000F3995"/>
    <w:rsid w:val="000F5D87"/>
    <w:rsid w:val="000F6160"/>
    <w:rsid w:val="000F6580"/>
    <w:rsid w:val="00100078"/>
    <w:rsid w:val="00100713"/>
    <w:rsid w:val="00101405"/>
    <w:rsid w:val="00101637"/>
    <w:rsid w:val="001025BB"/>
    <w:rsid w:val="0010266D"/>
    <w:rsid w:val="00103800"/>
    <w:rsid w:val="001052A0"/>
    <w:rsid w:val="00105D68"/>
    <w:rsid w:val="001069D9"/>
    <w:rsid w:val="00106AEF"/>
    <w:rsid w:val="001075A1"/>
    <w:rsid w:val="00107833"/>
    <w:rsid w:val="00112277"/>
    <w:rsid w:val="00112FEE"/>
    <w:rsid w:val="00113E4D"/>
    <w:rsid w:val="00114504"/>
    <w:rsid w:val="00114512"/>
    <w:rsid w:val="00114C2A"/>
    <w:rsid w:val="00114CEF"/>
    <w:rsid w:val="001159CB"/>
    <w:rsid w:val="00116C7C"/>
    <w:rsid w:val="001171D8"/>
    <w:rsid w:val="00117A0E"/>
    <w:rsid w:val="00117C67"/>
    <w:rsid w:val="0012065C"/>
    <w:rsid w:val="00120A3C"/>
    <w:rsid w:val="00121E78"/>
    <w:rsid w:val="00122149"/>
    <w:rsid w:val="00123898"/>
    <w:rsid w:val="00123A2A"/>
    <w:rsid w:val="00124AE8"/>
    <w:rsid w:val="001252D9"/>
    <w:rsid w:val="00126EC6"/>
    <w:rsid w:val="0012716A"/>
    <w:rsid w:val="00127EDB"/>
    <w:rsid w:val="00131025"/>
    <w:rsid w:val="00131EAD"/>
    <w:rsid w:val="001326C8"/>
    <w:rsid w:val="00132A9D"/>
    <w:rsid w:val="00132CE2"/>
    <w:rsid w:val="0013334B"/>
    <w:rsid w:val="001351A3"/>
    <w:rsid w:val="0013576C"/>
    <w:rsid w:val="00136444"/>
    <w:rsid w:val="00136BDE"/>
    <w:rsid w:val="001370C2"/>
    <w:rsid w:val="00137C57"/>
    <w:rsid w:val="00140285"/>
    <w:rsid w:val="0014180D"/>
    <w:rsid w:val="00141810"/>
    <w:rsid w:val="0014284C"/>
    <w:rsid w:val="00142B50"/>
    <w:rsid w:val="00142DFA"/>
    <w:rsid w:val="00142E49"/>
    <w:rsid w:val="00143539"/>
    <w:rsid w:val="001442AA"/>
    <w:rsid w:val="001443DA"/>
    <w:rsid w:val="0014487B"/>
    <w:rsid w:val="00144C0F"/>
    <w:rsid w:val="00144E3E"/>
    <w:rsid w:val="00145D07"/>
    <w:rsid w:val="00145ED2"/>
    <w:rsid w:val="00146B7B"/>
    <w:rsid w:val="0015084D"/>
    <w:rsid w:val="00153777"/>
    <w:rsid w:val="00153C4B"/>
    <w:rsid w:val="00153E0E"/>
    <w:rsid w:val="0015432A"/>
    <w:rsid w:val="0015434E"/>
    <w:rsid w:val="00154B73"/>
    <w:rsid w:val="0015577C"/>
    <w:rsid w:val="00155CB1"/>
    <w:rsid w:val="001568A3"/>
    <w:rsid w:val="00156AC2"/>
    <w:rsid w:val="001571CB"/>
    <w:rsid w:val="00157DFB"/>
    <w:rsid w:val="0016079F"/>
    <w:rsid w:val="001609F9"/>
    <w:rsid w:val="001623DD"/>
    <w:rsid w:val="00162A79"/>
    <w:rsid w:val="00163157"/>
    <w:rsid w:val="001632D7"/>
    <w:rsid w:val="0016371F"/>
    <w:rsid w:val="001643F2"/>
    <w:rsid w:val="001645AA"/>
    <w:rsid w:val="00164BC7"/>
    <w:rsid w:val="00164CEF"/>
    <w:rsid w:val="00165046"/>
    <w:rsid w:val="00165A14"/>
    <w:rsid w:val="00166265"/>
    <w:rsid w:val="00167E55"/>
    <w:rsid w:val="001700AB"/>
    <w:rsid w:val="00170156"/>
    <w:rsid w:val="001705AD"/>
    <w:rsid w:val="001709CA"/>
    <w:rsid w:val="00171394"/>
    <w:rsid w:val="00171EB8"/>
    <w:rsid w:val="0017271E"/>
    <w:rsid w:val="00172A0A"/>
    <w:rsid w:val="0017335D"/>
    <w:rsid w:val="00173D35"/>
    <w:rsid w:val="00175678"/>
    <w:rsid w:val="00175AA2"/>
    <w:rsid w:val="00177276"/>
    <w:rsid w:val="001774C1"/>
    <w:rsid w:val="001804A3"/>
    <w:rsid w:val="0018100E"/>
    <w:rsid w:val="00181328"/>
    <w:rsid w:val="001813CE"/>
    <w:rsid w:val="00181E39"/>
    <w:rsid w:val="00182395"/>
    <w:rsid w:val="0018268F"/>
    <w:rsid w:val="001830B2"/>
    <w:rsid w:val="00183662"/>
    <w:rsid w:val="00183AF8"/>
    <w:rsid w:val="00184820"/>
    <w:rsid w:val="001848F8"/>
    <w:rsid w:val="00186014"/>
    <w:rsid w:val="00186033"/>
    <w:rsid w:val="00186EBF"/>
    <w:rsid w:val="00187095"/>
    <w:rsid w:val="00187D87"/>
    <w:rsid w:val="00187DF1"/>
    <w:rsid w:val="00190164"/>
    <w:rsid w:val="00190369"/>
    <w:rsid w:val="00190603"/>
    <w:rsid w:val="00191980"/>
    <w:rsid w:val="00191CD5"/>
    <w:rsid w:val="00192416"/>
    <w:rsid w:val="00192523"/>
    <w:rsid w:val="001928CC"/>
    <w:rsid w:val="001929DC"/>
    <w:rsid w:val="00194379"/>
    <w:rsid w:val="00194B81"/>
    <w:rsid w:val="00194EFA"/>
    <w:rsid w:val="001965EB"/>
    <w:rsid w:val="0019682F"/>
    <w:rsid w:val="0019726A"/>
    <w:rsid w:val="001A0028"/>
    <w:rsid w:val="001A0A4C"/>
    <w:rsid w:val="001A0EA3"/>
    <w:rsid w:val="001A10E5"/>
    <w:rsid w:val="001A12D8"/>
    <w:rsid w:val="001A13E1"/>
    <w:rsid w:val="001A2728"/>
    <w:rsid w:val="001A2DD7"/>
    <w:rsid w:val="001A3292"/>
    <w:rsid w:val="001A4302"/>
    <w:rsid w:val="001A4E93"/>
    <w:rsid w:val="001A59F8"/>
    <w:rsid w:val="001A5C91"/>
    <w:rsid w:val="001A6E6A"/>
    <w:rsid w:val="001A6F50"/>
    <w:rsid w:val="001A732A"/>
    <w:rsid w:val="001A7422"/>
    <w:rsid w:val="001A784A"/>
    <w:rsid w:val="001A787F"/>
    <w:rsid w:val="001B2A61"/>
    <w:rsid w:val="001B2D65"/>
    <w:rsid w:val="001B34E1"/>
    <w:rsid w:val="001B514A"/>
    <w:rsid w:val="001B6484"/>
    <w:rsid w:val="001B6DD7"/>
    <w:rsid w:val="001C0F4D"/>
    <w:rsid w:val="001C12DC"/>
    <w:rsid w:val="001C15FC"/>
    <w:rsid w:val="001C292F"/>
    <w:rsid w:val="001C2DB7"/>
    <w:rsid w:val="001C3711"/>
    <w:rsid w:val="001C3F2D"/>
    <w:rsid w:val="001C3FC2"/>
    <w:rsid w:val="001C416D"/>
    <w:rsid w:val="001C449D"/>
    <w:rsid w:val="001C4681"/>
    <w:rsid w:val="001C5970"/>
    <w:rsid w:val="001C609D"/>
    <w:rsid w:val="001C63D4"/>
    <w:rsid w:val="001D030C"/>
    <w:rsid w:val="001D10D6"/>
    <w:rsid w:val="001D117A"/>
    <w:rsid w:val="001D1842"/>
    <w:rsid w:val="001D20E4"/>
    <w:rsid w:val="001D23C8"/>
    <w:rsid w:val="001D24C5"/>
    <w:rsid w:val="001D261C"/>
    <w:rsid w:val="001D3098"/>
    <w:rsid w:val="001D4633"/>
    <w:rsid w:val="001D5278"/>
    <w:rsid w:val="001D52DC"/>
    <w:rsid w:val="001D5A4D"/>
    <w:rsid w:val="001D6541"/>
    <w:rsid w:val="001D70DF"/>
    <w:rsid w:val="001D7228"/>
    <w:rsid w:val="001D77BD"/>
    <w:rsid w:val="001D7D8E"/>
    <w:rsid w:val="001E00B7"/>
    <w:rsid w:val="001E05E8"/>
    <w:rsid w:val="001E1C9F"/>
    <w:rsid w:val="001E1F89"/>
    <w:rsid w:val="001E21A4"/>
    <w:rsid w:val="001E3CEF"/>
    <w:rsid w:val="001E3ED9"/>
    <w:rsid w:val="001E47F4"/>
    <w:rsid w:val="001E5259"/>
    <w:rsid w:val="001E53D3"/>
    <w:rsid w:val="001E5B80"/>
    <w:rsid w:val="001E6275"/>
    <w:rsid w:val="001E6D58"/>
    <w:rsid w:val="001F11DC"/>
    <w:rsid w:val="001F1A19"/>
    <w:rsid w:val="001F35B4"/>
    <w:rsid w:val="001F3C66"/>
    <w:rsid w:val="001F422F"/>
    <w:rsid w:val="001F4C03"/>
    <w:rsid w:val="001F5DC4"/>
    <w:rsid w:val="001F6D51"/>
    <w:rsid w:val="001F7534"/>
    <w:rsid w:val="001F7729"/>
    <w:rsid w:val="001F79C2"/>
    <w:rsid w:val="002003A5"/>
    <w:rsid w:val="0020270E"/>
    <w:rsid w:val="002028EC"/>
    <w:rsid w:val="002041E7"/>
    <w:rsid w:val="00204202"/>
    <w:rsid w:val="002042D2"/>
    <w:rsid w:val="00204592"/>
    <w:rsid w:val="00204810"/>
    <w:rsid w:val="0020536B"/>
    <w:rsid w:val="00205386"/>
    <w:rsid w:val="00206098"/>
    <w:rsid w:val="0020726A"/>
    <w:rsid w:val="00207F2D"/>
    <w:rsid w:val="002106AD"/>
    <w:rsid w:val="002106E5"/>
    <w:rsid w:val="0021232E"/>
    <w:rsid w:val="0021235E"/>
    <w:rsid w:val="00213729"/>
    <w:rsid w:val="00213C48"/>
    <w:rsid w:val="00214245"/>
    <w:rsid w:val="00214673"/>
    <w:rsid w:val="002150C4"/>
    <w:rsid w:val="0021548F"/>
    <w:rsid w:val="00216512"/>
    <w:rsid w:val="00216B83"/>
    <w:rsid w:val="00216E37"/>
    <w:rsid w:val="002176CC"/>
    <w:rsid w:val="00217A7F"/>
    <w:rsid w:val="00220804"/>
    <w:rsid w:val="0022105A"/>
    <w:rsid w:val="002210B2"/>
    <w:rsid w:val="00221478"/>
    <w:rsid w:val="00221736"/>
    <w:rsid w:val="00221945"/>
    <w:rsid w:val="002241AE"/>
    <w:rsid w:val="00224D94"/>
    <w:rsid w:val="00225D54"/>
    <w:rsid w:val="00225F7D"/>
    <w:rsid w:val="002278AA"/>
    <w:rsid w:val="00230F0F"/>
    <w:rsid w:val="00231512"/>
    <w:rsid w:val="0023194D"/>
    <w:rsid w:val="00231C42"/>
    <w:rsid w:val="002321B4"/>
    <w:rsid w:val="00232345"/>
    <w:rsid w:val="002335E8"/>
    <w:rsid w:val="002336C0"/>
    <w:rsid w:val="002339AD"/>
    <w:rsid w:val="0023406D"/>
    <w:rsid w:val="00234684"/>
    <w:rsid w:val="00234BEF"/>
    <w:rsid w:val="00234E8D"/>
    <w:rsid w:val="002351E2"/>
    <w:rsid w:val="0023667E"/>
    <w:rsid w:val="0023765F"/>
    <w:rsid w:val="00237A31"/>
    <w:rsid w:val="00237B7C"/>
    <w:rsid w:val="0024019F"/>
    <w:rsid w:val="002401C6"/>
    <w:rsid w:val="002407F4"/>
    <w:rsid w:val="00240FCD"/>
    <w:rsid w:val="0024208C"/>
    <w:rsid w:val="002424AD"/>
    <w:rsid w:val="00242F77"/>
    <w:rsid w:val="002439A8"/>
    <w:rsid w:val="00243E0C"/>
    <w:rsid w:val="00244033"/>
    <w:rsid w:val="00244B3F"/>
    <w:rsid w:val="00244F7A"/>
    <w:rsid w:val="00245D4F"/>
    <w:rsid w:val="00245E1C"/>
    <w:rsid w:val="00246105"/>
    <w:rsid w:val="002469FE"/>
    <w:rsid w:val="00246F38"/>
    <w:rsid w:val="00247269"/>
    <w:rsid w:val="002478F2"/>
    <w:rsid w:val="0025014F"/>
    <w:rsid w:val="0025048F"/>
    <w:rsid w:val="00251811"/>
    <w:rsid w:val="00251F72"/>
    <w:rsid w:val="002521AD"/>
    <w:rsid w:val="002522FB"/>
    <w:rsid w:val="00252A55"/>
    <w:rsid w:val="002548AC"/>
    <w:rsid w:val="00255472"/>
    <w:rsid w:val="00255BC1"/>
    <w:rsid w:val="00256808"/>
    <w:rsid w:val="00256AD2"/>
    <w:rsid w:val="00260883"/>
    <w:rsid w:val="00262CCD"/>
    <w:rsid w:val="00263F48"/>
    <w:rsid w:val="0026418F"/>
    <w:rsid w:val="00264728"/>
    <w:rsid w:val="00265086"/>
    <w:rsid w:val="00265D46"/>
    <w:rsid w:val="00265F02"/>
    <w:rsid w:val="002663FE"/>
    <w:rsid w:val="00266823"/>
    <w:rsid w:val="0026789A"/>
    <w:rsid w:val="00267ACC"/>
    <w:rsid w:val="0027064E"/>
    <w:rsid w:val="00271682"/>
    <w:rsid w:val="002718DD"/>
    <w:rsid w:val="00271DF6"/>
    <w:rsid w:val="002727AA"/>
    <w:rsid w:val="00272A8B"/>
    <w:rsid w:val="00272EE6"/>
    <w:rsid w:val="0027321F"/>
    <w:rsid w:val="00273506"/>
    <w:rsid w:val="00273A88"/>
    <w:rsid w:val="00273E0C"/>
    <w:rsid w:val="00274280"/>
    <w:rsid w:val="002743F1"/>
    <w:rsid w:val="002746EB"/>
    <w:rsid w:val="002746F1"/>
    <w:rsid w:val="00275E40"/>
    <w:rsid w:val="00276931"/>
    <w:rsid w:val="0027775F"/>
    <w:rsid w:val="002811FF"/>
    <w:rsid w:val="00281AB3"/>
    <w:rsid w:val="002820EE"/>
    <w:rsid w:val="00282C82"/>
    <w:rsid w:val="002830B9"/>
    <w:rsid w:val="00284CF8"/>
    <w:rsid w:val="00284E08"/>
    <w:rsid w:val="00287325"/>
    <w:rsid w:val="00287796"/>
    <w:rsid w:val="0029045F"/>
    <w:rsid w:val="002914E1"/>
    <w:rsid w:val="00292019"/>
    <w:rsid w:val="0029239E"/>
    <w:rsid w:val="0029268D"/>
    <w:rsid w:val="002926BA"/>
    <w:rsid w:val="002933D5"/>
    <w:rsid w:val="00293AD3"/>
    <w:rsid w:val="002942FD"/>
    <w:rsid w:val="002946F7"/>
    <w:rsid w:val="002948CC"/>
    <w:rsid w:val="00294B9C"/>
    <w:rsid w:val="00294ED0"/>
    <w:rsid w:val="00295061"/>
    <w:rsid w:val="00295E62"/>
    <w:rsid w:val="00296C39"/>
    <w:rsid w:val="002A07A2"/>
    <w:rsid w:val="002A0B35"/>
    <w:rsid w:val="002A1785"/>
    <w:rsid w:val="002A1FE0"/>
    <w:rsid w:val="002A2564"/>
    <w:rsid w:val="002A2946"/>
    <w:rsid w:val="002A306C"/>
    <w:rsid w:val="002A33A0"/>
    <w:rsid w:val="002A38FB"/>
    <w:rsid w:val="002A4A7F"/>
    <w:rsid w:val="002A5CF7"/>
    <w:rsid w:val="002A64D2"/>
    <w:rsid w:val="002A71E5"/>
    <w:rsid w:val="002B04AF"/>
    <w:rsid w:val="002B103D"/>
    <w:rsid w:val="002B1AEC"/>
    <w:rsid w:val="002B2B5E"/>
    <w:rsid w:val="002B2C8A"/>
    <w:rsid w:val="002B2CED"/>
    <w:rsid w:val="002B30D1"/>
    <w:rsid w:val="002B32B8"/>
    <w:rsid w:val="002B3754"/>
    <w:rsid w:val="002B3ABF"/>
    <w:rsid w:val="002B5243"/>
    <w:rsid w:val="002B5452"/>
    <w:rsid w:val="002B646F"/>
    <w:rsid w:val="002B6970"/>
    <w:rsid w:val="002B70A6"/>
    <w:rsid w:val="002B78F0"/>
    <w:rsid w:val="002B7951"/>
    <w:rsid w:val="002B7DC6"/>
    <w:rsid w:val="002C12EB"/>
    <w:rsid w:val="002C19BD"/>
    <w:rsid w:val="002C19D5"/>
    <w:rsid w:val="002C2B91"/>
    <w:rsid w:val="002C3899"/>
    <w:rsid w:val="002C44EE"/>
    <w:rsid w:val="002C4E18"/>
    <w:rsid w:val="002C5362"/>
    <w:rsid w:val="002C6584"/>
    <w:rsid w:val="002C70F3"/>
    <w:rsid w:val="002D167B"/>
    <w:rsid w:val="002D1696"/>
    <w:rsid w:val="002D1F9D"/>
    <w:rsid w:val="002D237D"/>
    <w:rsid w:val="002D2BD4"/>
    <w:rsid w:val="002D5410"/>
    <w:rsid w:val="002D63B1"/>
    <w:rsid w:val="002D6709"/>
    <w:rsid w:val="002E02A0"/>
    <w:rsid w:val="002E09EB"/>
    <w:rsid w:val="002E0E4E"/>
    <w:rsid w:val="002E10AB"/>
    <w:rsid w:val="002E12C1"/>
    <w:rsid w:val="002E20AD"/>
    <w:rsid w:val="002E2606"/>
    <w:rsid w:val="002E274B"/>
    <w:rsid w:val="002E3F6E"/>
    <w:rsid w:val="002E4398"/>
    <w:rsid w:val="002E55FD"/>
    <w:rsid w:val="002E597E"/>
    <w:rsid w:val="002E605E"/>
    <w:rsid w:val="002E77CC"/>
    <w:rsid w:val="002F0424"/>
    <w:rsid w:val="002F04FB"/>
    <w:rsid w:val="002F1EFD"/>
    <w:rsid w:val="002F230E"/>
    <w:rsid w:val="002F287F"/>
    <w:rsid w:val="002F2A3A"/>
    <w:rsid w:val="002F2E0E"/>
    <w:rsid w:val="002F3689"/>
    <w:rsid w:val="002F3CD7"/>
    <w:rsid w:val="002F3D1E"/>
    <w:rsid w:val="002F3FD1"/>
    <w:rsid w:val="002F4967"/>
    <w:rsid w:val="002F6794"/>
    <w:rsid w:val="002F7EB5"/>
    <w:rsid w:val="00300316"/>
    <w:rsid w:val="0030257D"/>
    <w:rsid w:val="0030382C"/>
    <w:rsid w:val="003038BD"/>
    <w:rsid w:val="00303B19"/>
    <w:rsid w:val="00304F4C"/>
    <w:rsid w:val="00305D9D"/>
    <w:rsid w:val="00306478"/>
    <w:rsid w:val="00310A16"/>
    <w:rsid w:val="00310EB7"/>
    <w:rsid w:val="00311D54"/>
    <w:rsid w:val="00312207"/>
    <w:rsid w:val="00312695"/>
    <w:rsid w:val="00312D51"/>
    <w:rsid w:val="003135C0"/>
    <w:rsid w:val="003137B7"/>
    <w:rsid w:val="00313F6D"/>
    <w:rsid w:val="00314991"/>
    <w:rsid w:val="00314A19"/>
    <w:rsid w:val="00316755"/>
    <w:rsid w:val="00317182"/>
    <w:rsid w:val="0031772B"/>
    <w:rsid w:val="003177DC"/>
    <w:rsid w:val="00317C7D"/>
    <w:rsid w:val="00320050"/>
    <w:rsid w:val="00320D33"/>
    <w:rsid w:val="00322284"/>
    <w:rsid w:val="00322ED2"/>
    <w:rsid w:val="00323A52"/>
    <w:rsid w:val="003240C3"/>
    <w:rsid w:val="003242E0"/>
    <w:rsid w:val="00324584"/>
    <w:rsid w:val="00324B57"/>
    <w:rsid w:val="00324F52"/>
    <w:rsid w:val="0032545B"/>
    <w:rsid w:val="0032592C"/>
    <w:rsid w:val="003263B9"/>
    <w:rsid w:val="00326942"/>
    <w:rsid w:val="00326DB1"/>
    <w:rsid w:val="003271D0"/>
    <w:rsid w:val="003273CC"/>
    <w:rsid w:val="003278E7"/>
    <w:rsid w:val="00327C66"/>
    <w:rsid w:val="00327F47"/>
    <w:rsid w:val="00330C33"/>
    <w:rsid w:val="00330FF5"/>
    <w:rsid w:val="0033162F"/>
    <w:rsid w:val="003318BA"/>
    <w:rsid w:val="00332A9F"/>
    <w:rsid w:val="00332E11"/>
    <w:rsid w:val="00333BC5"/>
    <w:rsid w:val="00333F19"/>
    <w:rsid w:val="00334DDC"/>
    <w:rsid w:val="00335104"/>
    <w:rsid w:val="00335CAA"/>
    <w:rsid w:val="00335CDA"/>
    <w:rsid w:val="003360C7"/>
    <w:rsid w:val="0033682B"/>
    <w:rsid w:val="00340B3B"/>
    <w:rsid w:val="0034100B"/>
    <w:rsid w:val="00341E0D"/>
    <w:rsid w:val="00341ED8"/>
    <w:rsid w:val="00342D28"/>
    <w:rsid w:val="00343EA7"/>
    <w:rsid w:val="003441A2"/>
    <w:rsid w:val="00344AB6"/>
    <w:rsid w:val="00344B4B"/>
    <w:rsid w:val="003452A2"/>
    <w:rsid w:val="00345E3B"/>
    <w:rsid w:val="00346903"/>
    <w:rsid w:val="00346F86"/>
    <w:rsid w:val="00346F8F"/>
    <w:rsid w:val="003506C0"/>
    <w:rsid w:val="00350BB5"/>
    <w:rsid w:val="00350C5A"/>
    <w:rsid w:val="003514FE"/>
    <w:rsid w:val="0035227D"/>
    <w:rsid w:val="00352819"/>
    <w:rsid w:val="00352D98"/>
    <w:rsid w:val="00353FC8"/>
    <w:rsid w:val="0035563E"/>
    <w:rsid w:val="003558F3"/>
    <w:rsid w:val="0035640C"/>
    <w:rsid w:val="003575DE"/>
    <w:rsid w:val="00357AD8"/>
    <w:rsid w:val="003600D6"/>
    <w:rsid w:val="00360ACA"/>
    <w:rsid w:val="003619B7"/>
    <w:rsid w:val="00361C89"/>
    <w:rsid w:val="003629EB"/>
    <w:rsid w:val="00362A21"/>
    <w:rsid w:val="00362A3F"/>
    <w:rsid w:val="00362F65"/>
    <w:rsid w:val="00363844"/>
    <w:rsid w:val="00363B84"/>
    <w:rsid w:val="00363E6D"/>
    <w:rsid w:val="0036595C"/>
    <w:rsid w:val="00367111"/>
    <w:rsid w:val="00367159"/>
    <w:rsid w:val="003673E4"/>
    <w:rsid w:val="003676BF"/>
    <w:rsid w:val="0037137C"/>
    <w:rsid w:val="00371B08"/>
    <w:rsid w:val="003722BD"/>
    <w:rsid w:val="0037272B"/>
    <w:rsid w:val="003729A5"/>
    <w:rsid w:val="00372D91"/>
    <w:rsid w:val="00372EBC"/>
    <w:rsid w:val="0037371D"/>
    <w:rsid w:val="003749BD"/>
    <w:rsid w:val="00374B62"/>
    <w:rsid w:val="00374DD2"/>
    <w:rsid w:val="00374E01"/>
    <w:rsid w:val="0037528E"/>
    <w:rsid w:val="00375FAD"/>
    <w:rsid w:val="00376057"/>
    <w:rsid w:val="00376744"/>
    <w:rsid w:val="00376F04"/>
    <w:rsid w:val="003801B5"/>
    <w:rsid w:val="003804A6"/>
    <w:rsid w:val="003805CC"/>
    <w:rsid w:val="00380A94"/>
    <w:rsid w:val="00381113"/>
    <w:rsid w:val="00381C8F"/>
    <w:rsid w:val="00381D15"/>
    <w:rsid w:val="00381FD4"/>
    <w:rsid w:val="0038224C"/>
    <w:rsid w:val="0038324F"/>
    <w:rsid w:val="0038334C"/>
    <w:rsid w:val="00383476"/>
    <w:rsid w:val="00384C39"/>
    <w:rsid w:val="00384F33"/>
    <w:rsid w:val="00385066"/>
    <w:rsid w:val="0038534F"/>
    <w:rsid w:val="003854CA"/>
    <w:rsid w:val="00385F8C"/>
    <w:rsid w:val="003861B0"/>
    <w:rsid w:val="003865B9"/>
    <w:rsid w:val="00386B32"/>
    <w:rsid w:val="00386C17"/>
    <w:rsid w:val="0038789D"/>
    <w:rsid w:val="003900CF"/>
    <w:rsid w:val="0039035E"/>
    <w:rsid w:val="00391664"/>
    <w:rsid w:val="00391AD3"/>
    <w:rsid w:val="00392725"/>
    <w:rsid w:val="00393B62"/>
    <w:rsid w:val="00393FDB"/>
    <w:rsid w:val="00394077"/>
    <w:rsid w:val="003954C4"/>
    <w:rsid w:val="00395CF9"/>
    <w:rsid w:val="00396746"/>
    <w:rsid w:val="003978E0"/>
    <w:rsid w:val="003A1FB0"/>
    <w:rsid w:val="003A3434"/>
    <w:rsid w:val="003A44FA"/>
    <w:rsid w:val="003A607B"/>
    <w:rsid w:val="003A644B"/>
    <w:rsid w:val="003A6A3A"/>
    <w:rsid w:val="003A7D0F"/>
    <w:rsid w:val="003B31E8"/>
    <w:rsid w:val="003B356A"/>
    <w:rsid w:val="003B39BC"/>
    <w:rsid w:val="003B4901"/>
    <w:rsid w:val="003B5112"/>
    <w:rsid w:val="003B56E1"/>
    <w:rsid w:val="003B57A8"/>
    <w:rsid w:val="003B69BB"/>
    <w:rsid w:val="003B6DFA"/>
    <w:rsid w:val="003B6E85"/>
    <w:rsid w:val="003B74AA"/>
    <w:rsid w:val="003B7D44"/>
    <w:rsid w:val="003C0423"/>
    <w:rsid w:val="003C1DAC"/>
    <w:rsid w:val="003C2714"/>
    <w:rsid w:val="003C32BC"/>
    <w:rsid w:val="003C34E3"/>
    <w:rsid w:val="003C3707"/>
    <w:rsid w:val="003C38D4"/>
    <w:rsid w:val="003C427C"/>
    <w:rsid w:val="003C46C6"/>
    <w:rsid w:val="003C4BA4"/>
    <w:rsid w:val="003C4FB8"/>
    <w:rsid w:val="003C53F4"/>
    <w:rsid w:val="003C569C"/>
    <w:rsid w:val="003C6173"/>
    <w:rsid w:val="003C7110"/>
    <w:rsid w:val="003C7693"/>
    <w:rsid w:val="003C77C2"/>
    <w:rsid w:val="003D1AA3"/>
    <w:rsid w:val="003D1BF4"/>
    <w:rsid w:val="003D2F2C"/>
    <w:rsid w:val="003D315C"/>
    <w:rsid w:val="003D37C4"/>
    <w:rsid w:val="003D3980"/>
    <w:rsid w:val="003D47D3"/>
    <w:rsid w:val="003D5317"/>
    <w:rsid w:val="003D5887"/>
    <w:rsid w:val="003D5A22"/>
    <w:rsid w:val="003D5EA5"/>
    <w:rsid w:val="003D7C94"/>
    <w:rsid w:val="003D7E86"/>
    <w:rsid w:val="003E0B97"/>
    <w:rsid w:val="003E2C3C"/>
    <w:rsid w:val="003E4102"/>
    <w:rsid w:val="003E4195"/>
    <w:rsid w:val="003E4307"/>
    <w:rsid w:val="003E44B3"/>
    <w:rsid w:val="003E55C8"/>
    <w:rsid w:val="003E6158"/>
    <w:rsid w:val="003E67E7"/>
    <w:rsid w:val="003E740B"/>
    <w:rsid w:val="003F059E"/>
    <w:rsid w:val="003F05BE"/>
    <w:rsid w:val="003F08FC"/>
    <w:rsid w:val="003F13D8"/>
    <w:rsid w:val="003F1AE8"/>
    <w:rsid w:val="003F1BE9"/>
    <w:rsid w:val="003F26BF"/>
    <w:rsid w:val="003F2CD6"/>
    <w:rsid w:val="003F2F8D"/>
    <w:rsid w:val="003F2FD6"/>
    <w:rsid w:val="003F303F"/>
    <w:rsid w:val="003F454F"/>
    <w:rsid w:val="003F4C81"/>
    <w:rsid w:val="003F5A56"/>
    <w:rsid w:val="003F6468"/>
    <w:rsid w:val="003F6B93"/>
    <w:rsid w:val="003F72F3"/>
    <w:rsid w:val="00400660"/>
    <w:rsid w:val="00401908"/>
    <w:rsid w:val="00401923"/>
    <w:rsid w:val="00401C93"/>
    <w:rsid w:val="004020CA"/>
    <w:rsid w:val="00402C37"/>
    <w:rsid w:val="004038E6"/>
    <w:rsid w:val="00403FB7"/>
    <w:rsid w:val="00405DEE"/>
    <w:rsid w:val="00405F3D"/>
    <w:rsid w:val="00407612"/>
    <w:rsid w:val="00407913"/>
    <w:rsid w:val="00411A09"/>
    <w:rsid w:val="00411F3D"/>
    <w:rsid w:val="00411FB6"/>
    <w:rsid w:val="00411FD1"/>
    <w:rsid w:val="00413E5C"/>
    <w:rsid w:val="00414900"/>
    <w:rsid w:val="0041504D"/>
    <w:rsid w:val="00415DE1"/>
    <w:rsid w:val="00415F34"/>
    <w:rsid w:val="004173EA"/>
    <w:rsid w:val="00420256"/>
    <w:rsid w:val="00420569"/>
    <w:rsid w:val="004206D9"/>
    <w:rsid w:val="00422941"/>
    <w:rsid w:val="00422B0C"/>
    <w:rsid w:val="00423A83"/>
    <w:rsid w:val="00423FB4"/>
    <w:rsid w:val="00424493"/>
    <w:rsid w:val="004253DB"/>
    <w:rsid w:val="004255AE"/>
    <w:rsid w:val="00425A72"/>
    <w:rsid w:val="00425F42"/>
    <w:rsid w:val="00426ED5"/>
    <w:rsid w:val="00427D12"/>
    <w:rsid w:val="00427EC3"/>
    <w:rsid w:val="00427FB9"/>
    <w:rsid w:val="00432280"/>
    <w:rsid w:val="00433182"/>
    <w:rsid w:val="004336B0"/>
    <w:rsid w:val="004346AE"/>
    <w:rsid w:val="00434C49"/>
    <w:rsid w:val="00435FD6"/>
    <w:rsid w:val="00436358"/>
    <w:rsid w:val="0043696D"/>
    <w:rsid w:val="004369A9"/>
    <w:rsid w:val="00436B77"/>
    <w:rsid w:val="00437864"/>
    <w:rsid w:val="00437D59"/>
    <w:rsid w:val="00437FF5"/>
    <w:rsid w:val="0044078B"/>
    <w:rsid w:val="004409BB"/>
    <w:rsid w:val="00441151"/>
    <w:rsid w:val="004413E2"/>
    <w:rsid w:val="00441A3D"/>
    <w:rsid w:val="004421B0"/>
    <w:rsid w:val="0044235E"/>
    <w:rsid w:val="00443263"/>
    <w:rsid w:val="004445DA"/>
    <w:rsid w:val="004458AD"/>
    <w:rsid w:val="00445F81"/>
    <w:rsid w:val="004466A6"/>
    <w:rsid w:val="00446C42"/>
    <w:rsid w:val="00447E7E"/>
    <w:rsid w:val="004503EC"/>
    <w:rsid w:val="0045183A"/>
    <w:rsid w:val="004527D4"/>
    <w:rsid w:val="00453024"/>
    <w:rsid w:val="004532A5"/>
    <w:rsid w:val="004534D6"/>
    <w:rsid w:val="00453B39"/>
    <w:rsid w:val="0045560E"/>
    <w:rsid w:val="00455E15"/>
    <w:rsid w:val="0045609E"/>
    <w:rsid w:val="00456A15"/>
    <w:rsid w:val="00456BAC"/>
    <w:rsid w:val="0045729B"/>
    <w:rsid w:val="0045798E"/>
    <w:rsid w:val="004614EB"/>
    <w:rsid w:val="00461632"/>
    <w:rsid w:val="00461691"/>
    <w:rsid w:val="00462C72"/>
    <w:rsid w:val="00462DAE"/>
    <w:rsid w:val="00463770"/>
    <w:rsid w:val="00463E42"/>
    <w:rsid w:val="00464757"/>
    <w:rsid w:val="004648B0"/>
    <w:rsid w:val="00464A5D"/>
    <w:rsid w:val="0046519A"/>
    <w:rsid w:val="004651DD"/>
    <w:rsid w:val="0046662C"/>
    <w:rsid w:val="00466D3A"/>
    <w:rsid w:val="00466E1F"/>
    <w:rsid w:val="00466F24"/>
    <w:rsid w:val="004677CA"/>
    <w:rsid w:val="00467FB9"/>
    <w:rsid w:val="00470263"/>
    <w:rsid w:val="004705DF"/>
    <w:rsid w:val="00470C2A"/>
    <w:rsid w:val="0047194E"/>
    <w:rsid w:val="0047262D"/>
    <w:rsid w:val="00472717"/>
    <w:rsid w:val="00472F37"/>
    <w:rsid w:val="004730E4"/>
    <w:rsid w:val="00473477"/>
    <w:rsid w:val="004751F8"/>
    <w:rsid w:val="00475E7C"/>
    <w:rsid w:val="00476FC6"/>
    <w:rsid w:val="004775EE"/>
    <w:rsid w:val="00477A04"/>
    <w:rsid w:val="00477CB6"/>
    <w:rsid w:val="00480F04"/>
    <w:rsid w:val="00481538"/>
    <w:rsid w:val="00481739"/>
    <w:rsid w:val="00481A64"/>
    <w:rsid w:val="004821B1"/>
    <w:rsid w:val="004821EC"/>
    <w:rsid w:val="004838C1"/>
    <w:rsid w:val="00483A97"/>
    <w:rsid w:val="00483EC4"/>
    <w:rsid w:val="004845A7"/>
    <w:rsid w:val="004849B4"/>
    <w:rsid w:val="004849B7"/>
    <w:rsid w:val="00484DE6"/>
    <w:rsid w:val="00484FC5"/>
    <w:rsid w:val="00485ABF"/>
    <w:rsid w:val="00486948"/>
    <w:rsid w:val="00487566"/>
    <w:rsid w:val="00487C3C"/>
    <w:rsid w:val="00487DF3"/>
    <w:rsid w:val="00490E23"/>
    <w:rsid w:val="004915DC"/>
    <w:rsid w:val="00491F15"/>
    <w:rsid w:val="004924F3"/>
    <w:rsid w:val="0049271F"/>
    <w:rsid w:val="004935D4"/>
    <w:rsid w:val="004939FD"/>
    <w:rsid w:val="00494269"/>
    <w:rsid w:val="00494A48"/>
    <w:rsid w:val="00494B8C"/>
    <w:rsid w:val="004952AC"/>
    <w:rsid w:val="00497F97"/>
    <w:rsid w:val="004A04A5"/>
    <w:rsid w:val="004A1011"/>
    <w:rsid w:val="004A231A"/>
    <w:rsid w:val="004A2391"/>
    <w:rsid w:val="004A2D39"/>
    <w:rsid w:val="004A479D"/>
    <w:rsid w:val="004A4F27"/>
    <w:rsid w:val="004A5295"/>
    <w:rsid w:val="004A5482"/>
    <w:rsid w:val="004A63DE"/>
    <w:rsid w:val="004A6880"/>
    <w:rsid w:val="004A7839"/>
    <w:rsid w:val="004A78AC"/>
    <w:rsid w:val="004B27C4"/>
    <w:rsid w:val="004B30E2"/>
    <w:rsid w:val="004B3248"/>
    <w:rsid w:val="004B36C2"/>
    <w:rsid w:val="004B39AF"/>
    <w:rsid w:val="004B3D3A"/>
    <w:rsid w:val="004B4AC4"/>
    <w:rsid w:val="004B5AE9"/>
    <w:rsid w:val="004B6676"/>
    <w:rsid w:val="004B72DA"/>
    <w:rsid w:val="004C1A87"/>
    <w:rsid w:val="004C1E18"/>
    <w:rsid w:val="004C2284"/>
    <w:rsid w:val="004C2FF7"/>
    <w:rsid w:val="004C3FE1"/>
    <w:rsid w:val="004C4108"/>
    <w:rsid w:val="004C5858"/>
    <w:rsid w:val="004C67D3"/>
    <w:rsid w:val="004D0AB6"/>
    <w:rsid w:val="004D238B"/>
    <w:rsid w:val="004D2684"/>
    <w:rsid w:val="004D2D34"/>
    <w:rsid w:val="004D2E7D"/>
    <w:rsid w:val="004D4659"/>
    <w:rsid w:val="004D53BA"/>
    <w:rsid w:val="004D53D2"/>
    <w:rsid w:val="004D5A2F"/>
    <w:rsid w:val="004D5CAF"/>
    <w:rsid w:val="004D6462"/>
    <w:rsid w:val="004D687E"/>
    <w:rsid w:val="004D6D0C"/>
    <w:rsid w:val="004D7E32"/>
    <w:rsid w:val="004D7F31"/>
    <w:rsid w:val="004E02B8"/>
    <w:rsid w:val="004E1A45"/>
    <w:rsid w:val="004E204E"/>
    <w:rsid w:val="004E2130"/>
    <w:rsid w:val="004E297B"/>
    <w:rsid w:val="004E2B9E"/>
    <w:rsid w:val="004E2D88"/>
    <w:rsid w:val="004E2DF7"/>
    <w:rsid w:val="004E2E52"/>
    <w:rsid w:val="004E34F2"/>
    <w:rsid w:val="004E35D5"/>
    <w:rsid w:val="004E3D13"/>
    <w:rsid w:val="004E3DCB"/>
    <w:rsid w:val="004E42C0"/>
    <w:rsid w:val="004E4518"/>
    <w:rsid w:val="004E494F"/>
    <w:rsid w:val="004E4AEE"/>
    <w:rsid w:val="004E5351"/>
    <w:rsid w:val="004E5A15"/>
    <w:rsid w:val="004E649E"/>
    <w:rsid w:val="004E6B1C"/>
    <w:rsid w:val="004E6C64"/>
    <w:rsid w:val="004E7A40"/>
    <w:rsid w:val="004E7D0C"/>
    <w:rsid w:val="004F0228"/>
    <w:rsid w:val="004F06F4"/>
    <w:rsid w:val="004F17AF"/>
    <w:rsid w:val="004F1AB3"/>
    <w:rsid w:val="004F2D3E"/>
    <w:rsid w:val="004F3396"/>
    <w:rsid w:val="004F3672"/>
    <w:rsid w:val="004F3A34"/>
    <w:rsid w:val="004F3E05"/>
    <w:rsid w:val="004F4112"/>
    <w:rsid w:val="004F457D"/>
    <w:rsid w:val="004F4586"/>
    <w:rsid w:val="004F4CA1"/>
    <w:rsid w:val="004F4F14"/>
    <w:rsid w:val="004F5863"/>
    <w:rsid w:val="004F6688"/>
    <w:rsid w:val="004F7490"/>
    <w:rsid w:val="004F7BA0"/>
    <w:rsid w:val="004F7CE6"/>
    <w:rsid w:val="00501369"/>
    <w:rsid w:val="005013B6"/>
    <w:rsid w:val="0050184E"/>
    <w:rsid w:val="00503C7F"/>
    <w:rsid w:val="00504AAA"/>
    <w:rsid w:val="00504C59"/>
    <w:rsid w:val="00504CFA"/>
    <w:rsid w:val="00505C13"/>
    <w:rsid w:val="005068D2"/>
    <w:rsid w:val="00507FDC"/>
    <w:rsid w:val="005111D3"/>
    <w:rsid w:val="005115F7"/>
    <w:rsid w:val="00511A76"/>
    <w:rsid w:val="00511F09"/>
    <w:rsid w:val="00511FA0"/>
    <w:rsid w:val="005125F3"/>
    <w:rsid w:val="0051373F"/>
    <w:rsid w:val="00513ABA"/>
    <w:rsid w:val="00513EB7"/>
    <w:rsid w:val="00514859"/>
    <w:rsid w:val="0051496C"/>
    <w:rsid w:val="00515415"/>
    <w:rsid w:val="00515564"/>
    <w:rsid w:val="005155E0"/>
    <w:rsid w:val="00515D91"/>
    <w:rsid w:val="00516303"/>
    <w:rsid w:val="00516705"/>
    <w:rsid w:val="00516BDB"/>
    <w:rsid w:val="00516EB1"/>
    <w:rsid w:val="0051708D"/>
    <w:rsid w:val="00517822"/>
    <w:rsid w:val="005220F6"/>
    <w:rsid w:val="0052269E"/>
    <w:rsid w:val="005228A8"/>
    <w:rsid w:val="00522F2F"/>
    <w:rsid w:val="005235FA"/>
    <w:rsid w:val="005238AE"/>
    <w:rsid w:val="00524488"/>
    <w:rsid w:val="005246B8"/>
    <w:rsid w:val="00524E80"/>
    <w:rsid w:val="00524F9F"/>
    <w:rsid w:val="00525DAE"/>
    <w:rsid w:val="00525E06"/>
    <w:rsid w:val="00525FEA"/>
    <w:rsid w:val="00526D08"/>
    <w:rsid w:val="00527266"/>
    <w:rsid w:val="00527825"/>
    <w:rsid w:val="00530004"/>
    <w:rsid w:val="00531BAB"/>
    <w:rsid w:val="00532133"/>
    <w:rsid w:val="00532802"/>
    <w:rsid w:val="00532C26"/>
    <w:rsid w:val="005335FD"/>
    <w:rsid w:val="00534875"/>
    <w:rsid w:val="00535457"/>
    <w:rsid w:val="005356A9"/>
    <w:rsid w:val="0053698D"/>
    <w:rsid w:val="005406FF"/>
    <w:rsid w:val="00540BBE"/>
    <w:rsid w:val="00541026"/>
    <w:rsid w:val="005416A6"/>
    <w:rsid w:val="00541729"/>
    <w:rsid w:val="005422FF"/>
    <w:rsid w:val="005423D5"/>
    <w:rsid w:val="00542782"/>
    <w:rsid w:val="00543AA0"/>
    <w:rsid w:val="00544667"/>
    <w:rsid w:val="0054476A"/>
    <w:rsid w:val="00544D11"/>
    <w:rsid w:val="00544E4C"/>
    <w:rsid w:val="0054503B"/>
    <w:rsid w:val="0054561D"/>
    <w:rsid w:val="005456D9"/>
    <w:rsid w:val="0054580E"/>
    <w:rsid w:val="005460E8"/>
    <w:rsid w:val="005469C6"/>
    <w:rsid w:val="005503A9"/>
    <w:rsid w:val="005507F5"/>
    <w:rsid w:val="00550BDC"/>
    <w:rsid w:val="005513B8"/>
    <w:rsid w:val="00551E95"/>
    <w:rsid w:val="00553C77"/>
    <w:rsid w:val="005540DE"/>
    <w:rsid w:val="005541D7"/>
    <w:rsid w:val="0055451C"/>
    <w:rsid w:val="00555032"/>
    <w:rsid w:val="00555318"/>
    <w:rsid w:val="005561F9"/>
    <w:rsid w:val="00556F96"/>
    <w:rsid w:val="00557045"/>
    <w:rsid w:val="0056043C"/>
    <w:rsid w:val="005616DE"/>
    <w:rsid w:val="005617CB"/>
    <w:rsid w:val="005619FB"/>
    <w:rsid w:val="00562018"/>
    <w:rsid w:val="00562990"/>
    <w:rsid w:val="00562B82"/>
    <w:rsid w:val="00562EFE"/>
    <w:rsid w:val="005638E7"/>
    <w:rsid w:val="00563C7F"/>
    <w:rsid w:val="00563DD5"/>
    <w:rsid w:val="00565099"/>
    <w:rsid w:val="00565130"/>
    <w:rsid w:val="00565BFE"/>
    <w:rsid w:val="00565E1F"/>
    <w:rsid w:val="005661D5"/>
    <w:rsid w:val="00567101"/>
    <w:rsid w:val="0056718F"/>
    <w:rsid w:val="005679D3"/>
    <w:rsid w:val="00567A57"/>
    <w:rsid w:val="00567ECF"/>
    <w:rsid w:val="005700CB"/>
    <w:rsid w:val="0057085C"/>
    <w:rsid w:val="00571403"/>
    <w:rsid w:val="005719F8"/>
    <w:rsid w:val="0057254D"/>
    <w:rsid w:val="00572814"/>
    <w:rsid w:val="00572A71"/>
    <w:rsid w:val="0057353F"/>
    <w:rsid w:val="00573663"/>
    <w:rsid w:val="0057379F"/>
    <w:rsid w:val="00573940"/>
    <w:rsid w:val="00573A7B"/>
    <w:rsid w:val="00573D37"/>
    <w:rsid w:val="005745C6"/>
    <w:rsid w:val="0057475C"/>
    <w:rsid w:val="005748F0"/>
    <w:rsid w:val="005750A6"/>
    <w:rsid w:val="0057567A"/>
    <w:rsid w:val="00575688"/>
    <w:rsid w:val="00575F75"/>
    <w:rsid w:val="0058027E"/>
    <w:rsid w:val="00580B9F"/>
    <w:rsid w:val="00580CBD"/>
    <w:rsid w:val="00580F92"/>
    <w:rsid w:val="0058162D"/>
    <w:rsid w:val="0058165F"/>
    <w:rsid w:val="00581D48"/>
    <w:rsid w:val="0058279D"/>
    <w:rsid w:val="0058294C"/>
    <w:rsid w:val="00582A7C"/>
    <w:rsid w:val="00582E31"/>
    <w:rsid w:val="0058312E"/>
    <w:rsid w:val="00584B01"/>
    <w:rsid w:val="00584B47"/>
    <w:rsid w:val="00585017"/>
    <w:rsid w:val="005857B2"/>
    <w:rsid w:val="00585932"/>
    <w:rsid w:val="00585DE9"/>
    <w:rsid w:val="005861AD"/>
    <w:rsid w:val="00586450"/>
    <w:rsid w:val="00586C4D"/>
    <w:rsid w:val="00587A84"/>
    <w:rsid w:val="0059109E"/>
    <w:rsid w:val="00591E17"/>
    <w:rsid w:val="00592E4F"/>
    <w:rsid w:val="005935A6"/>
    <w:rsid w:val="005936FF"/>
    <w:rsid w:val="00593B11"/>
    <w:rsid w:val="00593C24"/>
    <w:rsid w:val="00593FB4"/>
    <w:rsid w:val="00594B33"/>
    <w:rsid w:val="00594C27"/>
    <w:rsid w:val="00595EF1"/>
    <w:rsid w:val="00596564"/>
    <w:rsid w:val="005978B3"/>
    <w:rsid w:val="00597F87"/>
    <w:rsid w:val="005A09C8"/>
    <w:rsid w:val="005A2325"/>
    <w:rsid w:val="005A2AF0"/>
    <w:rsid w:val="005A30DB"/>
    <w:rsid w:val="005A30F1"/>
    <w:rsid w:val="005A3340"/>
    <w:rsid w:val="005A4466"/>
    <w:rsid w:val="005A46F8"/>
    <w:rsid w:val="005A4C49"/>
    <w:rsid w:val="005A4C68"/>
    <w:rsid w:val="005A522C"/>
    <w:rsid w:val="005A55AA"/>
    <w:rsid w:val="005A7188"/>
    <w:rsid w:val="005A742B"/>
    <w:rsid w:val="005A7846"/>
    <w:rsid w:val="005A78CC"/>
    <w:rsid w:val="005A7F23"/>
    <w:rsid w:val="005A7F51"/>
    <w:rsid w:val="005B0B3D"/>
    <w:rsid w:val="005B0BF7"/>
    <w:rsid w:val="005B1622"/>
    <w:rsid w:val="005B20B1"/>
    <w:rsid w:val="005B33DC"/>
    <w:rsid w:val="005B368D"/>
    <w:rsid w:val="005B3BBE"/>
    <w:rsid w:val="005B4A07"/>
    <w:rsid w:val="005B4E6E"/>
    <w:rsid w:val="005B5FC0"/>
    <w:rsid w:val="005B628F"/>
    <w:rsid w:val="005B63B9"/>
    <w:rsid w:val="005B69B1"/>
    <w:rsid w:val="005B6AD6"/>
    <w:rsid w:val="005B7484"/>
    <w:rsid w:val="005B7812"/>
    <w:rsid w:val="005B791C"/>
    <w:rsid w:val="005C0B58"/>
    <w:rsid w:val="005C0BC3"/>
    <w:rsid w:val="005C0CA5"/>
    <w:rsid w:val="005C2452"/>
    <w:rsid w:val="005C2F45"/>
    <w:rsid w:val="005C43BF"/>
    <w:rsid w:val="005C497E"/>
    <w:rsid w:val="005C4B17"/>
    <w:rsid w:val="005C5390"/>
    <w:rsid w:val="005C5BF9"/>
    <w:rsid w:val="005C6A47"/>
    <w:rsid w:val="005C7129"/>
    <w:rsid w:val="005D09CD"/>
    <w:rsid w:val="005D0C65"/>
    <w:rsid w:val="005D20C2"/>
    <w:rsid w:val="005D2CD7"/>
    <w:rsid w:val="005D3F65"/>
    <w:rsid w:val="005D4F10"/>
    <w:rsid w:val="005D501E"/>
    <w:rsid w:val="005D5066"/>
    <w:rsid w:val="005D553A"/>
    <w:rsid w:val="005D69CE"/>
    <w:rsid w:val="005D6E38"/>
    <w:rsid w:val="005D76EE"/>
    <w:rsid w:val="005D7B8A"/>
    <w:rsid w:val="005D7FCB"/>
    <w:rsid w:val="005E0178"/>
    <w:rsid w:val="005E0784"/>
    <w:rsid w:val="005E09DD"/>
    <w:rsid w:val="005E0B03"/>
    <w:rsid w:val="005E0E61"/>
    <w:rsid w:val="005E193B"/>
    <w:rsid w:val="005E1A4F"/>
    <w:rsid w:val="005E1B8A"/>
    <w:rsid w:val="005E1EFA"/>
    <w:rsid w:val="005E2160"/>
    <w:rsid w:val="005E2EAE"/>
    <w:rsid w:val="005E4695"/>
    <w:rsid w:val="005E5149"/>
    <w:rsid w:val="005E5CB2"/>
    <w:rsid w:val="005E798A"/>
    <w:rsid w:val="005E7A38"/>
    <w:rsid w:val="005F037C"/>
    <w:rsid w:val="005F09D0"/>
    <w:rsid w:val="005F0B00"/>
    <w:rsid w:val="005F0F0E"/>
    <w:rsid w:val="005F2C18"/>
    <w:rsid w:val="005F312A"/>
    <w:rsid w:val="005F369F"/>
    <w:rsid w:val="005F3F2E"/>
    <w:rsid w:val="005F423E"/>
    <w:rsid w:val="005F4DC7"/>
    <w:rsid w:val="005F5245"/>
    <w:rsid w:val="005F6E38"/>
    <w:rsid w:val="005F756E"/>
    <w:rsid w:val="006002C2"/>
    <w:rsid w:val="00604333"/>
    <w:rsid w:val="0060461D"/>
    <w:rsid w:val="00604C85"/>
    <w:rsid w:val="00604F7A"/>
    <w:rsid w:val="0060525C"/>
    <w:rsid w:val="0060549F"/>
    <w:rsid w:val="006063E5"/>
    <w:rsid w:val="00607009"/>
    <w:rsid w:val="006073D8"/>
    <w:rsid w:val="006079BC"/>
    <w:rsid w:val="006100A9"/>
    <w:rsid w:val="0061016E"/>
    <w:rsid w:val="006101AE"/>
    <w:rsid w:val="00610768"/>
    <w:rsid w:val="00610784"/>
    <w:rsid w:val="006107A7"/>
    <w:rsid w:val="00610BFC"/>
    <w:rsid w:val="00611774"/>
    <w:rsid w:val="006129B8"/>
    <w:rsid w:val="00612F65"/>
    <w:rsid w:val="00613B1E"/>
    <w:rsid w:val="0061419E"/>
    <w:rsid w:val="006141EC"/>
    <w:rsid w:val="00615A84"/>
    <w:rsid w:val="00616BB9"/>
    <w:rsid w:val="00616BD8"/>
    <w:rsid w:val="006205FB"/>
    <w:rsid w:val="00620604"/>
    <w:rsid w:val="00621BD3"/>
    <w:rsid w:val="00623475"/>
    <w:rsid w:val="006235B5"/>
    <w:rsid w:val="00623DFF"/>
    <w:rsid w:val="00625486"/>
    <w:rsid w:val="006261DE"/>
    <w:rsid w:val="00626682"/>
    <w:rsid w:val="006268EC"/>
    <w:rsid w:val="00626D3F"/>
    <w:rsid w:val="00627BA8"/>
    <w:rsid w:val="00630426"/>
    <w:rsid w:val="006306C9"/>
    <w:rsid w:val="00631E63"/>
    <w:rsid w:val="006332B8"/>
    <w:rsid w:val="00633804"/>
    <w:rsid w:val="00633943"/>
    <w:rsid w:val="006339EB"/>
    <w:rsid w:val="00633CD7"/>
    <w:rsid w:val="00633EF3"/>
    <w:rsid w:val="00634694"/>
    <w:rsid w:val="00635469"/>
    <w:rsid w:val="006356B2"/>
    <w:rsid w:val="0063586C"/>
    <w:rsid w:val="00635E67"/>
    <w:rsid w:val="00635FC3"/>
    <w:rsid w:val="00636DF5"/>
    <w:rsid w:val="00636F62"/>
    <w:rsid w:val="00637029"/>
    <w:rsid w:val="006372DF"/>
    <w:rsid w:val="00640608"/>
    <w:rsid w:val="00640FCB"/>
    <w:rsid w:val="00641531"/>
    <w:rsid w:val="006421E5"/>
    <w:rsid w:val="00642386"/>
    <w:rsid w:val="0064339E"/>
    <w:rsid w:val="0064377D"/>
    <w:rsid w:val="00643831"/>
    <w:rsid w:val="00643869"/>
    <w:rsid w:val="00643F09"/>
    <w:rsid w:val="00644081"/>
    <w:rsid w:val="006444B9"/>
    <w:rsid w:val="00644897"/>
    <w:rsid w:val="00645E3D"/>
    <w:rsid w:val="00646152"/>
    <w:rsid w:val="00646A6D"/>
    <w:rsid w:val="00646C7C"/>
    <w:rsid w:val="00650004"/>
    <w:rsid w:val="006507D0"/>
    <w:rsid w:val="00650AB5"/>
    <w:rsid w:val="00650F45"/>
    <w:rsid w:val="006517B2"/>
    <w:rsid w:val="0065199D"/>
    <w:rsid w:val="0065235D"/>
    <w:rsid w:val="00654CF4"/>
    <w:rsid w:val="00654DAF"/>
    <w:rsid w:val="00654E5F"/>
    <w:rsid w:val="006553ED"/>
    <w:rsid w:val="00655610"/>
    <w:rsid w:val="00655A1D"/>
    <w:rsid w:val="00655C57"/>
    <w:rsid w:val="00655E0D"/>
    <w:rsid w:val="00656455"/>
    <w:rsid w:val="00656512"/>
    <w:rsid w:val="006565A9"/>
    <w:rsid w:val="00656C41"/>
    <w:rsid w:val="00657A2E"/>
    <w:rsid w:val="00660B7F"/>
    <w:rsid w:val="00660C0E"/>
    <w:rsid w:val="006610DB"/>
    <w:rsid w:val="006612A8"/>
    <w:rsid w:val="006627A0"/>
    <w:rsid w:val="00662F2D"/>
    <w:rsid w:val="00663391"/>
    <w:rsid w:val="00663431"/>
    <w:rsid w:val="00663B8E"/>
    <w:rsid w:val="00663EAD"/>
    <w:rsid w:val="0066453E"/>
    <w:rsid w:val="006656F9"/>
    <w:rsid w:val="00666063"/>
    <w:rsid w:val="00667FF0"/>
    <w:rsid w:val="00670119"/>
    <w:rsid w:val="00670A12"/>
    <w:rsid w:val="006710B9"/>
    <w:rsid w:val="006716A4"/>
    <w:rsid w:val="0067199D"/>
    <w:rsid w:val="006719A2"/>
    <w:rsid w:val="00671CAF"/>
    <w:rsid w:val="006724C3"/>
    <w:rsid w:val="006725F1"/>
    <w:rsid w:val="0067479F"/>
    <w:rsid w:val="00674C0A"/>
    <w:rsid w:val="00674EEF"/>
    <w:rsid w:val="006758E2"/>
    <w:rsid w:val="00676079"/>
    <w:rsid w:val="00676574"/>
    <w:rsid w:val="00676648"/>
    <w:rsid w:val="00676DCF"/>
    <w:rsid w:val="00677D58"/>
    <w:rsid w:val="00677F37"/>
    <w:rsid w:val="00680311"/>
    <w:rsid w:val="0068184D"/>
    <w:rsid w:val="00681D52"/>
    <w:rsid w:val="00683F89"/>
    <w:rsid w:val="006840D5"/>
    <w:rsid w:val="00685710"/>
    <w:rsid w:val="006859E6"/>
    <w:rsid w:val="00685E71"/>
    <w:rsid w:val="00686052"/>
    <w:rsid w:val="00686715"/>
    <w:rsid w:val="00686B08"/>
    <w:rsid w:val="00686D01"/>
    <w:rsid w:val="00687402"/>
    <w:rsid w:val="00687E60"/>
    <w:rsid w:val="00690392"/>
    <w:rsid w:val="006914B1"/>
    <w:rsid w:val="00692E8E"/>
    <w:rsid w:val="00693A00"/>
    <w:rsid w:val="00693A6D"/>
    <w:rsid w:val="00695129"/>
    <w:rsid w:val="00695C11"/>
    <w:rsid w:val="00696B09"/>
    <w:rsid w:val="00696CB1"/>
    <w:rsid w:val="00696E18"/>
    <w:rsid w:val="00697067"/>
    <w:rsid w:val="00697313"/>
    <w:rsid w:val="00697548"/>
    <w:rsid w:val="0069768F"/>
    <w:rsid w:val="00697C95"/>
    <w:rsid w:val="006A1AD8"/>
    <w:rsid w:val="006A1E08"/>
    <w:rsid w:val="006A3BF9"/>
    <w:rsid w:val="006A47A8"/>
    <w:rsid w:val="006A48CC"/>
    <w:rsid w:val="006A5599"/>
    <w:rsid w:val="006A567E"/>
    <w:rsid w:val="006A60FF"/>
    <w:rsid w:val="006A726C"/>
    <w:rsid w:val="006A7302"/>
    <w:rsid w:val="006A7551"/>
    <w:rsid w:val="006A7789"/>
    <w:rsid w:val="006A7DF3"/>
    <w:rsid w:val="006B0F98"/>
    <w:rsid w:val="006B1195"/>
    <w:rsid w:val="006B12F8"/>
    <w:rsid w:val="006B1A23"/>
    <w:rsid w:val="006B1AB1"/>
    <w:rsid w:val="006B1BB8"/>
    <w:rsid w:val="006B23FB"/>
    <w:rsid w:val="006B26F7"/>
    <w:rsid w:val="006B2831"/>
    <w:rsid w:val="006B2F4F"/>
    <w:rsid w:val="006B37A1"/>
    <w:rsid w:val="006B3987"/>
    <w:rsid w:val="006B3B10"/>
    <w:rsid w:val="006B3C4E"/>
    <w:rsid w:val="006B3FE3"/>
    <w:rsid w:val="006B48AD"/>
    <w:rsid w:val="006B5B39"/>
    <w:rsid w:val="006B5B82"/>
    <w:rsid w:val="006B5DD2"/>
    <w:rsid w:val="006B69A8"/>
    <w:rsid w:val="006B6B6F"/>
    <w:rsid w:val="006B7F97"/>
    <w:rsid w:val="006C0493"/>
    <w:rsid w:val="006C1040"/>
    <w:rsid w:val="006C268B"/>
    <w:rsid w:val="006C3311"/>
    <w:rsid w:val="006C34F6"/>
    <w:rsid w:val="006C3D8C"/>
    <w:rsid w:val="006C406B"/>
    <w:rsid w:val="006C40CC"/>
    <w:rsid w:val="006C4E31"/>
    <w:rsid w:val="006C6014"/>
    <w:rsid w:val="006C6F9E"/>
    <w:rsid w:val="006D0373"/>
    <w:rsid w:val="006D28C8"/>
    <w:rsid w:val="006D3021"/>
    <w:rsid w:val="006D38C4"/>
    <w:rsid w:val="006D3F2E"/>
    <w:rsid w:val="006D5895"/>
    <w:rsid w:val="006D5F11"/>
    <w:rsid w:val="006D61CB"/>
    <w:rsid w:val="006D6252"/>
    <w:rsid w:val="006D6263"/>
    <w:rsid w:val="006D7079"/>
    <w:rsid w:val="006D7919"/>
    <w:rsid w:val="006D7A19"/>
    <w:rsid w:val="006E08C6"/>
    <w:rsid w:val="006E0ACB"/>
    <w:rsid w:val="006E1339"/>
    <w:rsid w:val="006E1D34"/>
    <w:rsid w:val="006E30E6"/>
    <w:rsid w:val="006E38C7"/>
    <w:rsid w:val="006E3933"/>
    <w:rsid w:val="006E3978"/>
    <w:rsid w:val="006E39B1"/>
    <w:rsid w:val="006E4542"/>
    <w:rsid w:val="006E551E"/>
    <w:rsid w:val="006E5800"/>
    <w:rsid w:val="006E5ACE"/>
    <w:rsid w:val="006E6C6C"/>
    <w:rsid w:val="006E6D29"/>
    <w:rsid w:val="006E7230"/>
    <w:rsid w:val="006E75AF"/>
    <w:rsid w:val="006E7F84"/>
    <w:rsid w:val="006F0971"/>
    <w:rsid w:val="006F0F36"/>
    <w:rsid w:val="006F1669"/>
    <w:rsid w:val="006F2AF6"/>
    <w:rsid w:val="006F2E56"/>
    <w:rsid w:val="006F315E"/>
    <w:rsid w:val="006F31F8"/>
    <w:rsid w:val="006F3380"/>
    <w:rsid w:val="006F425C"/>
    <w:rsid w:val="006F5748"/>
    <w:rsid w:val="006F5DF7"/>
    <w:rsid w:val="006F5EDF"/>
    <w:rsid w:val="006F68F6"/>
    <w:rsid w:val="006F6B41"/>
    <w:rsid w:val="006F6D16"/>
    <w:rsid w:val="006F6DCD"/>
    <w:rsid w:val="006F76B1"/>
    <w:rsid w:val="006F782B"/>
    <w:rsid w:val="00700740"/>
    <w:rsid w:val="007007D7"/>
    <w:rsid w:val="00700981"/>
    <w:rsid w:val="00701B92"/>
    <w:rsid w:val="00702C58"/>
    <w:rsid w:val="00703A85"/>
    <w:rsid w:val="00703DC6"/>
    <w:rsid w:val="00703E78"/>
    <w:rsid w:val="00704C6E"/>
    <w:rsid w:val="00707726"/>
    <w:rsid w:val="00707B69"/>
    <w:rsid w:val="007112E8"/>
    <w:rsid w:val="00711705"/>
    <w:rsid w:val="007118DB"/>
    <w:rsid w:val="0071193B"/>
    <w:rsid w:val="00713129"/>
    <w:rsid w:val="00713939"/>
    <w:rsid w:val="00713F8B"/>
    <w:rsid w:val="00714432"/>
    <w:rsid w:val="00714EC6"/>
    <w:rsid w:val="00715BC7"/>
    <w:rsid w:val="0071630D"/>
    <w:rsid w:val="00716683"/>
    <w:rsid w:val="0071745F"/>
    <w:rsid w:val="00720940"/>
    <w:rsid w:val="00721DF2"/>
    <w:rsid w:val="00721E38"/>
    <w:rsid w:val="0072390D"/>
    <w:rsid w:val="00723B28"/>
    <w:rsid w:val="007244C4"/>
    <w:rsid w:val="00726901"/>
    <w:rsid w:val="00727451"/>
    <w:rsid w:val="0072770E"/>
    <w:rsid w:val="00730584"/>
    <w:rsid w:val="00730606"/>
    <w:rsid w:val="0073274C"/>
    <w:rsid w:val="00732EB5"/>
    <w:rsid w:val="00733EA5"/>
    <w:rsid w:val="00734AD0"/>
    <w:rsid w:val="007352C9"/>
    <w:rsid w:val="007355AE"/>
    <w:rsid w:val="00735BA6"/>
    <w:rsid w:val="00736006"/>
    <w:rsid w:val="00736A79"/>
    <w:rsid w:val="00736CB5"/>
    <w:rsid w:val="00736E8E"/>
    <w:rsid w:val="007373CD"/>
    <w:rsid w:val="00740055"/>
    <w:rsid w:val="0074008A"/>
    <w:rsid w:val="00740135"/>
    <w:rsid w:val="0074124F"/>
    <w:rsid w:val="00741970"/>
    <w:rsid w:val="00741F7F"/>
    <w:rsid w:val="00742A64"/>
    <w:rsid w:val="00742CB1"/>
    <w:rsid w:val="00743ADE"/>
    <w:rsid w:val="00743DB4"/>
    <w:rsid w:val="00750932"/>
    <w:rsid w:val="00750D03"/>
    <w:rsid w:val="00750F66"/>
    <w:rsid w:val="007524AA"/>
    <w:rsid w:val="00754236"/>
    <w:rsid w:val="0075443F"/>
    <w:rsid w:val="00754EF3"/>
    <w:rsid w:val="00755383"/>
    <w:rsid w:val="0075772F"/>
    <w:rsid w:val="00757BE1"/>
    <w:rsid w:val="00757F8E"/>
    <w:rsid w:val="007621F7"/>
    <w:rsid w:val="0076433C"/>
    <w:rsid w:val="007648E2"/>
    <w:rsid w:val="0076536D"/>
    <w:rsid w:val="00765C93"/>
    <w:rsid w:val="007665A7"/>
    <w:rsid w:val="00766603"/>
    <w:rsid w:val="007670F1"/>
    <w:rsid w:val="007673BD"/>
    <w:rsid w:val="00767E19"/>
    <w:rsid w:val="007704F9"/>
    <w:rsid w:val="00770A24"/>
    <w:rsid w:val="0077264C"/>
    <w:rsid w:val="0077287B"/>
    <w:rsid w:val="007755AE"/>
    <w:rsid w:val="00775734"/>
    <w:rsid w:val="0077588F"/>
    <w:rsid w:val="00775E16"/>
    <w:rsid w:val="00776EE3"/>
    <w:rsid w:val="007778D9"/>
    <w:rsid w:val="007800AD"/>
    <w:rsid w:val="00780D1E"/>
    <w:rsid w:val="00781DAD"/>
    <w:rsid w:val="00783B8B"/>
    <w:rsid w:val="00783F2E"/>
    <w:rsid w:val="00784604"/>
    <w:rsid w:val="00784873"/>
    <w:rsid w:val="007869AB"/>
    <w:rsid w:val="00787202"/>
    <w:rsid w:val="007877D7"/>
    <w:rsid w:val="00790150"/>
    <w:rsid w:val="00790555"/>
    <w:rsid w:val="007909E3"/>
    <w:rsid w:val="00790F45"/>
    <w:rsid w:val="00792268"/>
    <w:rsid w:val="00792300"/>
    <w:rsid w:val="007923FD"/>
    <w:rsid w:val="00793338"/>
    <w:rsid w:val="0079372F"/>
    <w:rsid w:val="00793FE7"/>
    <w:rsid w:val="00794908"/>
    <w:rsid w:val="00794FE0"/>
    <w:rsid w:val="007960BE"/>
    <w:rsid w:val="00796476"/>
    <w:rsid w:val="0079682F"/>
    <w:rsid w:val="00796CCA"/>
    <w:rsid w:val="007978B4"/>
    <w:rsid w:val="007A0CB0"/>
    <w:rsid w:val="007A18E6"/>
    <w:rsid w:val="007A2037"/>
    <w:rsid w:val="007A27EA"/>
    <w:rsid w:val="007A339D"/>
    <w:rsid w:val="007A3519"/>
    <w:rsid w:val="007A52E4"/>
    <w:rsid w:val="007A59C7"/>
    <w:rsid w:val="007A6809"/>
    <w:rsid w:val="007A699D"/>
    <w:rsid w:val="007A7607"/>
    <w:rsid w:val="007A7A7E"/>
    <w:rsid w:val="007A7FAC"/>
    <w:rsid w:val="007B0146"/>
    <w:rsid w:val="007B034C"/>
    <w:rsid w:val="007B0411"/>
    <w:rsid w:val="007B0466"/>
    <w:rsid w:val="007B2BE0"/>
    <w:rsid w:val="007B30E4"/>
    <w:rsid w:val="007B397E"/>
    <w:rsid w:val="007B4496"/>
    <w:rsid w:val="007B4BB9"/>
    <w:rsid w:val="007B4E28"/>
    <w:rsid w:val="007B5772"/>
    <w:rsid w:val="007B6B9F"/>
    <w:rsid w:val="007B7705"/>
    <w:rsid w:val="007B7E78"/>
    <w:rsid w:val="007B7FDF"/>
    <w:rsid w:val="007C0AED"/>
    <w:rsid w:val="007C0ED2"/>
    <w:rsid w:val="007C11C1"/>
    <w:rsid w:val="007C19EC"/>
    <w:rsid w:val="007C21D5"/>
    <w:rsid w:val="007C2891"/>
    <w:rsid w:val="007C2D07"/>
    <w:rsid w:val="007C31EA"/>
    <w:rsid w:val="007C3308"/>
    <w:rsid w:val="007C4A4C"/>
    <w:rsid w:val="007C4BB5"/>
    <w:rsid w:val="007C5246"/>
    <w:rsid w:val="007C570E"/>
    <w:rsid w:val="007C63F9"/>
    <w:rsid w:val="007C660F"/>
    <w:rsid w:val="007C671F"/>
    <w:rsid w:val="007C7082"/>
    <w:rsid w:val="007C7F5A"/>
    <w:rsid w:val="007D0908"/>
    <w:rsid w:val="007D1563"/>
    <w:rsid w:val="007D1600"/>
    <w:rsid w:val="007D1AB1"/>
    <w:rsid w:val="007D2037"/>
    <w:rsid w:val="007D346C"/>
    <w:rsid w:val="007D40DA"/>
    <w:rsid w:val="007D442A"/>
    <w:rsid w:val="007D4544"/>
    <w:rsid w:val="007D4A16"/>
    <w:rsid w:val="007D544B"/>
    <w:rsid w:val="007D5624"/>
    <w:rsid w:val="007D592E"/>
    <w:rsid w:val="007D65F4"/>
    <w:rsid w:val="007D669D"/>
    <w:rsid w:val="007D6D7F"/>
    <w:rsid w:val="007D7379"/>
    <w:rsid w:val="007E0915"/>
    <w:rsid w:val="007E0A42"/>
    <w:rsid w:val="007E0AEF"/>
    <w:rsid w:val="007E2BD2"/>
    <w:rsid w:val="007E2CE1"/>
    <w:rsid w:val="007E2E1D"/>
    <w:rsid w:val="007E2FC2"/>
    <w:rsid w:val="007E31DA"/>
    <w:rsid w:val="007E31DE"/>
    <w:rsid w:val="007E38DE"/>
    <w:rsid w:val="007E3B42"/>
    <w:rsid w:val="007E41EF"/>
    <w:rsid w:val="007E428F"/>
    <w:rsid w:val="007E463D"/>
    <w:rsid w:val="007E477B"/>
    <w:rsid w:val="007E4DDC"/>
    <w:rsid w:val="007E4F20"/>
    <w:rsid w:val="007E596B"/>
    <w:rsid w:val="007E5B1F"/>
    <w:rsid w:val="007E5C29"/>
    <w:rsid w:val="007E5DF4"/>
    <w:rsid w:val="007E6C24"/>
    <w:rsid w:val="007E6EB6"/>
    <w:rsid w:val="007E7DF2"/>
    <w:rsid w:val="007F0029"/>
    <w:rsid w:val="007F077E"/>
    <w:rsid w:val="007F0CBC"/>
    <w:rsid w:val="007F13BD"/>
    <w:rsid w:val="007F17A3"/>
    <w:rsid w:val="007F1A7A"/>
    <w:rsid w:val="007F20B3"/>
    <w:rsid w:val="007F2FE0"/>
    <w:rsid w:val="007F37D7"/>
    <w:rsid w:val="007F4004"/>
    <w:rsid w:val="007F4A8F"/>
    <w:rsid w:val="007F4EE7"/>
    <w:rsid w:val="007F6508"/>
    <w:rsid w:val="007F6FD0"/>
    <w:rsid w:val="007F7AF1"/>
    <w:rsid w:val="00800008"/>
    <w:rsid w:val="00800C4F"/>
    <w:rsid w:val="00800F9E"/>
    <w:rsid w:val="00801927"/>
    <w:rsid w:val="0080205A"/>
    <w:rsid w:val="00802C28"/>
    <w:rsid w:val="00802F8A"/>
    <w:rsid w:val="0080340D"/>
    <w:rsid w:val="0080367C"/>
    <w:rsid w:val="00803FE4"/>
    <w:rsid w:val="00804203"/>
    <w:rsid w:val="00804DD5"/>
    <w:rsid w:val="008054A1"/>
    <w:rsid w:val="00805D47"/>
    <w:rsid w:val="00807672"/>
    <w:rsid w:val="0080795A"/>
    <w:rsid w:val="00807972"/>
    <w:rsid w:val="00807ABE"/>
    <w:rsid w:val="00810030"/>
    <w:rsid w:val="00810088"/>
    <w:rsid w:val="00810C8D"/>
    <w:rsid w:val="00811AAC"/>
    <w:rsid w:val="00811CD0"/>
    <w:rsid w:val="00811E8E"/>
    <w:rsid w:val="00812B0B"/>
    <w:rsid w:val="00813268"/>
    <w:rsid w:val="00813808"/>
    <w:rsid w:val="00814525"/>
    <w:rsid w:val="00814B02"/>
    <w:rsid w:val="00815138"/>
    <w:rsid w:val="00815929"/>
    <w:rsid w:val="008160C5"/>
    <w:rsid w:val="00816561"/>
    <w:rsid w:val="008168C9"/>
    <w:rsid w:val="00820411"/>
    <w:rsid w:val="008206CB"/>
    <w:rsid w:val="00821812"/>
    <w:rsid w:val="00822646"/>
    <w:rsid w:val="00823328"/>
    <w:rsid w:val="008235C2"/>
    <w:rsid w:val="008238C0"/>
    <w:rsid w:val="008242DF"/>
    <w:rsid w:val="008245C4"/>
    <w:rsid w:val="00825264"/>
    <w:rsid w:val="00825751"/>
    <w:rsid w:val="00826291"/>
    <w:rsid w:val="008268EC"/>
    <w:rsid w:val="00826C67"/>
    <w:rsid w:val="00827779"/>
    <w:rsid w:val="00830245"/>
    <w:rsid w:val="008302F8"/>
    <w:rsid w:val="00830545"/>
    <w:rsid w:val="0083098D"/>
    <w:rsid w:val="00831AA2"/>
    <w:rsid w:val="00831F38"/>
    <w:rsid w:val="00832EE8"/>
    <w:rsid w:val="008331DC"/>
    <w:rsid w:val="008335B9"/>
    <w:rsid w:val="00833A49"/>
    <w:rsid w:val="00834147"/>
    <w:rsid w:val="00834997"/>
    <w:rsid w:val="00834D2A"/>
    <w:rsid w:val="008353CC"/>
    <w:rsid w:val="0083571B"/>
    <w:rsid w:val="008361EF"/>
    <w:rsid w:val="008369DA"/>
    <w:rsid w:val="00836CE0"/>
    <w:rsid w:val="0083745A"/>
    <w:rsid w:val="008375BE"/>
    <w:rsid w:val="00837C55"/>
    <w:rsid w:val="00840E94"/>
    <w:rsid w:val="00840F77"/>
    <w:rsid w:val="00841BC1"/>
    <w:rsid w:val="008424D8"/>
    <w:rsid w:val="00842700"/>
    <w:rsid w:val="00842E0B"/>
    <w:rsid w:val="0084337B"/>
    <w:rsid w:val="008433A6"/>
    <w:rsid w:val="0084470B"/>
    <w:rsid w:val="0084593A"/>
    <w:rsid w:val="00847937"/>
    <w:rsid w:val="008502A5"/>
    <w:rsid w:val="00850F3E"/>
    <w:rsid w:val="00851C00"/>
    <w:rsid w:val="008527FC"/>
    <w:rsid w:val="008528E7"/>
    <w:rsid w:val="00853090"/>
    <w:rsid w:val="00853FC0"/>
    <w:rsid w:val="00854238"/>
    <w:rsid w:val="008547E0"/>
    <w:rsid w:val="0085553E"/>
    <w:rsid w:val="00855D7D"/>
    <w:rsid w:val="00855F7B"/>
    <w:rsid w:val="00856B31"/>
    <w:rsid w:val="008570F0"/>
    <w:rsid w:val="00857152"/>
    <w:rsid w:val="00860A6D"/>
    <w:rsid w:val="00860D98"/>
    <w:rsid w:val="008611A6"/>
    <w:rsid w:val="00861611"/>
    <w:rsid w:val="00861B25"/>
    <w:rsid w:val="00861DEB"/>
    <w:rsid w:val="0086222C"/>
    <w:rsid w:val="008637F4"/>
    <w:rsid w:val="008639A7"/>
    <w:rsid w:val="00863AAB"/>
    <w:rsid w:val="00863EE0"/>
    <w:rsid w:val="00864550"/>
    <w:rsid w:val="0086526E"/>
    <w:rsid w:val="008652AF"/>
    <w:rsid w:val="00865DDE"/>
    <w:rsid w:val="00866252"/>
    <w:rsid w:val="0086685D"/>
    <w:rsid w:val="008673C3"/>
    <w:rsid w:val="00867663"/>
    <w:rsid w:val="008719D2"/>
    <w:rsid w:val="00872138"/>
    <w:rsid w:val="0087225F"/>
    <w:rsid w:val="008729FB"/>
    <w:rsid w:val="00872C4E"/>
    <w:rsid w:val="0087317A"/>
    <w:rsid w:val="00873308"/>
    <w:rsid w:val="0087346C"/>
    <w:rsid w:val="00873494"/>
    <w:rsid w:val="00874499"/>
    <w:rsid w:val="0087487F"/>
    <w:rsid w:val="00875B1C"/>
    <w:rsid w:val="008763CE"/>
    <w:rsid w:val="0087722F"/>
    <w:rsid w:val="00881076"/>
    <w:rsid w:val="008817D4"/>
    <w:rsid w:val="00881F82"/>
    <w:rsid w:val="00882053"/>
    <w:rsid w:val="0088286F"/>
    <w:rsid w:val="00882C85"/>
    <w:rsid w:val="008850D8"/>
    <w:rsid w:val="00885534"/>
    <w:rsid w:val="008865E0"/>
    <w:rsid w:val="00886C4C"/>
    <w:rsid w:val="00887CE1"/>
    <w:rsid w:val="008902AB"/>
    <w:rsid w:val="00890D14"/>
    <w:rsid w:val="00892CD9"/>
    <w:rsid w:val="00896788"/>
    <w:rsid w:val="00896814"/>
    <w:rsid w:val="00896B43"/>
    <w:rsid w:val="00896F3E"/>
    <w:rsid w:val="00896F69"/>
    <w:rsid w:val="0089725E"/>
    <w:rsid w:val="0089781F"/>
    <w:rsid w:val="0089793A"/>
    <w:rsid w:val="00897A03"/>
    <w:rsid w:val="00897C0B"/>
    <w:rsid w:val="008A08EB"/>
    <w:rsid w:val="008A0AB2"/>
    <w:rsid w:val="008A267E"/>
    <w:rsid w:val="008A2A47"/>
    <w:rsid w:val="008A2E2B"/>
    <w:rsid w:val="008A37AC"/>
    <w:rsid w:val="008A3D50"/>
    <w:rsid w:val="008A4328"/>
    <w:rsid w:val="008A4755"/>
    <w:rsid w:val="008A4DB0"/>
    <w:rsid w:val="008A544D"/>
    <w:rsid w:val="008A6147"/>
    <w:rsid w:val="008A6388"/>
    <w:rsid w:val="008A69BB"/>
    <w:rsid w:val="008A6E95"/>
    <w:rsid w:val="008A749D"/>
    <w:rsid w:val="008A7CEC"/>
    <w:rsid w:val="008A7EF8"/>
    <w:rsid w:val="008B12ED"/>
    <w:rsid w:val="008B17DE"/>
    <w:rsid w:val="008B27DB"/>
    <w:rsid w:val="008B2CC7"/>
    <w:rsid w:val="008B4576"/>
    <w:rsid w:val="008B4A5F"/>
    <w:rsid w:val="008B4A91"/>
    <w:rsid w:val="008B58C0"/>
    <w:rsid w:val="008B5BF4"/>
    <w:rsid w:val="008B5D4C"/>
    <w:rsid w:val="008B623A"/>
    <w:rsid w:val="008B63C1"/>
    <w:rsid w:val="008B6621"/>
    <w:rsid w:val="008B6A89"/>
    <w:rsid w:val="008B6E2C"/>
    <w:rsid w:val="008B7083"/>
    <w:rsid w:val="008B7E3D"/>
    <w:rsid w:val="008C0444"/>
    <w:rsid w:val="008C0631"/>
    <w:rsid w:val="008C1166"/>
    <w:rsid w:val="008C1A0C"/>
    <w:rsid w:val="008C1D06"/>
    <w:rsid w:val="008C2F65"/>
    <w:rsid w:val="008C321E"/>
    <w:rsid w:val="008C32AA"/>
    <w:rsid w:val="008C43B9"/>
    <w:rsid w:val="008C590A"/>
    <w:rsid w:val="008C5DC4"/>
    <w:rsid w:val="008C5FC0"/>
    <w:rsid w:val="008C6E8F"/>
    <w:rsid w:val="008C73E1"/>
    <w:rsid w:val="008C76C1"/>
    <w:rsid w:val="008C772A"/>
    <w:rsid w:val="008C7BD7"/>
    <w:rsid w:val="008D0207"/>
    <w:rsid w:val="008D042A"/>
    <w:rsid w:val="008D0490"/>
    <w:rsid w:val="008D0630"/>
    <w:rsid w:val="008D06AE"/>
    <w:rsid w:val="008D1306"/>
    <w:rsid w:val="008D1B2F"/>
    <w:rsid w:val="008D2B12"/>
    <w:rsid w:val="008D2FB2"/>
    <w:rsid w:val="008D31D0"/>
    <w:rsid w:val="008D34B5"/>
    <w:rsid w:val="008D37E4"/>
    <w:rsid w:val="008D3AA7"/>
    <w:rsid w:val="008D554A"/>
    <w:rsid w:val="008D5D78"/>
    <w:rsid w:val="008D67A1"/>
    <w:rsid w:val="008D70BA"/>
    <w:rsid w:val="008E0515"/>
    <w:rsid w:val="008E0DBF"/>
    <w:rsid w:val="008E13F0"/>
    <w:rsid w:val="008E1858"/>
    <w:rsid w:val="008E21DF"/>
    <w:rsid w:val="008E2905"/>
    <w:rsid w:val="008E2EC4"/>
    <w:rsid w:val="008E4096"/>
    <w:rsid w:val="008E457F"/>
    <w:rsid w:val="008E4B90"/>
    <w:rsid w:val="008E4ED5"/>
    <w:rsid w:val="008E54D1"/>
    <w:rsid w:val="008E5F9A"/>
    <w:rsid w:val="008E6304"/>
    <w:rsid w:val="008E72A4"/>
    <w:rsid w:val="008E7C54"/>
    <w:rsid w:val="008F09E4"/>
    <w:rsid w:val="008F0BD5"/>
    <w:rsid w:val="008F1BB1"/>
    <w:rsid w:val="008F1BBC"/>
    <w:rsid w:val="008F2526"/>
    <w:rsid w:val="008F3185"/>
    <w:rsid w:val="008F320B"/>
    <w:rsid w:val="008F372E"/>
    <w:rsid w:val="008F3751"/>
    <w:rsid w:val="008F3A45"/>
    <w:rsid w:val="008F3D88"/>
    <w:rsid w:val="008F3F9B"/>
    <w:rsid w:val="008F4B5A"/>
    <w:rsid w:val="008F4C09"/>
    <w:rsid w:val="008F5CB8"/>
    <w:rsid w:val="008F5FDF"/>
    <w:rsid w:val="008F6414"/>
    <w:rsid w:val="008F6FD4"/>
    <w:rsid w:val="008F709E"/>
    <w:rsid w:val="008F71D9"/>
    <w:rsid w:val="008F7612"/>
    <w:rsid w:val="008F7B3F"/>
    <w:rsid w:val="008F7B98"/>
    <w:rsid w:val="0090068A"/>
    <w:rsid w:val="00900B27"/>
    <w:rsid w:val="00900C2D"/>
    <w:rsid w:val="00901110"/>
    <w:rsid w:val="00901570"/>
    <w:rsid w:val="00902568"/>
    <w:rsid w:val="0090259D"/>
    <w:rsid w:val="0090273F"/>
    <w:rsid w:val="00902CF6"/>
    <w:rsid w:val="00903609"/>
    <w:rsid w:val="00903975"/>
    <w:rsid w:val="00903FCF"/>
    <w:rsid w:val="00904903"/>
    <w:rsid w:val="00904AF4"/>
    <w:rsid w:val="0090515A"/>
    <w:rsid w:val="00906322"/>
    <w:rsid w:val="00906401"/>
    <w:rsid w:val="009070A8"/>
    <w:rsid w:val="00907114"/>
    <w:rsid w:val="0091030A"/>
    <w:rsid w:val="00910E18"/>
    <w:rsid w:val="009131BF"/>
    <w:rsid w:val="00913DFF"/>
    <w:rsid w:val="00913EBA"/>
    <w:rsid w:val="009142B2"/>
    <w:rsid w:val="00914B04"/>
    <w:rsid w:val="00914F4E"/>
    <w:rsid w:val="009168F4"/>
    <w:rsid w:val="00920B35"/>
    <w:rsid w:val="00920DA4"/>
    <w:rsid w:val="0092162A"/>
    <w:rsid w:val="00923B5B"/>
    <w:rsid w:val="0092485E"/>
    <w:rsid w:val="009250E7"/>
    <w:rsid w:val="00925831"/>
    <w:rsid w:val="00925FBF"/>
    <w:rsid w:val="009266FC"/>
    <w:rsid w:val="00926F66"/>
    <w:rsid w:val="009270B6"/>
    <w:rsid w:val="00927406"/>
    <w:rsid w:val="0093023C"/>
    <w:rsid w:val="009304E8"/>
    <w:rsid w:val="00930913"/>
    <w:rsid w:val="009312A6"/>
    <w:rsid w:val="00931489"/>
    <w:rsid w:val="00931A93"/>
    <w:rsid w:val="00931F3D"/>
    <w:rsid w:val="00932439"/>
    <w:rsid w:val="00933C93"/>
    <w:rsid w:val="00934626"/>
    <w:rsid w:val="009348E7"/>
    <w:rsid w:val="00941C8B"/>
    <w:rsid w:val="0094298B"/>
    <w:rsid w:val="009429AE"/>
    <w:rsid w:val="0094300D"/>
    <w:rsid w:val="00943175"/>
    <w:rsid w:val="0094324D"/>
    <w:rsid w:val="009436FF"/>
    <w:rsid w:val="009438D2"/>
    <w:rsid w:val="00944345"/>
    <w:rsid w:val="0094457F"/>
    <w:rsid w:val="00945EEE"/>
    <w:rsid w:val="009462D4"/>
    <w:rsid w:val="0094632D"/>
    <w:rsid w:val="00947284"/>
    <w:rsid w:val="00947602"/>
    <w:rsid w:val="00947627"/>
    <w:rsid w:val="00950700"/>
    <w:rsid w:val="00951168"/>
    <w:rsid w:val="009516FD"/>
    <w:rsid w:val="00952712"/>
    <w:rsid w:val="0095294E"/>
    <w:rsid w:val="009531A5"/>
    <w:rsid w:val="009538FB"/>
    <w:rsid w:val="00953F30"/>
    <w:rsid w:val="00954424"/>
    <w:rsid w:val="00954E05"/>
    <w:rsid w:val="009558EB"/>
    <w:rsid w:val="00955A78"/>
    <w:rsid w:val="00956129"/>
    <w:rsid w:val="00956B31"/>
    <w:rsid w:val="00956F68"/>
    <w:rsid w:val="0095796C"/>
    <w:rsid w:val="00960BC9"/>
    <w:rsid w:val="009615F3"/>
    <w:rsid w:val="009618AF"/>
    <w:rsid w:val="009622E7"/>
    <w:rsid w:val="00962BC9"/>
    <w:rsid w:val="0096447A"/>
    <w:rsid w:val="009653EB"/>
    <w:rsid w:val="009657CC"/>
    <w:rsid w:val="00965943"/>
    <w:rsid w:val="00965F38"/>
    <w:rsid w:val="00966CAE"/>
    <w:rsid w:val="00967A5E"/>
    <w:rsid w:val="00967DB1"/>
    <w:rsid w:val="00967ED0"/>
    <w:rsid w:val="00967F91"/>
    <w:rsid w:val="00970811"/>
    <w:rsid w:val="00970B85"/>
    <w:rsid w:val="00970CFF"/>
    <w:rsid w:val="00970E56"/>
    <w:rsid w:val="0097122B"/>
    <w:rsid w:val="00972887"/>
    <w:rsid w:val="00972D8D"/>
    <w:rsid w:val="009736DC"/>
    <w:rsid w:val="009739F4"/>
    <w:rsid w:val="00973CA6"/>
    <w:rsid w:val="009745EA"/>
    <w:rsid w:val="009764ED"/>
    <w:rsid w:val="00976857"/>
    <w:rsid w:val="00976FCA"/>
    <w:rsid w:val="009804D6"/>
    <w:rsid w:val="00982709"/>
    <w:rsid w:val="00982AFB"/>
    <w:rsid w:val="0098532F"/>
    <w:rsid w:val="009858DE"/>
    <w:rsid w:val="00985F88"/>
    <w:rsid w:val="009864E1"/>
    <w:rsid w:val="00986996"/>
    <w:rsid w:val="00986E46"/>
    <w:rsid w:val="009874C5"/>
    <w:rsid w:val="009877B7"/>
    <w:rsid w:val="00987EB5"/>
    <w:rsid w:val="00990F2C"/>
    <w:rsid w:val="009919CA"/>
    <w:rsid w:val="00991B3F"/>
    <w:rsid w:val="00991F6F"/>
    <w:rsid w:val="00992286"/>
    <w:rsid w:val="009924A2"/>
    <w:rsid w:val="0099287D"/>
    <w:rsid w:val="009939D5"/>
    <w:rsid w:val="0099474E"/>
    <w:rsid w:val="00994AB9"/>
    <w:rsid w:val="00995CC3"/>
    <w:rsid w:val="00996BB6"/>
    <w:rsid w:val="00996F94"/>
    <w:rsid w:val="00997069"/>
    <w:rsid w:val="009978FC"/>
    <w:rsid w:val="00997D2D"/>
    <w:rsid w:val="009A005C"/>
    <w:rsid w:val="009A0064"/>
    <w:rsid w:val="009A0161"/>
    <w:rsid w:val="009A0290"/>
    <w:rsid w:val="009A0BCA"/>
    <w:rsid w:val="009A2910"/>
    <w:rsid w:val="009A34B5"/>
    <w:rsid w:val="009A37F9"/>
    <w:rsid w:val="009A3F0B"/>
    <w:rsid w:val="009A4098"/>
    <w:rsid w:val="009A4802"/>
    <w:rsid w:val="009A56F1"/>
    <w:rsid w:val="009A6036"/>
    <w:rsid w:val="009A697C"/>
    <w:rsid w:val="009A6D26"/>
    <w:rsid w:val="009A7388"/>
    <w:rsid w:val="009A7C47"/>
    <w:rsid w:val="009A7F1A"/>
    <w:rsid w:val="009B3035"/>
    <w:rsid w:val="009B3B56"/>
    <w:rsid w:val="009B3EE7"/>
    <w:rsid w:val="009B3F47"/>
    <w:rsid w:val="009B4132"/>
    <w:rsid w:val="009B4F32"/>
    <w:rsid w:val="009B5161"/>
    <w:rsid w:val="009B576D"/>
    <w:rsid w:val="009B5FD4"/>
    <w:rsid w:val="009B60A9"/>
    <w:rsid w:val="009B77EE"/>
    <w:rsid w:val="009B7AC8"/>
    <w:rsid w:val="009C0715"/>
    <w:rsid w:val="009C14B1"/>
    <w:rsid w:val="009C1E05"/>
    <w:rsid w:val="009C277B"/>
    <w:rsid w:val="009C31FF"/>
    <w:rsid w:val="009C379C"/>
    <w:rsid w:val="009C389F"/>
    <w:rsid w:val="009C3E8A"/>
    <w:rsid w:val="009C4037"/>
    <w:rsid w:val="009C472D"/>
    <w:rsid w:val="009C48CA"/>
    <w:rsid w:val="009C4F7B"/>
    <w:rsid w:val="009C5991"/>
    <w:rsid w:val="009C62FC"/>
    <w:rsid w:val="009C655A"/>
    <w:rsid w:val="009C658F"/>
    <w:rsid w:val="009C688E"/>
    <w:rsid w:val="009C7928"/>
    <w:rsid w:val="009C7B29"/>
    <w:rsid w:val="009C7EDA"/>
    <w:rsid w:val="009D0454"/>
    <w:rsid w:val="009D0AB2"/>
    <w:rsid w:val="009D0E0C"/>
    <w:rsid w:val="009D0EB4"/>
    <w:rsid w:val="009D15BF"/>
    <w:rsid w:val="009D22D6"/>
    <w:rsid w:val="009D516F"/>
    <w:rsid w:val="009D5217"/>
    <w:rsid w:val="009D5682"/>
    <w:rsid w:val="009D637A"/>
    <w:rsid w:val="009D63DF"/>
    <w:rsid w:val="009D6612"/>
    <w:rsid w:val="009D72EB"/>
    <w:rsid w:val="009D748A"/>
    <w:rsid w:val="009D782C"/>
    <w:rsid w:val="009D7D94"/>
    <w:rsid w:val="009E1341"/>
    <w:rsid w:val="009E1EDA"/>
    <w:rsid w:val="009E2713"/>
    <w:rsid w:val="009E3B91"/>
    <w:rsid w:val="009E40EE"/>
    <w:rsid w:val="009E4268"/>
    <w:rsid w:val="009E445D"/>
    <w:rsid w:val="009E492B"/>
    <w:rsid w:val="009E51C2"/>
    <w:rsid w:val="009E5363"/>
    <w:rsid w:val="009E5C53"/>
    <w:rsid w:val="009E60BF"/>
    <w:rsid w:val="009E65E1"/>
    <w:rsid w:val="009E6E59"/>
    <w:rsid w:val="009E7310"/>
    <w:rsid w:val="009E75BC"/>
    <w:rsid w:val="009E7B58"/>
    <w:rsid w:val="009F0396"/>
    <w:rsid w:val="009F1B62"/>
    <w:rsid w:val="009F4644"/>
    <w:rsid w:val="009F4977"/>
    <w:rsid w:val="009F55A5"/>
    <w:rsid w:val="009F6158"/>
    <w:rsid w:val="009F6777"/>
    <w:rsid w:val="009F685D"/>
    <w:rsid w:val="00A001DB"/>
    <w:rsid w:val="00A0120A"/>
    <w:rsid w:val="00A017DA"/>
    <w:rsid w:val="00A023C2"/>
    <w:rsid w:val="00A029F4"/>
    <w:rsid w:val="00A0360E"/>
    <w:rsid w:val="00A04177"/>
    <w:rsid w:val="00A041B9"/>
    <w:rsid w:val="00A04B31"/>
    <w:rsid w:val="00A05957"/>
    <w:rsid w:val="00A06ACE"/>
    <w:rsid w:val="00A075EB"/>
    <w:rsid w:val="00A07AC4"/>
    <w:rsid w:val="00A115D7"/>
    <w:rsid w:val="00A13480"/>
    <w:rsid w:val="00A136D2"/>
    <w:rsid w:val="00A140DB"/>
    <w:rsid w:val="00A14ED2"/>
    <w:rsid w:val="00A15A27"/>
    <w:rsid w:val="00A16411"/>
    <w:rsid w:val="00A17460"/>
    <w:rsid w:val="00A17A8E"/>
    <w:rsid w:val="00A17E12"/>
    <w:rsid w:val="00A21CBC"/>
    <w:rsid w:val="00A21D05"/>
    <w:rsid w:val="00A21F61"/>
    <w:rsid w:val="00A222A9"/>
    <w:rsid w:val="00A23D8F"/>
    <w:rsid w:val="00A241F9"/>
    <w:rsid w:val="00A24513"/>
    <w:rsid w:val="00A246DF"/>
    <w:rsid w:val="00A247C7"/>
    <w:rsid w:val="00A251EE"/>
    <w:rsid w:val="00A25E1E"/>
    <w:rsid w:val="00A267EC"/>
    <w:rsid w:val="00A2697E"/>
    <w:rsid w:val="00A2709B"/>
    <w:rsid w:val="00A2717E"/>
    <w:rsid w:val="00A27253"/>
    <w:rsid w:val="00A27857"/>
    <w:rsid w:val="00A27974"/>
    <w:rsid w:val="00A27DDE"/>
    <w:rsid w:val="00A3074A"/>
    <w:rsid w:val="00A308E0"/>
    <w:rsid w:val="00A30B35"/>
    <w:rsid w:val="00A30E50"/>
    <w:rsid w:val="00A32CB0"/>
    <w:rsid w:val="00A3307F"/>
    <w:rsid w:val="00A335B4"/>
    <w:rsid w:val="00A34A03"/>
    <w:rsid w:val="00A35188"/>
    <w:rsid w:val="00A35CB1"/>
    <w:rsid w:val="00A35F1C"/>
    <w:rsid w:val="00A35F5B"/>
    <w:rsid w:val="00A362B0"/>
    <w:rsid w:val="00A36671"/>
    <w:rsid w:val="00A3770B"/>
    <w:rsid w:val="00A37D3C"/>
    <w:rsid w:val="00A40401"/>
    <w:rsid w:val="00A40B30"/>
    <w:rsid w:val="00A40DCE"/>
    <w:rsid w:val="00A42529"/>
    <w:rsid w:val="00A42FC5"/>
    <w:rsid w:val="00A43037"/>
    <w:rsid w:val="00A4394B"/>
    <w:rsid w:val="00A439BC"/>
    <w:rsid w:val="00A43ED1"/>
    <w:rsid w:val="00A44B4E"/>
    <w:rsid w:val="00A46211"/>
    <w:rsid w:val="00A47043"/>
    <w:rsid w:val="00A47228"/>
    <w:rsid w:val="00A503BF"/>
    <w:rsid w:val="00A507B9"/>
    <w:rsid w:val="00A520C3"/>
    <w:rsid w:val="00A520F7"/>
    <w:rsid w:val="00A52191"/>
    <w:rsid w:val="00A522C6"/>
    <w:rsid w:val="00A526BC"/>
    <w:rsid w:val="00A526BE"/>
    <w:rsid w:val="00A53B8A"/>
    <w:rsid w:val="00A5442F"/>
    <w:rsid w:val="00A54AB1"/>
    <w:rsid w:val="00A54D3F"/>
    <w:rsid w:val="00A55276"/>
    <w:rsid w:val="00A55357"/>
    <w:rsid w:val="00A5540B"/>
    <w:rsid w:val="00A56300"/>
    <w:rsid w:val="00A57375"/>
    <w:rsid w:val="00A57B18"/>
    <w:rsid w:val="00A57BE3"/>
    <w:rsid w:val="00A57C7E"/>
    <w:rsid w:val="00A6003F"/>
    <w:rsid w:val="00A60223"/>
    <w:rsid w:val="00A60305"/>
    <w:rsid w:val="00A604E0"/>
    <w:rsid w:val="00A60FCC"/>
    <w:rsid w:val="00A61511"/>
    <w:rsid w:val="00A61899"/>
    <w:rsid w:val="00A62BF1"/>
    <w:rsid w:val="00A63525"/>
    <w:rsid w:val="00A63A0B"/>
    <w:rsid w:val="00A64170"/>
    <w:rsid w:val="00A64CBC"/>
    <w:rsid w:val="00A64DA3"/>
    <w:rsid w:val="00A65689"/>
    <w:rsid w:val="00A66209"/>
    <w:rsid w:val="00A676A0"/>
    <w:rsid w:val="00A67FE1"/>
    <w:rsid w:val="00A70024"/>
    <w:rsid w:val="00A70403"/>
    <w:rsid w:val="00A708AA"/>
    <w:rsid w:val="00A7180B"/>
    <w:rsid w:val="00A71F5A"/>
    <w:rsid w:val="00A71F6D"/>
    <w:rsid w:val="00A73BB6"/>
    <w:rsid w:val="00A75359"/>
    <w:rsid w:val="00A75D38"/>
    <w:rsid w:val="00A772B1"/>
    <w:rsid w:val="00A779E4"/>
    <w:rsid w:val="00A77D9A"/>
    <w:rsid w:val="00A8334A"/>
    <w:rsid w:val="00A83462"/>
    <w:rsid w:val="00A8620C"/>
    <w:rsid w:val="00A8692F"/>
    <w:rsid w:val="00A87624"/>
    <w:rsid w:val="00A87C0B"/>
    <w:rsid w:val="00A87D82"/>
    <w:rsid w:val="00A900BB"/>
    <w:rsid w:val="00A901F2"/>
    <w:rsid w:val="00A91AE5"/>
    <w:rsid w:val="00A92C51"/>
    <w:rsid w:val="00A9315E"/>
    <w:rsid w:val="00A93D85"/>
    <w:rsid w:val="00A94A80"/>
    <w:rsid w:val="00A94CED"/>
    <w:rsid w:val="00A94E58"/>
    <w:rsid w:val="00A95F56"/>
    <w:rsid w:val="00A9742E"/>
    <w:rsid w:val="00A9785A"/>
    <w:rsid w:val="00AA0123"/>
    <w:rsid w:val="00AA06CE"/>
    <w:rsid w:val="00AA1700"/>
    <w:rsid w:val="00AA1F05"/>
    <w:rsid w:val="00AA208C"/>
    <w:rsid w:val="00AA2465"/>
    <w:rsid w:val="00AA2BAB"/>
    <w:rsid w:val="00AA3C01"/>
    <w:rsid w:val="00AA4DB8"/>
    <w:rsid w:val="00AA506D"/>
    <w:rsid w:val="00AA57EE"/>
    <w:rsid w:val="00AA6227"/>
    <w:rsid w:val="00AA7522"/>
    <w:rsid w:val="00AB02C0"/>
    <w:rsid w:val="00AB050A"/>
    <w:rsid w:val="00AB2465"/>
    <w:rsid w:val="00AB24E7"/>
    <w:rsid w:val="00AB2504"/>
    <w:rsid w:val="00AB292E"/>
    <w:rsid w:val="00AB2E6C"/>
    <w:rsid w:val="00AB3FFD"/>
    <w:rsid w:val="00AB514A"/>
    <w:rsid w:val="00AB5D34"/>
    <w:rsid w:val="00AB61DF"/>
    <w:rsid w:val="00AB6681"/>
    <w:rsid w:val="00AB7756"/>
    <w:rsid w:val="00AB7870"/>
    <w:rsid w:val="00AB7B34"/>
    <w:rsid w:val="00AB7B8F"/>
    <w:rsid w:val="00AC0EDC"/>
    <w:rsid w:val="00AC1CCA"/>
    <w:rsid w:val="00AC21FF"/>
    <w:rsid w:val="00AC29CE"/>
    <w:rsid w:val="00AC3177"/>
    <w:rsid w:val="00AC32E3"/>
    <w:rsid w:val="00AC340E"/>
    <w:rsid w:val="00AC3864"/>
    <w:rsid w:val="00AC3F9F"/>
    <w:rsid w:val="00AC404A"/>
    <w:rsid w:val="00AC4AD6"/>
    <w:rsid w:val="00AC5B75"/>
    <w:rsid w:val="00AC61FC"/>
    <w:rsid w:val="00AC64B9"/>
    <w:rsid w:val="00AC65D0"/>
    <w:rsid w:val="00AC6F0C"/>
    <w:rsid w:val="00AC7572"/>
    <w:rsid w:val="00AC7B9F"/>
    <w:rsid w:val="00AD0867"/>
    <w:rsid w:val="00AD153B"/>
    <w:rsid w:val="00AD17E7"/>
    <w:rsid w:val="00AD1FF8"/>
    <w:rsid w:val="00AD27DB"/>
    <w:rsid w:val="00AD2F90"/>
    <w:rsid w:val="00AD3FE5"/>
    <w:rsid w:val="00AD4D58"/>
    <w:rsid w:val="00AD5021"/>
    <w:rsid w:val="00AD5E82"/>
    <w:rsid w:val="00AD625B"/>
    <w:rsid w:val="00AD6D06"/>
    <w:rsid w:val="00AD7A1C"/>
    <w:rsid w:val="00AD7AA5"/>
    <w:rsid w:val="00AE0DAC"/>
    <w:rsid w:val="00AE2815"/>
    <w:rsid w:val="00AE293A"/>
    <w:rsid w:val="00AE29FB"/>
    <w:rsid w:val="00AE3585"/>
    <w:rsid w:val="00AE566A"/>
    <w:rsid w:val="00AE62F8"/>
    <w:rsid w:val="00AE66D4"/>
    <w:rsid w:val="00AE6E0C"/>
    <w:rsid w:val="00AE75D2"/>
    <w:rsid w:val="00AF0C83"/>
    <w:rsid w:val="00AF0EA0"/>
    <w:rsid w:val="00AF32C7"/>
    <w:rsid w:val="00AF343B"/>
    <w:rsid w:val="00AF364B"/>
    <w:rsid w:val="00AF3A0F"/>
    <w:rsid w:val="00AF3E76"/>
    <w:rsid w:val="00AF5411"/>
    <w:rsid w:val="00AF66A4"/>
    <w:rsid w:val="00AF6C51"/>
    <w:rsid w:val="00AF7B7B"/>
    <w:rsid w:val="00AF7F8E"/>
    <w:rsid w:val="00B00365"/>
    <w:rsid w:val="00B00540"/>
    <w:rsid w:val="00B00694"/>
    <w:rsid w:val="00B00A76"/>
    <w:rsid w:val="00B010DF"/>
    <w:rsid w:val="00B01E22"/>
    <w:rsid w:val="00B02D04"/>
    <w:rsid w:val="00B03A02"/>
    <w:rsid w:val="00B04A17"/>
    <w:rsid w:val="00B04A83"/>
    <w:rsid w:val="00B066E2"/>
    <w:rsid w:val="00B0748A"/>
    <w:rsid w:val="00B077F4"/>
    <w:rsid w:val="00B07C17"/>
    <w:rsid w:val="00B10302"/>
    <w:rsid w:val="00B10411"/>
    <w:rsid w:val="00B10516"/>
    <w:rsid w:val="00B10B64"/>
    <w:rsid w:val="00B1124A"/>
    <w:rsid w:val="00B1203F"/>
    <w:rsid w:val="00B1207A"/>
    <w:rsid w:val="00B12EBA"/>
    <w:rsid w:val="00B12F4C"/>
    <w:rsid w:val="00B13CDD"/>
    <w:rsid w:val="00B1538D"/>
    <w:rsid w:val="00B161D7"/>
    <w:rsid w:val="00B175D5"/>
    <w:rsid w:val="00B17C0E"/>
    <w:rsid w:val="00B2089A"/>
    <w:rsid w:val="00B21415"/>
    <w:rsid w:val="00B22202"/>
    <w:rsid w:val="00B22241"/>
    <w:rsid w:val="00B22399"/>
    <w:rsid w:val="00B229A1"/>
    <w:rsid w:val="00B22D64"/>
    <w:rsid w:val="00B238C0"/>
    <w:rsid w:val="00B23F46"/>
    <w:rsid w:val="00B24327"/>
    <w:rsid w:val="00B257B3"/>
    <w:rsid w:val="00B25BAF"/>
    <w:rsid w:val="00B25D25"/>
    <w:rsid w:val="00B27695"/>
    <w:rsid w:val="00B27843"/>
    <w:rsid w:val="00B27891"/>
    <w:rsid w:val="00B27FBD"/>
    <w:rsid w:val="00B310E0"/>
    <w:rsid w:val="00B32AF6"/>
    <w:rsid w:val="00B341C3"/>
    <w:rsid w:val="00B34550"/>
    <w:rsid w:val="00B3576F"/>
    <w:rsid w:val="00B35AA3"/>
    <w:rsid w:val="00B35CCE"/>
    <w:rsid w:val="00B36386"/>
    <w:rsid w:val="00B36807"/>
    <w:rsid w:val="00B36BC6"/>
    <w:rsid w:val="00B36D8B"/>
    <w:rsid w:val="00B40B81"/>
    <w:rsid w:val="00B41A5F"/>
    <w:rsid w:val="00B41BE4"/>
    <w:rsid w:val="00B42219"/>
    <w:rsid w:val="00B42739"/>
    <w:rsid w:val="00B42B41"/>
    <w:rsid w:val="00B44A9A"/>
    <w:rsid w:val="00B453D2"/>
    <w:rsid w:val="00B46EDA"/>
    <w:rsid w:val="00B47C5D"/>
    <w:rsid w:val="00B50D4D"/>
    <w:rsid w:val="00B51815"/>
    <w:rsid w:val="00B51B83"/>
    <w:rsid w:val="00B52BEC"/>
    <w:rsid w:val="00B530F8"/>
    <w:rsid w:val="00B53B0C"/>
    <w:rsid w:val="00B5473E"/>
    <w:rsid w:val="00B54FEF"/>
    <w:rsid w:val="00B556E6"/>
    <w:rsid w:val="00B564C2"/>
    <w:rsid w:val="00B56ED0"/>
    <w:rsid w:val="00B603B3"/>
    <w:rsid w:val="00B6112D"/>
    <w:rsid w:val="00B6141C"/>
    <w:rsid w:val="00B62A23"/>
    <w:rsid w:val="00B63229"/>
    <w:rsid w:val="00B63325"/>
    <w:rsid w:val="00B633A2"/>
    <w:rsid w:val="00B63715"/>
    <w:rsid w:val="00B63761"/>
    <w:rsid w:val="00B63818"/>
    <w:rsid w:val="00B64784"/>
    <w:rsid w:val="00B64ABE"/>
    <w:rsid w:val="00B65ECC"/>
    <w:rsid w:val="00B6641A"/>
    <w:rsid w:val="00B66A1C"/>
    <w:rsid w:val="00B66B1B"/>
    <w:rsid w:val="00B66C51"/>
    <w:rsid w:val="00B66D19"/>
    <w:rsid w:val="00B67923"/>
    <w:rsid w:val="00B67A8D"/>
    <w:rsid w:val="00B70800"/>
    <w:rsid w:val="00B715AC"/>
    <w:rsid w:val="00B71808"/>
    <w:rsid w:val="00B71ABE"/>
    <w:rsid w:val="00B71B17"/>
    <w:rsid w:val="00B71C56"/>
    <w:rsid w:val="00B73849"/>
    <w:rsid w:val="00B73D13"/>
    <w:rsid w:val="00B75006"/>
    <w:rsid w:val="00B754C6"/>
    <w:rsid w:val="00B7550F"/>
    <w:rsid w:val="00B7569C"/>
    <w:rsid w:val="00B75C34"/>
    <w:rsid w:val="00B75CDD"/>
    <w:rsid w:val="00B771BE"/>
    <w:rsid w:val="00B77893"/>
    <w:rsid w:val="00B80207"/>
    <w:rsid w:val="00B80F46"/>
    <w:rsid w:val="00B828BF"/>
    <w:rsid w:val="00B82E05"/>
    <w:rsid w:val="00B830BE"/>
    <w:rsid w:val="00B83268"/>
    <w:rsid w:val="00B834B4"/>
    <w:rsid w:val="00B83CFD"/>
    <w:rsid w:val="00B842AB"/>
    <w:rsid w:val="00B843A1"/>
    <w:rsid w:val="00B84B22"/>
    <w:rsid w:val="00B855D9"/>
    <w:rsid w:val="00B87269"/>
    <w:rsid w:val="00B9004F"/>
    <w:rsid w:val="00B906F0"/>
    <w:rsid w:val="00B909E8"/>
    <w:rsid w:val="00B90AA7"/>
    <w:rsid w:val="00B90F86"/>
    <w:rsid w:val="00B913DA"/>
    <w:rsid w:val="00B91671"/>
    <w:rsid w:val="00B91761"/>
    <w:rsid w:val="00B92661"/>
    <w:rsid w:val="00B92C59"/>
    <w:rsid w:val="00B92C91"/>
    <w:rsid w:val="00B92F14"/>
    <w:rsid w:val="00B9336F"/>
    <w:rsid w:val="00B955BF"/>
    <w:rsid w:val="00B9608F"/>
    <w:rsid w:val="00B9641B"/>
    <w:rsid w:val="00B977A2"/>
    <w:rsid w:val="00BA0140"/>
    <w:rsid w:val="00BA01F0"/>
    <w:rsid w:val="00BA0E1C"/>
    <w:rsid w:val="00BA2014"/>
    <w:rsid w:val="00BA2419"/>
    <w:rsid w:val="00BA2588"/>
    <w:rsid w:val="00BA25AC"/>
    <w:rsid w:val="00BA2846"/>
    <w:rsid w:val="00BA340A"/>
    <w:rsid w:val="00BA61B9"/>
    <w:rsid w:val="00BA7AA2"/>
    <w:rsid w:val="00BB2873"/>
    <w:rsid w:val="00BB2889"/>
    <w:rsid w:val="00BB3079"/>
    <w:rsid w:val="00BB3246"/>
    <w:rsid w:val="00BB3C11"/>
    <w:rsid w:val="00BB558B"/>
    <w:rsid w:val="00BB6A48"/>
    <w:rsid w:val="00BB7C5C"/>
    <w:rsid w:val="00BC03B0"/>
    <w:rsid w:val="00BC09B8"/>
    <w:rsid w:val="00BC1084"/>
    <w:rsid w:val="00BC1C36"/>
    <w:rsid w:val="00BC2629"/>
    <w:rsid w:val="00BC2A6A"/>
    <w:rsid w:val="00BC32A6"/>
    <w:rsid w:val="00BC3A3F"/>
    <w:rsid w:val="00BC56BE"/>
    <w:rsid w:val="00BC6075"/>
    <w:rsid w:val="00BC6B59"/>
    <w:rsid w:val="00BC70A8"/>
    <w:rsid w:val="00BC78E8"/>
    <w:rsid w:val="00BD0839"/>
    <w:rsid w:val="00BD0A8F"/>
    <w:rsid w:val="00BD260D"/>
    <w:rsid w:val="00BD2E24"/>
    <w:rsid w:val="00BD36B3"/>
    <w:rsid w:val="00BD3A2D"/>
    <w:rsid w:val="00BD41E9"/>
    <w:rsid w:val="00BD48AE"/>
    <w:rsid w:val="00BD502E"/>
    <w:rsid w:val="00BD607E"/>
    <w:rsid w:val="00BD6284"/>
    <w:rsid w:val="00BD6354"/>
    <w:rsid w:val="00BD64E8"/>
    <w:rsid w:val="00BD73E9"/>
    <w:rsid w:val="00BE055E"/>
    <w:rsid w:val="00BE1703"/>
    <w:rsid w:val="00BE1F67"/>
    <w:rsid w:val="00BE22AE"/>
    <w:rsid w:val="00BE2486"/>
    <w:rsid w:val="00BE2AC8"/>
    <w:rsid w:val="00BE5110"/>
    <w:rsid w:val="00BE5F5B"/>
    <w:rsid w:val="00BE76B1"/>
    <w:rsid w:val="00BE7817"/>
    <w:rsid w:val="00BF0531"/>
    <w:rsid w:val="00BF0718"/>
    <w:rsid w:val="00BF0A4F"/>
    <w:rsid w:val="00BF0D39"/>
    <w:rsid w:val="00BF16C8"/>
    <w:rsid w:val="00BF3907"/>
    <w:rsid w:val="00BF5497"/>
    <w:rsid w:val="00BF5B44"/>
    <w:rsid w:val="00BF6454"/>
    <w:rsid w:val="00BF6C9A"/>
    <w:rsid w:val="00BF751B"/>
    <w:rsid w:val="00BF78E3"/>
    <w:rsid w:val="00BF7AFD"/>
    <w:rsid w:val="00BF7F41"/>
    <w:rsid w:val="00C0001A"/>
    <w:rsid w:val="00C00782"/>
    <w:rsid w:val="00C00B6B"/>
    <w:rsid w:val="00C012B3"/>
    <w:rsid w:val="00C01A2C"/>
    <w:rsid w:val="00C02669"/>
    <w:rsid w:val="00C02EC6"/>
    <w:rsid w:val="00C040AF"/>
    <w:rsid w:val="00C05322"/>
    <w:rsid w:val="00C0549C"/>
    <w:rsid w:val="00C055BB"/>
    <w:rsid w:val="00C05B77"/>
    <w:rsid w:val="00C05F2A"/>
    <w:rsid w:val="00C0631B"/>
    <w:rsid w:val="00C06F11"/>
    <w:rsid w:val="00C06F2C"/>
    <w:rsid w:val="00C07019"/>
    <w:rsid w:val="00C111AF"/>
    <w:rsid w:val="00C12323"/>
    <w:rsid w:val="00C12A19"/>
    <w:rsid w:val="00C147D1"/>
    <w:rsid w:val="00C14D6B"/>
    <w:rsid w:val="00C1561B"/>
    <w:rsid w:val="00C156B2"/>
    <w:rsid w:val="00C169FB"/>
    <w:rsid w:val="00C1725F"/>
    <w:rsid w:val="00C17275"/>
    <w:rsid w:val="00C17B75"/>
    <w:rsid w:val="00C17E09"/>
    <w:rsid w:val="00C2000C"/>
    <w:rsid w:val="00C200DF"/>
    <w:rsid w:val="00C20456"/>
    <w:rsid w:val="00C21134"/>
    <w:rsid w:val="00C2163D"/>
    <w:rsid w:val="00C22898"/>
    <w:rsid w:val="00C22A48"/>
    <w:rsid w:val="00C23E89"/>
    <w:rsid w:val="00C25123"/>
    <w:rsid w:val="00C25492"/>
    <w:rsid w:val="00C25B5C"/>
    <w:rsid w:val="00C26BF9"/>
    <w:rsid w:val="00C27596"/>
    <w:rsid w:val="00C30099"/>
    <w:rsid w:val="00C307BE"/>
    <w:rsid w:val="00C31D50"/>
    <w:rsid w:val="00C31F4B"/>
    <w:rsid w:val="00C3282D"/>
    <w:rsid w:val="00C32A0F"/>
    <w:rsid w:val="00C32F7C"/>
    <w:rsid w:val="00C33525"/>
    <w:rsid w:val="00C339D2"/>
    <w:rsid w:val="00C341B3"/>
    <w:rsid w:val="00C34B6F"/>
    <w:rsid w:val="00C3526C"/>
    <w:rsid w:val="00C3607F"/>
    <w:rsid w:val="00C36E39"/>
    <w:rsid w:val="00C3742A"/>
    <w:rsid w:val="00C37671"/>
    <w:rsid w:val="00C379A9"/>
    <w:rsid w:val="00C37E8E"/>
    <w:rsid w:val="00C40417"/>
    <w:rsid w:val="00C40840"/>
    <w:rsid w:val="00C41224"/>
    <w:rsid w:val="00C417EA"/>
    <w:rsid w:val="00C41B8F"/>
    <w:rsid w:val="00C42103"/>
    <w:rsid w:val="00C424A9"/>
    <w:rsid w:val="00C42910"/>
    <w:rsid w:val="00C44072"/>
    <w:rsid w:val="00C44D3E"/>
    <w:rsid w:val="00C4589C"/>
    <w:rsid w:val="00C462BC"/>
    <w:rsid w:val="00C46A0C"/>
    <w:rsid w:val="00C46B5F"/>
    <w:rsid w:val="00C46E98"/>
    <w:rsid w:val="00C46FF7"/>
    <w:rsid w:val="00C47315"/>
    <w:rsid w:val="00C4761A"/>
    <w:rsid w:val="00C47F74"/>
    <w:rsid w:val="00C500D2"/>
    <w:rsid w:val="00C50B1F"/>
    <w:rsid w:val="00C50B8D"/>
    <w:rsid w:val="00C527B1"/>
    <w:rsid w:val="00C52F6E"/>
    <w:rsid w:val="00C52FE2"/>
    <w:rsid w:val="00C54301"/>
    <w:rsid w:val="00C54BA1"/>
    <w:rsid w:val="00C55346"/>
    <w:rsid w:val="00C557BD"/>
    <w:rsid w:val="00C5601E"/>
    <w:rsid w:val="00C561F5"/>
    <w:rsid w:val="00C57187"/>
    <w:rsid w:val="00C60EAE"/>
    <w:rsid w:val="00C60FC3"/>
    <w:rsid w:val="00C612CB"/>
    <w:rsid w:val="00C616DD"/>
    <w:rsid w:val="00C61E70"/>
    <w:rsid w:val="00C62470"/>
    <w:rsid w:val="00C625B8"/>
    <w:rsid w:val="00C635C7"/>
    <w:rsid w:val="00C63D40"/>
    <w:rsid w:val="00C64340"/>
    <w:rsid w:val="00C644D1"/>
    <w:rsid w:val="00C65E78"/>
    <w:rsid w:val="00C66B99"/>
    <w:rsid w:val="00C66FEC"/>
    <w:rsid w:val="00C67124"/>
    <w:rsid w:val="00C6763E"/>
    <w:rsid w:val="00C67985"/>
    <w:rsid w:val="00C7008D"/>
    <w:rsid w:val="00C70206"/>
    <w:rsid w:val="00C70510"/>
    <w:rsid w:val="00C70A21"/>
    <w:rsid w:val="00C717A3"/>
    <w:rsid w:val="00C72C24"/>
    <w:rsid w:val="00C73979"/>
    <w:rsid w:val="00C73BE9"/>
    <w:rsid w:val="00C74A3F"/>
    <w:rsid w:val="00C75660"/>
    <w:rsid w:val="00C75AA2"/>
    <w:rsid w:val="00C75AEE"/>
    <w:rsid w:val="00C7629E"/>
    <w:rsid w:val="00C77C80"/>
    <w:rsid w:val="00C80F14"/>
    <w:rsid w:val="00C8151D"/>
    <w:rsid w:val="00C816F7"/>
    <w:rsid w:val="00C8185C"/>
    <w:rsid w:val="00C81EE3"/>
    <w:rsid w:val="00C82715"/>
    <w:rsid w:val="00C82B9E"/>
    <w:rsid w:val="00C82CB2"/>
    <w:rsid w:val="00C82FFB"/>
    <w:rsid w:val="00C83BC0"/>
    <w:rsid w:val="00C841C4"/>
    <w:rsid w:val="00C8422B"/>
    <w:rsid w:val="00C84506"/>
    <w:rsid w:val="00C84645"/>
    <w:rsid w:val="00C84C3B"/>
    <w:rsid w:val="00C854F5"/>
    <w:rsid w:val="00C855BA"/>
    <w:rsid w:val="00C85BD7"/>
    <w:rsid w:val="00C86125"/>
    <w:rsid w:val="00C863AF"/>
    <w:rsid w:val="00C86997"/>
    <w:rsid w:val="00C86C1C"/>
    <w:rsid w:val="00C8730F"/>
    <w:rsid w:val="00C91956"/>
    <w:rsid w:val="00C91BC9"/>
    <w:rsid w:val="00C92294"/>
    <w:rsid w:val="00C930BF"/>
    <w:rsid w:val="00C938AF"/>
    <w:rsid w:val="00C93C6B"/>
    <w:rsid w:val="00C94073"/>
    <w:rsid w:val="00C952C6"/>
    <w:rsid w:val="00C95649"/>
    <w:rsid w:val="00C95C04"/>
    <w:rsid w:val="00C95F39"/>
    <w:rsid w:val="00C96210"/>
    <w:rsid w:val="00C96408"/>
    <w:rsid w:val="00CA008E"/>
    <w:rsid w:val="00CA1703"/>
    <w:rsid w:val="00CA1856"/>
    <w:rsid w:val="00CA1A5B"/>
    <w:rsid w:val="00CA3B0D"/>
    <w:rsid w:val="00CA3B5E"/>
    <w:rsid w:val="00CA4F9A"/>
    <w:rsid w:val="00CA50C4"/>
    <w:rsid w:val="00CA5248"/>
    <w:rsid w:val="00CA708C"/>
    <w:rsid w:val="00CA773F"/>
    <w:rsid w:val="00CA78CC"/>
    <w:rsid w:val="00CA7D70"/>
    <w:rsid w:val="00CB02CC"/>
    <w:rsid w:val="00CB1A4F"/>
    <w:rsid w:val="00CB3757"/>
    <w:rsid w:val="00CB6D20"/>
    <w:rsid w:val="00CC09D6"/>
    <w:rsid w:val="00CC1845"/>
    <w:rsid w:val="00CC2DC4"/>
    <w:rsid w:val="00CC2F3F"/>
    <w:rsid w:val="00CC33AF"/>
    <w:rsid w:val="00CC3839"/>
    <w:rsid w:val="00CC3CA3"/>
    <w:rsid w:val="00CC466C"/>
    <w:rsid w:val="00CC4737"/>
    <w:rsid w:val="00CC4955"/>
    <w:rsid w:val="00CC4BE7"/>
    <w:rsid w:val="00CC4FBF"/>
    <w:rsid w:val="00CC5895"/>
    <w:rsid w:val="00CC592A"/>
    <w:rsid w:val="00CC5DBE"/>
    <w:rsid w:val="00CC698F"/>
    <w:rsid w:val="00CC72D9"/>
    <w:rsid w:val="00CC7A14"/>
    <w:rsid w:val="00CC7A16"/>
    <w:rsid w:val="00CC7A2F"/>
    <w:rsid w:val="00CD01B0"/>
    <w:rsid w:val="00CD01E4"/>
    <w:rsid w:val="00CD065D"/>
    <w:rsid w:val="00CD0DD7"/>
    <w:rsid w:val="00CD1613"/>
    <w:rsid w:val="00CD2390"/>
    <w:rsid w:val="00CD26A4"/>
    <w:rsid w:val="00CD2812"/>
    <w:rsid w:val="00CD37D4"/>
    <w:rsid w:val="00CD37E9"/>
    <w:rsid w:val="00CD4B1A"/>
    <w:rsid w:val="00CD4FC3"/>
    <w:rsid w:val="00CD62DE"/>
    <w:rsid w:val="00CD63EC"/>
    <w:rsid w:val="00CD6752"/>
    <w:rsid w:val="00CD6B21"/>
    <w:rsid w:val="00CD6D55"/>
    <w:rsid w:val="00CD6EFD"/>
    <w:rsid w:val="00CD6FE2"/>
    <w:rsid w:val="00CD74AE"/>
    <w:rsid w:val="00CD77BB"/>
    <w:rsid w:val="00CE0CEC"/>
    <w:rsid w:val="00CE0D78"/>
    <w:rsid w:val="00CE1398"/>
    <w:rsid w:val="00CE1657"/>
    <w:rsid w:val="00CE1B27"/>
    <w:rsid w:val="00CE1D07"/>
    <w:rsid w:val="00CE1DB0"/>
    <w:rsid w:val="00CE2A6B"/>
    <w:rsid w:val="00CE318D"/>
    <w:rsid w:val="00CE32FC"/>
    <w:rsid w:val="00CE3684"/>
    <w:rsid w:val="00CE3AAF"/>
    <w:rsid w:val="00CE4613"/>
    <w:rsid w:val="00CE4DB5"/>
    <w:rsid w:val="00CE5CB5"/>
    <w:rsid w:val="00CE6C6B"/>
    <w:rsid w:val="00CE6C7A"/>
    <w:rsid w:val="00CE7469"/>
    <w:rsid w:val="00CF0472"/>
    <w:rsid w:val="00CF089E"/>
    <w:rsid w:val="00CF112B"/>
    <w:rsid w:val="00CF156B"/>
    <w:rsid w:val="00CF184B"/>
    <w:rsid w:val="00CF297A"/>
    <w:rsid w:val="00CF2EB3"/>
    <w:rsid w:val="00CF3693"/>
    <w:rsid w:val="00CF7637"/>
    <w:rsid w:val="00CF7BCE"/>
    <w:rsid w:val="00D003D7"/>
    <w:rsid w:val="00D030B4"/>
    <w:rsid w:val="00D03CDE"/>
    <w:rsid w:val="00D03D1E"/>
    <w:rsid w:val="00D049B5"/>
    <w:rsid w:val="00D05ABF"/>
    <w:rsid w:val="00D06253"/>
    <w:rsid w:val="00D06A24"/>
    <w:rsid w:val="00D07179"/>
    <w:rsid w:val="00D07DE3"/>
    <w:rsid w:val="00D1051F"/>
    <w:rsid w:val="00D10EE0"/>
    <w:rsid w:val="00D10F68"/>
    <w:rsid w:val="00D11039"/>
    <w:rsid w:val="00D11502"/>
    <w:rsid w:val="00D11949"/>
    <w:rsid w:val="00D148FC"/>
    <w:rsid w:val="00D14D15"/>
    <w:rsid w:val="00D15ED8"/>
    <w:rsid w:val="00D16265"/>
    <w:rsid w:val="00D16864"/>
    <w:rsid w:val="00D17D3F"/>
    <w:rsid w:val="00D211B0"/>
    <w:rsid w:val="00D217A8"/>
    <w:rsid w:val="00D21CE8"/>
    <w:rsid w:val="00D21D2B"/>
    <w:rsid w:val="00D241EA"/>
    <w:rsid w:val="00D249D4"/>
    <w:rsid w:val="00D24F1F"/>
    <w:rsid w:val="00D2579D"/>
    <w:rsid w:val="00D26A30"/>
    <w:rsid w:val="00D26B9C"/>
    <w:rsid w:val="00D2707D"/>
    <w:rsid w:val="00D2736B"/>
    <w:rsid w:val="00D2754D"/>
    <w:rsid w:val="00D27C2E"/>
    <w:rsid w:val="00D3024F"/>
    <w:rsid w:val="00D31913"/>
    <w:rsid w:val="00D321BA"/>
    <w:rsid w:val="00D32C9E"/>
    <w:rsid w:val="00D34C14"/>
    <w:rsid w:val="00D357E2"/>
    <w:rsid w:val="00D35EDC"/>
    <w:rsid w:val="00D3730E"/>
    <w:rsid w:val="00D37A4D"/>
    <w:rsid w:val="00D37C0C"/>
    <w:rsid w:val="00D37ED0"/>
    <w:rsid w:val="00D4089E"/>
    <w:rsid w:val="00D41640"/>
    <w:rsid w:val="00D420F2"/>
    <w:rsid w:val="00D425B8"/>
    <w:rsid w:val="00D42D4E"/>
    <w:rsid w:val="00D441F9"/>
    <w:rsid w:val="00D444CB"/>
    <w:rsid w:val="00D4468F"/>
    <w:rsid w:val="00D45474"/>
    <w:rsid w:val="00D456F4"/>
    <w:rsid w:val="00D46033"/>
    <w:rsid w:val="00D46B6D"/>
    <w:rsid w:val="00D46BF3"/>
    <w:rsid w:val="00D46D85"/>
    <w:rsid w:val="00D47FF8"/>
    <w:rsid w:val="00D501F1"/>
    <w:rsid w:val="00D5071C"/>
    <w:rsid w:val="00D52A95"/>
    <w:rsid w:val="00D52BDD"/>
    <w:rsid w:val="00D530F3"/>
    <w:rsid w:val="00D534E6"/>
    <w:rsid w:val="00D5360C"/>
    <w:rsid w:val="00D53E2A"/>
    <w:rsid w:val="00D54204"/>
    <w:rsid w:val="00D542C8"/>
    <w:rsid w:val="00D54944"/>
    <w:rsid w:val="00D54CC6"/>
    <w:rsid w:val="00D5523E"/>
    <w:rsid w:val="00D55F47"/>
    <w:rsid w:val="00D57C23"/>
    <w:rsid w:val="00D57E05"/>
    <w:rsid w:val="00D60428"/>
    <w:rsid w:val="00D61B11"/>
    <w:rsid w:val="00D62372"/>
    <w:rsid w:val="00D63357"/>
    <w:rsid w:val="00D637E7"/>
    <w:rsid w:val="00D647F7"/>
    <w:rsid w:val="00D6512C"/>
    <w:rsid w:val="00D65FA7"/>
    <w:rsid w:val="00D6662E"/>
    <w:rsid w:val="00D66EFA"/>
    <w:rsid w:val="00D67818"/>
    <w:rsid w:val="00D6796C"/>
    <w:rsid w:val="00D67999"/>
    <w:rsid w:val="00D679BB"/>
    <w:rsid w:val="00D67AB9"/>
    <w:rsid w:val="00D701A8"/>
    <w:rsid w:val="00D702BC"/>
    <w:rsid w:val="00D70423"/>
    <w:rsid w:val="00D70956"/>
    <w:rsid w:val="00D70B4F"/>
    <w:rsid w:val="00D70F73"/>
    <w:rsid w:val="00D71729"/>
    <w:rsid w:val="00D72070"/>
    <w:rsid w:val="00D72A76"/>
    <w:rsid w:val="00D72C05"/>
    <w:rsid w:val="00D73A33"/>
    <w:rsid w:val="00D73D70"/>
    <w:rsid w:val="00D74139"/>
    <w:rsid w:val="00D75334"/>
    <w:rsid w:val="00D75D93"/>
    <w:rsid w:val="00D7608B"/>
    <w:rsid w:val="00D77D2B"/>
    <w:rsid w:val="00D801CC"/>
    <w:rsid w:val="00D81CB9"/>
    <w:rsid w:val="00D8273C"/>
    <w:rsid w:val="00D82BBA"/>
    <w:rsid w:val="00D831A0"/>
    <w:rsid w:val="00D83517"/>
    <w:rsid w:val="00D842C5"/>
    <w:rsid w:val="00D85C78"/>
    <w:rsid w:val="00D85E3C"/>
    <w:rsid w:val="00D9058E"/>
    <w:rsid w:val="00D91784"/>
    <w:rsid w:val="00D91A2F"/>
    <w:rsid w:val="00D91E0E"/>
    <w:rsid w:val="00D92398"/>
    <w:rsid w:val="00D92916"/>
    <w:rsid w:val="00D934B6"/>
    <w:rsid w:val="00D93E7B"/>
    <w:rsid w:val="00D93FD7"/>
    <w:rsid w:val="00D941B4"/>
    <w:rsid w:val="00D9478A"/>
    <w:rsid w:val="00D95AEE"/>
    <w:rsid w:val="00D95F9D"/>
    <w:rsid w:val="00D96099"/>
    <w:rsid w:val="00DA0B6C"/>
    <w:rsid w:val="00DA0C37"/>
    <w:rsid w:val="00DA1039"/>
    <w:rsid w:val="00DA1081"/>
    <w:rsid w:val="00DA10A9"/>
    <w:rsid w:val="00DA12B0"/>
    <w:rsid w:val="00DA1BB4"/>
    <w:rsid w:val="00DA226F"/>
    <w:rsid w:val="00DA3534"/>
    <w:rsid w:val="00DA3983"/>
    <w:rsid w:val="00DA3A52"/>
    <w:rsid w:val="00DA4200"/>
    <w:rsid w:val="00DA4350"/>
    <w:rsid w:val="00DA4731"/>
    <w:rsid w:val="00DA49E9"/>
    <w:rsid w:val="00DA4EE8"/>
    <w:rsid w:val="00DA4EEF"/>
    <w:rsid w:val="00DA5888"/>
    <w:rsid w:val="00DA592A"/>
    <w:rsid w:val="00DA594F"/>
    <w:rsid w:val="00DA6456"/>
    <w:rsid w:val="00DA69BE"/>
    <w:rsid w:val="00DA6A85"/>
    <w:rsid w:val="00DA7213"/>
    <w:rsid w:val="00DA753E"/>
    <w:rsid w:val="00DA7633"/>
    <w:rsid w:val="00DA7AB0"/>
    <w:rsid w:val="00DA7B64"/>
    <w:rsid w:val="00DA7CB8"/>
    <w:rsid w:val="00DA7DC1"/>
    <w:rsid w:val="00DB0093"/>
    <w:rsid w:val="00DB067F"/>
    <w:rsid w:val="00DB2186"/>
    <w:rsid w:val="00DB2572"/>
    <w:rsid w:val="00DB2F75"/>
    <w:rsid w:val="00DB44F4"/>
    <w:rsid w:val="00DB49F7"/>
    <w:rsid w:val="00DB525D"/>
    <w:rsid w:val="00DB5298"/>
    <w:rsid w:val="00DB5EE8"/>
    <w:rsid w:val="00DB73F7"/>
    <w:rsid w:val="00DB74B3"/>
    <w:rsid w:val="00DB7887"/>
    <w:rsid w:val="00DB799F"/>
    <w:rsid w:val="00DC029C"/>
    <w:rsid w:val="00DC060E"/>
    <w:rsid w:val="00DC16D4"/>
    <w:rsid w:val="00DC188B"/>
    <w:rsid w:val="00DC2152"/>
    <w:rsid w:val="00DC263A"/>
    <w:rsid w:val="00DC266F"/>
    <w:rsid w:val="00DC3AC8"/>
    <w:rsid w:val="00DC4390"/>
    <w:rsid w:val="00DC43AB"/>
    <w:rsid w:val="00DC4E12"/>
    <w:rsid w:val="00DC60AF"/>
    <w:rsid w:val="00DC672C"/>
    <w:rsid w:val="00DC76E6"/>
    <w:rsid w:val="00DC7B56"/>
    <w:rsid w:val="00DC7E81"/>
    <w:rsid w:val="00DD04E4"/>
    <w:rsid w:val="00DD0D3C"/>
    <w:rsid w:val="00DD150E"/>
    <w:rsid w:val="00DD17B8"/>
    <w:rsid w:val="00DD220D"/>
    <w:rsid w:val="00DD2373"/>
    <w:rsid w:val="00DD2432"/>
    <w:rsid w:val="00DD2A37"/>
    <w:rsid w:val="00DD38EC"/>
    <w:rsid w:val="00DD3B85"/>
    <w:rsid w:val="00DD3B8C"/>
    <w:rsid w:val="00DD5114"/>
    <w:rsid w:val="00DD524E"/>
    <w:rsid w:val="00DD5413"/>
    <w:rsid w:val="00DD5A9D"/>
    <w:rsid w:val="00DD6928"/>
    <w:rsid w:val="00DD7541"/>
    <w:rsid w:val="00DD7859"/>
    <w:rsid w:val="00DE0215"/>
    <w:rsid w:val="00DE08E2"/>
    <w:rsid w:val="00DE11C5"/>
    <w:rsid w:val="00DE2206"/>
    <w:rsid w:val="00DE24CB"/>
    <w:rsid w:val="00DE2568"/>
    <w:rsid w:val="00DE2CED"/>
    <w:rsid w:val="00DE3B9F"/>
    <w:rsid w:val="00DE3DC3"/>
    <w:rsid w:val="00DE3EF9"/>
    <w:rsid w:val="00DE4186"/>
    <w:rsid w:val="00DE4768"/>
    <w:rsid w:val="00DE479F"/>
    <w:rsid w:val="00DE4A21"/>
    <w:rsid w:val="00DE57C7"/>
    <w:rsid w:val="00DE652F"/>
    <w:rsid w:val="00DE7B56"/>
    <w:rsid w:val="00DF056C"/>
    <w:rsid w:val="00DF192C"/>
    <w:rsid w:val="00DF1996"/>
    <w:rsid w:val="00DF1B38"/>
    <w:rsid w:val="00DF22C8"/>
    <w:rsid w:val="00DF2349"/>
    <w:rsid w:val="00DF3236"/>
    <w:rsid w:val="00DF3292"/>
    <w:rsid w:val="00DF3BD0"/>
    <w:rsid w:val="00DF44E6"/>
    <w:rsid w:val="00DF4C51"/>
    <w:rsid w:val="00DF4E36"/>
    <w:rsid w:val="00DF62DB"/>
    <w:rsid w:val="00DF66AA"/>
    <w:rsid w:val="00DF7457"/>
    <w:rsid w:val="00DF74D1"/>
    <w:rsid w:val="00E000A0"/>
    <w:rsid w:val="00E00628"/>
    <w:rsid w:val="00E01085"/>
    <w:rsid w:val="00E0130B"/>
    <w:rsid w:val="00E016CD"/>
    <w:rsid w:val="00E019F1"/>
    <w:rsid w:val="00E02E24"/>
    <w:rsid w:val="00E03047"/>
    <w:rsid w:val="00E03EBE"/>
    <w:rsid w:val="00E05218"/>
    <w:rsid w:val="00E057C4"/>
    <w:rsid w:val="00E05962"/>
    <w:rsid w:val="00E0608A"/>
    <w:rsid w:val="00E06107"/>
    <w:rsid w:val="00E0636F"/>
    <w:rsid w:val="00E07424"/>
    <w:rsid w:val="00E1041A"/>
    <w:rsid w:val="00E107AC"/>
    <w:rsid w:val="00E11333"/>
    <w:rsid w:val="00E121E6"/>
    <w:rsid w:val="00E13D4C"/>
    <w:rsid w:val="00E16707"/>
    <w:rsid w:val="00E16FA1"/>
    <w:rsid w:val="00E17BAF"/>
    <w:rsid w:val="00E2030B"/>
    <w:rsid w:val="00E2054B"/>
    <w:rsid w:val="00E2089C"/>
    <w:rsid w:val="00E20C4D"/>
    <w:rsid w:val="00E21A8F"/>
    <w:rsid w:val="00E21C2A"/>
    <w:rsid w:val="00E21D5F"/>
    <w:rsid w:val="00E22117"/>
    <w:rsid w:val="00E221A3"/>
    <w:rsid w:val="00E2270D"/>
    <w:rsid w:val="00E22B4E"/>
    <w:rsid w:val="00E23491"/>
    <w:rsid w:val="00E23F03"/>
    <w:rsid w:val="00E24DD9"/>
    <w:rsid w:val="00E253C8"/>
    <w:rsid w:val="00E26537"/>
    <w:rsid w:val="00E2653B"/>
    <w:rsid w:val="00E2680C"/>
    <w:rsid w:val="00E26924"/>
    <w:rsid w:val="00E26CEB"/>
    <w:rsid w:val="00E2748F"/>
    <w:rsid w:val="00E275B3"/>
    <w:rsid w:val="00E275CE"/>
    <w:rsid w:val="00E3014B"/>
    <w:rsid w:val="00E30303"/>
    <w:rsid w:val="00E30355"/>
    <w:rsid w:val="00E309B3"/>
    <w:rsid w:val="00E3230A"/>
    <w:rsid w:val="00E327D6"/>
    <w:rsid w:val="00E3333C"/>
    <w:rsid w:val="00E3526C"/>
    <w:rsid w:val="00E363D9"/>
    <w:rsid w:val="00E368D4"/>
    <w:rsid w:val="00E37010"/>
    <w:rsid w:val="00E400A5"/>
    <w:rsid w:val="00E4137A"/>
    <w:rsid w:val="00E413B7"/>
    <w:rsid w:val="00E413BD"/>
    <w:rsid w:val="00E41FF4"/>
    <w:rsid w:val="00E4212D"/>
    <w:rsid w:val="00E424C0"/>
    <w:rsid w:val="00E438EB"/>
    <w:rsid w:val="00E43C0B"/>
    <w:rsid w:val="00E45F67"/>
    <w:rsid w:val="00E477FF"/>
    <w:rsid w:val="00E50A55"/>
    <w:rsid w:val="00E50AA7"/>
    <w:rsid w:val="00E50B5C"/>
    <w:rsid w:val="00E512CD"/>
    <w:rsid w:val="00E52B69"/>
    <w:rsid w:val="00E52F4F"/>
    <w:rsid w:val="00E53CF6"/>
    <w:rsid w:val="00E53FEF"/>
    <w:rsid w:val="00E541C6"/>
    <w:rsid w:val="00E54700"/>
    <w:rsid w:val="00E55D7E"/>
    <w:rsid w:val="00E55FCF"/>
    <w:rsid w:val="00E5640D"/>
    <w:rsid w:val="00E56498"/>
    <w:rsid w:val="00E57459"/>
    <w:rsid w:val="00E57952"/>
    <w:rsid w:val="00E60C72"/>
    <w:rsid w:val="00E61ABC"/>
    <w:rsid w:val="00E61BB0"/>
    <w:rsid w:val="00E62627"/>
    <w:rsid w:val="00E637A8"/>
    <w:rsid w:val="00E64316"/>
    <w:rsid w:val="00E64C60"/>
    <w:rsid w:val="00E64E5D"/>
    <w:rsid w:val="00E652A8"/>
    <w:rsid w:val="00E66335"/>
    <w:rsid w:val="00E66549"/>
    <w:rsid w:val="00E667FA"/>
    <w:rsid w:val="00E66B46"/>
    <w:rsid w:val="00E66BF0"/>
    <w:rsid w:val="00E66E3D"/>
    <w:rsid w:val="00E66ED7"/>
    <w:rsid w:val="00E67248"/>
    <w:rsid w:val="00E6732C"/>
    <w:rsid w:val="00E67A6A"/>
    <w:rsid w:val="00E708D3"/>
    <w:rsid w:val="00E713CF"/>
    <w:rsid w:val="00E717C4"/>
    <w:rsid w:val="00E73EE8"/>
    <w:rsid w:val="00E75B9F"/>
    <w:rsid w:val="00E76059"/>
    <w:rsid w:val="00E760C4"/>
    <w:rsid w:val="00E76BD5"/>
    <w:rsid w:val="00E801BC"/>
    <w:rsid w:val="00E80338"/>
    <w:rsid w:val="00E807FE"/>
    <w:rsid w:val="00E80A84"/>
    <w:rsid w:val="00E81081"/>
    <w:rsid w:val="00E811A1"/>
    <w:rsid w:val="00E816FC"/>
    <w:rsid w:val="00E81822"/>
    <w:rsid w:val="00E82623"/>
    <w:rsid w:val="00E82BB7"/>
    <w:rsid w:val="00E83748"/>
    <w:rsid w:val="00E83843"/>
    <w:rsid w:val="00E841A8"/>
    <w:rsid w:val="00E841D8"/>
    <w:rsid w:val="00E84837"/>
    <w:rsid w:val="00E84897"/>
    <w:rsid w:val="00E84973"/>
    <w:rsid w:val="00E84C2A"/>
    <w:rsid w:val="00E84E5E"/>
    <w:rsid w:val="00E85032"/>
    <w:rsid w:val="00E8554A"/>
    <w:rsid w:val="00E85ED0"/>
    <w:rsid w:val="00E85FB3"/>
    <w:rsid w:val="00E86632"/>
    <w:rsid w:val="00E877A3"/>
    <w:rsid w:val="00E87F70"/>
    <w:rsid w:val="00E90AC7"/>
    <w:rsid w:val="00E91B05"/>
    <w:rsid w:val="00E91DC0"/>
    <w:rsid w:val="00E92178"/>
    <w:rsid w:val="00E921A7"/>
    <w:rsid w:val="00E9222B"/>
    <w:rsid w:val="00E9236D"/>
    <w:rsid w:val="00E924D8"/>
    <w:rsid w:val="00E93744"/>
    <w:rsid w:val="00E93AFB"/>
    <w:rsid w:val="00E93E10"/>
    <w:rsid w:val="00E93F48"/>
    <w:rsid w:val="00E9439E"/>
    <w:rsid w:val="00E95AA0"/>
    <w:rsid w:val="00E95CE8"/>
    <w:rsid w:val="00E96566"/>
    <w:rsid w:val="00E968E6"/>
    <w:rsid w:val="00E97483"/>
    <w:rsid w:val="00E97549"/>
    <w:rsid w:val="00EA044E"/>
    <w:rsid w:val="00EA077B"/>
    <w:rsid w:val="00EA0B37"/>
    <w:rsid w:val="00EA1065"/>
    <w:rsid w:val="00EA190D"/>
    <w:rsid w:val="00EA1A01"/>
    <w:rsid w:val="00EA1A46"/>
    <w:rsid w:val="00EA446F"/>
    <w:rsid w:val="00EA527D"/>
    <w:rsid w:val="00EA678D"/>
    <w:rsid w:val="00EA7573"/>
    <w:rsid w:val="00EA75C2"/>
    <w:rsid w:val="00EA7CFD"/>
    <w:rsid w:val="00EB0870"/>
    <w:rsid w:val="00EB0E64"/>
    <w:rsid w:val="00EB1C4D"/>
    <w:rsid w:val="00EB2624"/>
    <w:rsid w:val="00EB26E7"/>
    <w:rsid w:val="00EB2AA0"/>
    <w:rsid w:val="00EB3EF9"/>
    <w:rsid w:val="00EB459E"/>
    <w:rsid w:val="00EB5161"/>
    <w:rsid w:val="00EB5B51"/>
    <w:rsid w:val="00EB5D28"/>
    <w:rsid w:val="00EB6E0F"/>
    <w:rsid w:val="00EB6FA9"/>
    <w:rsid w:val="00EB794B"/>
    <w:rsid w:val="00EB7A71"/>
    <w:rsid w:val="00EB7C11"/>
    <w:rsid w:val="00EB7DCF"/>
    <w:rsid w:val="00EC02BA"/>
    <w:rsid w:val="00EC37ED"/>
    <w:rsid w:val="00EC3D9D"/>
    <w:rsid w:val="00EC466A"/>
    <w:rsid w:val="00EC4E46"/>
    <w:rsid w:val="00EC576F"/>
    <w:rsid w:val="00EC5821"/>
    <w:rsid w:val="00EC5B18"/>
    <w:rsid w:val="00EC5C69"/>
    <w:rsid w:val="00EC5E21"/>
    <w:rsid w:val="00EC6420"/>
    <w:rsid w:val="00EC64AA"/>
    <w:rsid w:val="00EC6579"/>
    <w:rsid w:val="00EC78FF"/>
    <w:rsid w:val="00ED00FC"/>
    <w:rsid w:val="00ED0E09"/>
    <w:rsid w:val="00ED1A35"/>
    <w:rsid w:val="00ED22AB"/>
    <w:rsid w:val="00ED2337"/>
    <w:rsid w:val="00ED29F5"/>
    <w:rsid w:val="00ED2C82"/>
    <w:rsid w:val="00ED3952"/>
    <w:rsid w:val="00ED3DA3"/>
    <w:rsid w:val="00ED483C"/>
    <w:rsid w:val="00ED52C7"/>
    <w:rsid w:val="00ED5587"/>
    <w:rsid w:val="00ED6033"/>
    <w:rsid w:val="00ED63E9"/>
    <w:rsid w:val="00ED6D25"/>
    <w:rsid w:val="00ED754E"/>
    <w:rsid w:val="00ED7865"/>
    <w:rsid w:val="00ED7C61"/>
    <w:rsid w:val="00EE06ED"/>
    <w:rsid w:val="00EE0976"/>
    <w:rsid w:val="00EE16E3"/>
    <w:rsid w:val="00EE257C"/>
    <w:rsid w:val="00EE291A"/>
    <w:rsid w:val="00EE2C9B"/>
    <w:rsid w:val="00EE327A"/>
    <w:rsid w:val="00EE49BD"/>
    <w:rsid w:val="00EE4FCA"/>
    <w:rsid w:val="00EE6085"/>
    <w:rsid w:val="00EE68B9"/>
    <w:rsid w:val="00EE7A73"/>
    <w:rsid w:val="00EF03D1"/>
    <w:rsid w:val="00EF069F"/>
    <w:rsid w:val="00EF1158"/>
    <w:rsid w:val="00EF1956"/>
    <w:rsid w:val="00EF281D"/>
    <w:rsid w:val="00EF33F7"/>
    <w:rsid w:val="00EF4E77"/>
    <w:rsid w:val="00EF5272"/>
    <w:rsid w:val="00EF6C1F"/>
    <w:rsid w:val="00EF6DEB"/>
    <w:rsid w:val="00EF707C"/>
    <w:rsid w:val="00EF71A2"/>
    <w:rsid w:val="00EF774B"/>
    <w:rsid w:val="00EF7C49"/>
    <w:rsid w:val="00F00CD8"/>
    <w:rsid w:val="00F00EB6"/>
    <w:rsid w:val="00F024A2"/>
    <w:rsid w:val="00F038B4"/>
    <w:rsid w:val="00F04D2F"/>
    <w:rsid w:val="00F0560E"/>
    <w:rsid w:val="00F060EB"/>
    <w:rsid w:val="00F06E3F"/>
    <w:rsid w:val="00F07619"/>
    <w:rsid w:val="00F07A98"/>
    <w:rsid w:val="00F105E5"/>
    <w:rsid w:val="00F10C43"/>
    <w:rsid w:val="00F11F7B"/>
    <w:rsid w:val="00F12011"/>
    <w:rsid w:val="00F121A0"/>
    <w:rsid w:val="00F1251A"/>
    <w:rsid w:val="00F1253C"/>
    <w:rsid w:val="00F132E4"/>
    <w:rsid w:val="00F135C4"/>
    <w:rsid w:val="00F137F3"/>
    <w:rsid w:val="00F13B71"/>
    <w:rsid w:val="00F13BB5"/>
    <w:rsid w:val="00F13CCA"/>
    <w:rsid w:val="00F141BB"/>
    <w:rsid w:val="00F14643"/>
    <w:rsid w:val="00F1475E"/>
    <w:rsid w:val="00F15807"/>
    <w:rsid w:val="00F15BE7"/>
    <w:rsid w:val="00F178D1"/>
    <w:rsid w:val="00F200A2"/>
    <w:rsid w:val="00F20762"/>
    <w:rsid w:val="00F209CC"/>
    <w:rsid w:val="00F21BD3"/>
    <w:rsid w:val="00F220EF"/>
    <w:rsid w:val="00F2270B"/>
    <w:rsid w:val="00F2272E"/>
    <w:rsid w:val="00F23AF0"/>
    <w:rsid w:val="00F23F7B"/>
    <w:rsid w:val="00F242CF"/>
    <w:rsid w:val="00F24477"/>
    <w:rsid w:val="00F253E8"/>
    <w:rsid w:val="00F25A25"/>
    <w:rsid w:val="00F25FEC"/>
    <w:rsid w:val="00F26707"/>
    <w:rsid w:val="00F27121"/>
    <w:rsid w:val="00F272DF"/>
    <w:rsid w:val="00F2752F"/>
    <w:rsid w:val="00F27577"/>
    <w:rsid w:val="00F2793B"/>
    <w:rsid w:val="00F27E2B"/>
    <w:rsid w:val="00F30141"/>
    <w:rsid w:val="00F30B83"/>
    <w:rsid w:val="00F30CE4"/>
    <w:rsid w:val="00F3124D"/>
    <w:rsid w:val="00F31369"/>
    <w:rsid w:val="00F3137A"/>
    <w:rsid w:val="00F31B84"/>
    <w:rsid w:val="00F31DAC"/>
    <w:rsid w:val="00F32948"/>
    <w:rsid w:val="00F33609"/>
    <w:rsid w:val="00F33990"/>
    <w:rsid w:val="00F33A0D"/>
    <w:rsid w:val="00F33EF8"/>
    <w:rsid w:val="00F341CB"/>
    <w:rsid w:val="00F34C71"/>
    <w:rsid w:val="00F35EB1"/>
    <w:rsid w:val="00F37487"/>
    <w:rsid w:val="00F378C5"/>
    <w:rsid w:val="00F378D3"/>
    <w:rsid w:val="00F404D5"/>
    <w:rsid w:val="00F415F2"/>
    <w:rsid w:val="00F439CB"/>
    <w:rsid w:val="00F43A9B"/>
    <w:rsid w:val="00F45355"/>
    <w:rsid w:val="00F45671"/>
    <w:rsid w:val="00F45974"/>
    <w:rsid w:val="00F46A8C"/>
    <w:rsid w:val="00F46BF5"/>
    <w:rsid w:val="00F479F8"/>
    <w:rsid w:val="00F47B00"/>
    <w:rsid w:val="00F500C5"/>
    <w:rsid w:val="00F51769"/>
    <w:rsid w:val="00F51E32"/>
    <w:rsid w:val="00F5264F"/>
    <w:rsid w:val="00F52715"/>
    <w:rsid w:val="00F53627"/>
    <w:rsid w:val="00F53635"/>
    <w:rsid w:val="00F54199"/>
    <w:rsid w:val="00F543A0"/>
    <w:rsid w:val="00F54DF0"/>
    <w:rsid w:val="00F5588C"/>
    <w:rsid w:val="00F56C45"/>
    <w:rsid w:val="00F60D17"/>
    <w:rsid w:val="00F62210"/>
    <w:rsid w:val="00F62648"/>
    <w:rsid w:val="00F62F91"/>
    <w:rsid w:val="00F62FC5"/>
    <w:rsid w:val="00F63C87"/>
    <w:rsid w:val="00F640A1"/>
    <w:rsid w:val="00F65140"/>
    <w:rsid w:val="00F65AA5"/>
    <w:rsid w:val="00F6613A"/>
    <w:rsid w:val="00F7013E"/>
    <w:rsid w:val="00F71253"/>
    <w:rsid w:val="00F72405"/>
    <w:rsid w:val="00F72A00"/>
    <w:rsid w:val="00F73209"/>
    <w:rsid w:val="00F74EC0"/>
    <w:rsid w:val="00F76705"/>
    <w:rsid w:val="00F77009"/>
    <w:rsid w:val="00F77307"/>
    <w:rsid w:val="00F775AD"/>
    <w:rsid w:val="00F7776C"/>
    <w:rsid w:val="00F80092"/>
    <w:rsid w:val="00F8108B"/>
    <w:rsid w:val="00F811A6"/>
    <w:rsid w:val="00F811C4"/>
    <w:rsid w:val="00F811C5"/>
    <w:rsid w:val="00F81CC8"/>
    <w:rsid w:val="00F81EB5"/>
    <w:rsid w:val="00F827E6"/>
    <w:rsid w:val="00F82E8C"/>
    <w:rsid w:val="00F82F16"/>
    <w:rsid w:val="00F836FE"/>
    <w:rsid w:val="00F839A5"/>
    <w:rsid w:val="00F83A17"/>
    <w:rsid w:val="00F83C22"/>
    <w:rsid w:val="00F84B37"/>
    <w:rsid w:val="00F850E8"/>
    <w:rsid w:val="00F85E91"/>
    <w:rsid w:val="00F864CD"/>
    <w:rsid w:val="00F86A4D"/>
    <w:rsid w:val="00F86D55"/>
    <w:rsid w:val="00F87202"/>
    <w:rsid w:val="00F872A9"/>
    <w:rsid w:val="00F872D7"/>
    <w:rsid w:val="00F914A4"/>
    <w:rsid w:val="00F91C70"/>
    <w:rsid w:val="00F93365"/>
    <w:rsid w:val="00F933C7"/>
    <w:rsid w:val="00F937EA"/>
    <w:rsid w:val="00F9466E"/>
    <w:rsid w:val="00F94D39"/>
    <w:rsid w:val="00F96417"/>
    <w:rsid w:val="00F96CC3"/>
    <w:rsid w:val="00F970A3"/>
    <w:rsid w:val="00F971F0"/>
    <w:rsid w:val="00FA139C"/>
    <w:rsid w:val="00FA234C"/>
    <w:rsid w:val="00FA29A5"/>
    <w:rsid w:val="00FA30B2"/>
    <w:rsid w:val="00FA33E6"/>
    <w:rsid w:val="00FA381B"/>
    <w:rsid w:val="00FA399C"/>
    <w:rsid w:val="00FA421C"/>
    <w:rsid w:val="00FA5CCF"/>
    <w:rsid w:val="00FA6241"/>
    <w:rsid w:val="00FA71F6"/>
    <w:rsid w:val="00FA7838"/>
    <w:rsid w:val="00FB0D0D"/>
    <w:rsid w:val="00FB2DDE"/>
    <w:rsid w:val="00FB2E81"/>
    <w:rsid w:val="00FB2E84"/>
    <w:rsid w:val="00FB2EB5"/>
    <w:rsid w:val="00FB3A27"/>
    <w:rsid w:val="00FB409D"/>
    <w:rsid w:val="00FB4EE5"/>
    <w:rsid w:val="00FB53D6"/>
    <w:rsid w:val="00FB56EE"/>
    <w:rsid w:val="00FB5AFD"/>
    <w:rsid w:val="00FB660A"/>
    <w:rsid w:val="00FB67B8"/>
    <w:rsid w:val="00FB6F91"/>
    <w:rsid w:val="00FB746F"/>
    <w:rsid w:val="00FB7879"/>
    <w:rsid w:val="00FB788C"/>
    <w:rsid w:val="00FB7D36"/>
    <w:rsid w:val="00FC092F"/>
    <w:rsid w:val="00FC0979"/>
    <w:rsid w:val="00FC134F"/>
    <w:rsid w:val="00FC193A"/>
    <w:rsid w:val="00FC1C15"/>
    <w:rsid w:val="00FC2EE4"/>
    <w:rsid w:val="00FC3080"/>
    <w:rsid w:val="00FC3087"/>
    <w:rsid w:val="00FC32EA"/>
    <w:rsid w:val="00FC3E85"/>
    <w:rsid w:val="00FC3F5B"/>
    <w:rsid w:val="00FC408F"/>
    <w:rsid w:val="00FC4C76"/>
    <w:rsid w:val="00FC722D"/>
    <w:rsid w:val="00FD0668"/>
    <w:rsid w:val="00FD0D76"/>
    <w:rsid w:val="00FD10EB"/>
    <w:rsid w:val="00FD16E8"/>
    <w:rsid w:val="00FD1ADF"/>
    <w:rsid w:val="00FD23A5"/>
    <w:rsid w:val="00FD2CA6"/>
    <w:rsid w:val="00FD3483"/>
    <w:rsid w:val="00FD3AF1"/>
    <w:rsid w:val="00FD3D82"/>
    <w:rsid w:val="00FD3DDE"/>
    <w:rsid w:val="00FD5902"/>
    <w:rsid w:val="00FD5ABB"/>
    <w:rsid w:val="00FD5F2D"/>
    <w:rsid w:val="00FD6070"/>
    <w:rsid w:val="00FD66D4"/>
    <w:rsid w:val="00FD675F"/>
    <w:rsid w:val="00FD6C15"/>
    <w:rsid w:val="00FD7440"/>
    <w:rsid w:val="00FD7B75"/>
    <w:rsid w:val="00FE0F4C"/>
    <w:rsid w:val="00FE13EA"/>
    <w:rsid w:val="00FE1857"/>
    <w:rsid w:val="00FE1CBC"/>
    <w:rsid w:val="00FE2478"/>
    <w:rsid w:val="00FE3432"/>
    <w:rsid w:val="00FE3F49"/>
    <w:rsid w:val="00FE52F4"/>
    <w:rsid w:val="00FE562E"/>
    <w:rsid w:val="00FE58A3"/>
    <w:rsid w:val="00FE6142"/>
    <w:rsid w:val="00FE7BBE"/>
    <w:rsid w:val="00FE7D1F"/>
    <w:rsid w:val="00FF0875"/>
    <w:rsid w:val="00FF0E7B"/>
    <w:rsid w:val="00FF12A0"/>
    <w:rsid w:val="00FF140F"/>
    <w:rsid w:val="00FF2656"/>
    <w:rsid w:val="00FF2C4D"/>
    <w:rsid w:val="00FF3CCF"/>
    <w:rsid w:val="00FF5A3D"/>
  </w:rsids>
  <m:mathPr>
    <m:mathFont m:val="Cambria Math"/>
    <m:brkBin m:val="before"/>
    <m:brkBinSub m:val="--"/>
    <m:smallFrac m:val="0"/>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5:docId w15:val="{2AA6604D-F36B-401B-8655-086417367C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hu-H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iPriority="0" w:unhideWhenUsed="1"/>
    <w:lsdException w:name="List Bullet 4" w:semiHidden="1" w:uiPriority="0"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
    <w:name w:val="Normal"/>
    <w:qFormat/>
    <w:rsid w:val="00C1561B"/>
    <w:pPr>
      <w:spacing w:after="0"/>
      <w:jc w:val="both"/>
    </w:pPr>
    <w:rPr>
      <w:rFonts w:ascii="Times New Roman" w:eastAsia="Times New Roman" w:hAnsi="Times New Roman" w:cs="Times New Roman"/>
      <w:sz w:val="24"/>
      <w:szCs w:val="20"/>
      <w:lang w:eastAsia="hu-HU"/>
    </w:rPr>
  </w:style>
  <w:style w:type="paragraph" w:styleId="Cmsor1">
    <w:name w:val="heading 1"/>
    <w:aliases w:val="Kvalifik cím 1"/>
    <w:basedOn w:val="Norml"/>
    <w:next w:val="Norml"/>
    <w:link w:val="Cmsor1Char"/>
    <w:qFormat/>
    <w:rsid w:val="00C1561B"/>
    <w:pPr>
      <w:keepNext/>
      <w:pageBreakBefore/>
      <w:numPr>
        <w:numId w:val="1"/>
      </w:numPr>
      <w:spacing w:after="360"/>
      <w:outlineLvl w:val="0"/>
    </w:pPr>
    <w:rPr>
      <w:b/>
      <w:caps/>
      <w:sz w:val="28"/>
    </w:rPr>
  </w:style>
  <w:style w:type="paragraph" w:styleId="Cmsor2">
    <w:name w:val="heading 2"/>
    <w:basedOn w:val="Norml"/>
    <w:next w:val="Norml"/>
    <w:link w:val="Cmsor2Char"/>
    <w:unhideWhenUsed/>
    <w:qFormat/>
    <w:rsid w:val="00A47043"/>
    <w:pPr>
      <w:keepNext/>
      <w:keepLines/>
      <w:numPr>
        <w:ilvl w:val="1"/>
        <w:numId w:val="1"/>
      </w:numPr>
      <w:spacing w:before="320" w:after="200"/>
      <w:outlineLvl w:val="1"/>
    </w:pPr>
    <w:rPr>
      <w:rFonts w:asciiTheme="minorHAnsi" w:eastAsiaTheme="majorEastAsia" w:hAnsiTheme="minorHAnsi" w:cstheme="majorBidi"/>
      <w:b/>
      <w:bCs/>
      <w:sz w:val="26"/>
      <w:szCs w:val="26"/>
    </w:rPr>
  </w:style>
  <w:style w:type="paragraph" w:styleId="Cmsor3">
    <w:name w:val="heading 3"/>
    <w:basedOn w:val="Norml"/>
    <w:next w:val="Norml"/>
    <w:link w:val="Cmsor3Char"/>
    <w:uiPriority w:val="9"/>
    <w:unhideWhenUsed/>
    <w:qFormat/>
    <w:rsid w:val="00A47043"/>
    <w:pPr>
      <w:keepNext/>
      <w:keepLines/>
      <w:numPr>
        <w:ilvl w:val="2"/>
        <w:numId w:val="1"/>
      </w:numPr>
      <w:spacing w:before="240" w:after="120"/>
      <w:outlineLvl w:val="2"/>
    </w:pPr>
    <w:rPr>
      <w:rFonts w:asciiTheme="minorHAnsi" w:eastAsiaTheme="majorEastAsia" w:hAnsiTheme="minorHAnsi" w:cstheme="majorBidi"/>
      <w:b/>
      <w:bCs/>
    </w:rPr>
  </w:style>
  <w:style w:type="paragraph" w:styleId="Cmsor4">
    <w:name w:val="heading 4"/>
    <w:basedOn w:val="Norml"/>
    <w:next w:val="Norml"/>
    <w:link w:val="Cmsor4Char"/>
    <w:unhideWhenUsed/>
    <w:qFormat/>
    <w:rsid w:val="00A47043"/>
    <w:pPr>
      <w:keepNext/>
      <w:keepLines/>
      <w:numPr>
        <w:ilvl w:val="3"/>
        <w:numId w:val="1"/>
      </w:numPr>
      <w:spacing w:before="200" w:after="120"/>
      <w:ind w:left="862" w:hanging="862"/>
      <w:outlineLvl w:val="3"/>
    </w:pPr>
    <w:rPr>
      <w:rFonts w:asciiTheme="minorHAnsi" w:eastAsiaTheme="majorEastAsia" w:hAnsiTheme="minorHAnsi" w:cstheme="majorBidi"/>
      <w:b/>
      <w:bCs/>
      <w:iCs/>
    </w:rPr>
  </w:style>
  <w:style w:type="paragraph" w:styleId="Cmsor5">
    <w:name w:val="heading 5"/>
    <w:basedOn w:val="Norml"/>
    <w:next w:val="Norml"/>
    <w:link w:val="Cmsor5Char"/>
    <w:uiPriority w:val="9"/>
    <w:unhideWhenUsed/>
    <w:qFormat/>
    <w:rsid w:val="00AC3177"/>
    <w:pPr>
      <w:keepNext/>
      <w:keepLines/>
      <w:numPr>
        <w:ilvl w:val="4"/>
        <w:numId w:val="1"/>
      </w:numPr>
      <w:spacing w:before="200" w:after="120"/>
      <w:ind w:left="1009" w:hanging="1009"/>
      <w:outlineLvl w:val="4"/>
    </w:pPr>
    <w:rPr>
      <w:rFonts w:ascii="Calibri" w:eastAsiaTheme="majorEastAsia" w:hAnsi="Calibri" w:cstheme="majorBidi"/>
      <w:b/>
    </w:rPr>
  </w:style>
  <w:style w:type="paragraph" w:styleId="Cmsor6">
    <w:name w:val="heading 6"/>
    <w:basedOn w:val="Norml"/>
    <w:next w:val="Norml"/>
    <w:link w:val="Cmsor6Char"/>
    <w:uiPriority w:val="9"/>
    <w:unhideWhenUsed/>
    <w:qFormat/>
    <w:rsid w:val="00BD64E8"/>
    <w:pPr>
      <w:keepNext/>
      <w:keepLines/>
      <w:numPr>
        <w:ilvl w:val="5"/>
        <w:numId w:val="1"/>
      </w:numPr>
      <w:spacing w:before="200"/>
      <w:outlineLvl w:val="5"/>
    </w:pPr>
    <w:rPr>
      <w:rFonts w:asciiTheme="majorHAnsi" w:eastAsiaTheme="majorEastAsia" w:hAnsiTheme="majorHAnsi" w:cstheme="majorBidi"/>
      <w:i/>
      <w:iCs/>
      <w:color w:val="243F60" w:themeColor="accent1" w:themeShade="7F"/>
    </w:rPr>
  </w:style>
  <w:style w:type="paragraph" w:styleId="Cmsor7">
    <w:name w:val="heading 7"/>
    <w:basedOn w:val="Norml"/>
    <w:next w:val="Norml"/>
    <w:link w:val="Cmsor7Char"/>
    <w:uiPriority w:val="9"/>
    <w:semiHidden/>
    <w:unhideWhenUsed/>
    <w:qFormat/>
    <w:rsid w:val="00BD64E8"/>
    <w:pPr>
      <w:keepNext/>
      <w:keepLines/>
      <w:numPr>
        <w:ilvl w:val="6"/>
        <w:numId w:val="1"/>
      </w:numPr>
      <w:spacing w:before="200"/>
      <w:outlineLvl w:val="6"/>
    </w:pPr>
    <w:rPr>
      <w:rFonts w:asciiTheme="majorHAnsi" w:eastAsiaTheme="majorEastAsia" w:hAnsiTheme="majorHAnsi" w:cstheme="majorBidi"/>
      <w:i/>
      <w:iCs/>
      <w:color w:val="404040" w:themeColor="text1" w:themeTint="BF"/>
    </w:rPr>
  </w:style>
  <w:style w:type="paragraph" w:styleId="Cmsor8">
    <w:name w:val="heading 8"/>
    <w:basedOn w:val="Norml"/>
    <w:next w:val="Norml"/>
    <w:link w:val="Cmsor8Char"/>
    <w:qFormat/>
    <w:rsid w:val="00BD64E8"/>
    <w:pPr>
      <w:numPr>
        <w:ilvl w:val="7"/>
        <w:numId w:val="1"/>
      </w:numPr>
      <w:spacing w:before="240" w:after="60"/>
      <w:outlineLvl w:val="7"/>
    </w:pPr>
    <w:rPr>
      <w:rFonts w:ascii="Arial" w:hAnsi="Arial"/>
      <w:i/>
      <w:sz w:val="20"/>
    </w:rPr>
  </w:style>
  <w:style w:type="paragraph" w:styleId="Cmsor9">
    <w:name w:val="heading 9"/>
    <w:basedOn w:val="Norml"/>
    <w:next w:val="Norml"/>
    <w:link w:val="Cmsor9Char"/>
    <w:unhideWhenUsed/>
    <w:qFormat/>
    <w:rsid w:val="00BD64E8"/>
    <w:pPr>
      <w:keepNext/>
      <w:keepLines/>
      <w:numPr>
        <w:ilvl w:val="8"/>
        <w:numId w:val="1"/>
      </w:numPr>
      <w:spacing w:before="200"/>
      <w:outlineLvl w:val="8"/>
    </w:pPr>
    <w:rPr>
      <w:rFonts w:asciiTheme="majorHAnsi" w:eastAsiaTheme="majorEastAsia" w:hAnsiTheme="majorHAnsi" w:cstheme="majorBidi"/>
      <w:i/>
      <w:iCs/>
      <w:color w:val="404040" w:themeColor="text1" w:themeTint="BF"/>
      <w:sz w:val="20"/>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character" w:customStyle="1" w:styleId="Cmsor1Char">
    <w:name w:val="Címsor 1 Char"/>
    <w:aliases w:val="Kvalifik cím 1 Char"/>
    <w:basedOn w:val="Bekezdsalapbettpusa"/>
    <w:link w:val="Cmsor1"/>
    <w:rsid w:val="00C1561B"/>
    <w:rPr>
      <w:rFonts w:ascii="Times New Roman" w:eastAsia="Times New Roman" w:hAnsi="Times New Roman" w:cs="Times New Roman"/>
      <w:b/>
      <w:caps/>
      <w:sz w:val="28"/>
      <w:szCs w:val="20"/>
      <w:lang w:eastAsia="hu-HU"/>
    </w:rPr>
  </w:style>
  <w:style w:type="paragraph" w:styleId="Szvegtrzs">
    <w:name w:val="Body Text"/>
    <w:aliases w:val="body text,Body,BodyText,body,text,heading3,bt,uvlaka 3, uvlaka 3"/>
    <w:basedOn w:val="Norml"/>
    <w:link w:val="SzvegtrzsChar"/>
    <w:rsid w:val="00BD64E8"/>
    <w:pPr>
      <w:numPr>
        <w:ilvl w:val="12"/>
      </w:numPr>
    </w:pPr>
  </w:style>
  <w:style w:type="character" w:customStyle="1" w:styleId="SzvegtrzsChar">
    <w:name w:val="Szövegtörzs Char"/>
    <w:aliases w:val="body text Char,Body Char,BodyText Char,body Char,text Char,heading3 Char,bt Char,uvlaka 3 Char, uvlaka 3 Char"/>
    <w:basedOn w:val="Bekezdsalapbettpusa"/>
    <w:link w:val="Szvegtrzs"/>
    <w:rsid w:val="00BD64E8"/>
    <w:rPr>
      <w:rFonts w:ascii="Times New Roman" w:eastAsia="Times New Roman" w:hAnsi="Times New Roman" w:cs="Times New Roman"/>
      <w:sz w:val="24"/>
      <w:szCs w:val="20"/>
      <w:lang w:eastAsia="hu-HU"/>
    </w:rPr>
  </w:style>
  <w:style w:type="paragraph" w:styleId="lfej">
    <w:name w:val="header"/>
    <w:basedOn w:val="Norml"/>
    <w:link w:val="lfejChar"/>
    <w:uiPriority w:val="99"/>
    <w:unhideWhenUsed/>
    <w:rsid w:val="00BD64E8"/>
    <w:pPr>
      <w:tabs>
        <w:tab w:val="center" w:pos="4536"/>
        <w:tab w:val="right" w:pos="9072"/>
      </w:tabs>
    </w:pPr>
  </w:style>
  <w:style w:type="character" w:customStyle="1" w:styleId="lfejChar">
    <w:name w:val="Élőfej Char"/>
    <w:basedOn w:val="Bekezdsalapbettpusa"/>
    <w:link w:val="lfej"/>
    <w:uiPriority w:val="99"/>
    <w:rsid w:val="00BD64E8"/>
    <w:rPr>
      <w:rFonts w:ascii="Times New Roman" w:eastAsia="Times New Roman" w:hAnsi="Times New Roman" w:cs="Times New Roman"/>
      <w:sz w:val="24"/>
      <w:szCs w:val="20"/>
      <w:lang w:eastAsia="hu-HU"/>
    </w:rPr>
  </w:style>
  <w:style w:type="paragraph" w:styleId="llb">
    <w:name w:val="footer"/>
    <w:basedOn w:val="Norml"/>
    <w:link w:val="llbChar"/>
    <w:unhideWhenUsed/>
    <w:rsid w:val="00BD64E8"/>
    <w:pPr>
      <w:tabs>
        <w:tab w:val="center" w:pos="4536"/>
        <w:tab w:val="right" w:pos="9072"/>
      </w:tabs>
    </w:pPr>
  </w:style>
  <w:style w:type="character" w:customStyle="1" w:styleId="llbChar">
    <w:name w:val="Élőláb Char"/>
    <w:basedOn w:val="Bekezdsalapbettpusa"/>
    <w:link w:val="llb"/>
    <w:rsid w:val="00BD64E8"/>
    <w:rPr>
      <w:rFonts w:ascii="Times New Roman" w:eastAsia="Times New Roman" w:hAnsi="Times New Roman" w:cs="Times New Roman"/>
      <w:sz w:val="24"/>
      <w:szCs w:val="20"/>
      <w:lang w:eastAsia="hu-HU"/>
    </w:rPr>
  </w:style>
  <w:style w:type="character" w:customStyle="1" w:styleId="Cmsor8Char">
    <w:name w:val="Címsor 8 Char"/>
    <w:basedOn w:val="Bekezdsalapbettpusa"/>
    <w:link w:val="Cmsor8"/>
    <w:rsid w:val="00BD64E8"/>
    <w:rPr>
      <w:rFonts w:ascii="Arial" w:eastAsia="Times New Roman" w:hAnsi="Arial" w:cs="Times New Roman"/>
      <w:i/>
      <w:sz w:val="20"/>
      <w:szCs w:val="20"/>
      <w:lang w:eastAsia="hu-HU"/>
    </w:rPr>
  </w:style>
  <w:style w:type="paragraph" w:styleId="Listaszerbekezds">
    <w:name w:val="List Paragraph"/>
    <w:basedOn w:val="Norml"/>
    <w:uiPriority w:val="34"/>
    <w:qFormat/>
    <w:rsid w:val="00BD64E8"/>
    <w:pPr>
      <w:ind w:left="720"/>
      <w:contextualSpacing/>
    </w:pPr>
  </w:style>
  <w:style w:type="character" w:customStyle="1" w:styleId="Cmsor2Char">
    <w:name w:val="Címsor 2 Char"/>
    <w:basedOn w:val="Bekezdsalapbettpusa"/>
    <w:link w:val="Cmsor2"/>
    <w:rsid w:val="00A47043"/>
    <w:rPr>
      <w:rFonts w:eastAsiaTheme="majorEastAsia" w:cstheme="majorBidi"/>
      <w:b/>
      <w:bCs/>
      <w:sz w:val="26"/>
      <w:szCs w:val="26"/>
      <w:lang w:eastAsia="hu-HU"/>
    </w:rPr>
  </w:style>
  <w:style w:type="character" w:customStyle="1" w:styleId="Cmsor3Char">
    <w:name w:val="Címsor 3 Char"/>
    <w:basedOn w:val="Bekezdsalapbettpusa"/>
    <w:link w:val="Cmsor3"/>
    <w:uiPriority w:val="9"/>
    <w:rsid w:val="00A47043"/>
    <w:rPr>
      <w:rFonts w:eastAsiaTheme="majorEastAsia" w:cstheme="majorBidi"/>
      <w:b/>
      <w:bCs/>
      <w:sz w:val="24"/>
      <w:szCs w:val="20"/>
      <w:lang w:eastAsia="hu-HU"/>
    </w:rPr>
  </w:style>
  <w:style w:type="character" w:customStyle="1" w:styleId="Cmsor4Char">
    <w:name w:val="Címsor 4 Char"/>
    <w:basedOn w:val="Bekezdsalapbettpusa"/>
    <w:link w:val="Cmsor4"/>
    <w:rsid w:val="00A47043"/>
    <w:rPr>
      <w:rFonts w:eastAsiaTheme="majorEastAsia" w:cstheme="majorBidi"/>
      <w:b/>
      <w:bCs/>
      <w:iCs/>
      <w:sz w:val="24"/>
      <w:szCs w:val="20"/>
      <w:lang w:eastAsia="hu-HU"/>
    </w:rPr>
  </w:style>
  <w:style w:type="character" w:customStyle="1" w:styleId="Cmsor5Char">
    <w:name w:val="Címsor 5 Char"/>
    <w:basedOn w:val="Bekezdsalapbettpusa"/>
    <w:link w:val="Cmsor5"/>
    <w:uiPriority w:val="9"/>
    <w:rsid w:val="00AC3177"/>
    <w:rPr>
      <w:rFonts w:ascii="Calibri" w:eastAsiaTheme="majorEastAsia" w:hAnsi="Calibri" w:cstheme="majorBidi"/>
      <w:b/>
      <w:sz w:val="24"/>
      <w:szCs w:val="20"/>
      <w:lang w:eastAsia="hu-HU"/>
    </w:rPr>
  </w:style>
  <w:style w:type="character" w:customStyle="1" w:styleId="Cmsor6Char">
    <w:name w:val="Címsor 6 Char"/>
    <w:basedOn w:val="Bekezdsalapbettpusa"/>
    <w:link w:val="Cmsor6"/>
    <w:uiPriority w:val="9"/>
    <w:rsid w:val="00BD64E8"/>
    <w:rPr>
      <w:rFonts w:asciiTheme="majorHAnsi" w:eastAsiaTheme="majorEastAsia" w:hAnsiTheme="majorHAnsi" w:cstheme="majorBidi"/>
      <w:i/>
      <w:iCs/>
      <w:color w:val="243F60" w:themeColor="accent1" w:themeShade="7F"/>
      <w:sz w:val="24"/>
      <w:szCs w:val="20"/>
      <w:lang w:eastAsia="hu-HU"/>
    </w:rPr>
  </w:style>
  <w:style w:type="character" w:customStyle="1" w:styleId="Cmsor7Char">
    <w:name w:val="Címsor 7 Char"/>
    <w:basedOn w:val="Bekezdsalapbettpusa"/>
    <w:link w:val="Cmsor7"/>
    <w:uiPriority w:val="9"/>
    <w:semiHidden/>
    <w:rsid w:val="00BD64E8"/>
    <w:rPr>
      <w:rFonts w:asciiTheme="majorHAnsi" w:eastAsiaTheme="majorEastAsia" w:hAnsiTheme="majorHAnsi" w:cstheme="majorBidi"/>
      <w:i/>
      <w:iCs/>
      <w:color w:val="404040" w:themeColor="text1" w:themeTint="BF"/>
      <w:sz w:val="24"/>
      <w:szCs w:val="20"/>
      <w:lang w:eastAsia="hu-HU"/>
    </w:rPr>
  </w:style>
  <w:style w:type="character" w:customStyle="1" w:styleId="Cmsor9Char">
    <w:name w:val="Címsor 9 Char"/>
    <w:basedOn w:val="Bekezdsalapbettpusa"/>
    <w:link w:val="Cmsor9"/>
    <w:rsid w:val="00BD64E8"/>
    <w:rPr>
      <w:rFonts w:asciiTheme="majorHAnsi" w:eastAsiaTheme="majorEastAsia" w:hAnsiTheme="majorHAnsi" w:cstheme="majorBidi"/>
      <w:i/>
      <w:iCs/>
      <w:color w:val="404040" w:themeColor="text1" w:themeTint="BF"/>
      <w:sz w:val="20"/>
      <w:szCs w:val="20"/>
      <w:lang w:eastAsia="hu-HU"/>
    </w:rPr>
  </w:style>
  <w:style w:type="paragraph" w:customStyle="1" w:styleId="StlusImpresszum">
    <w:name w:val="Stílus Impresszum"/>
    <w:basedOn w:val="Norml"/>
    <w:next w:val="Norml"/>
    <w:qFormat/>
    <w:rsid w:val="008F320B"/>
    <w:pPr>
      <w:pageBreakBefore/>
      <w:spacing w:after="360"/>
    </w:pPr>
    <w:rPr>
      <w:b/>
      <w:caps/>
      <w:sz w:val="36"/>
    </w:rPr>
  </w:style>
  <w:style w:type="paragraph" w:styleId="Tartalomjegyzkcmsora">
    <w:name w:val="TOC Heading"/>
    <w:basedOn w:val="Cmsor1"/>
    <w:next w:val="Norml"/>
    <w:uiPriority w:val="39"/>
    <w:semiHidden/>
    <w:unhideWhenUsed/>
    <w:qFormat/>
    <w:rsid w:val="0060549F"/>
    <w:pPr>
      <w:keepLines/>
      <w:pageBreakBefore w:val="0"/>
      <w:numPr>
        <w:numId w:val="0"/>
      </w:numPr>
      <w:spacing w:before="480" w:after="0"/>
      <w:jc w:val="left"/>
      <w:outlineLvl w:val="9"/>
    </w:pPr>
    <w:rPr>
      <w:rFonts w:asciiTheme="majorHAnsi" w:eastAsiaTheme="majorEastAsia" w:hAnsiTheme="majorHAnsi" w:cstheme="majorBidi"/>
      <w:bCs/>
      <w:caps w:val="0"/>
      <w:color w:val="365F91" w:themeColor="accent1" w:themeShade="BF"/>
      <w:szCs w:val="28"/>
    </w:rPr>
  </w:style>
  <w:style w:type="paragraph" w:styleId="TJ1">
    <w:name w:val="toc 1"/>
    <w:basedOn w:val="Norml"/>
    <w:next w:val="Norml"/>
    <w:autoRedefine/>
    <w:uiPriority w:val="39"/>
    <w:unhideWhenUsed/>
    <w:qFormat/>
    <w:rsid w:val="0060549F"/>
    <w:pPr>
      <w:spacing w:after="100"/>
    </w:pPr>
  </w:style>
  <w:style w:type="paragraph" w:styleId="TJ2">
    <w:name w:val="toc 2"/>
    <w:basedOn w:val="Norml"/>
    <w:next w:val="Norml"/>
    <w:autoRedefine/>
    <w:uiPriority w:val="39"/>
    <w:unhideWhenUsed/>
    <w:qFormat/>
    <w:rsid w:val="0060549F"/>
    <w:pPr>
      <w:spacing w:after="100"/>
      <w:ind w:left="240"/>
    </w:pPr>
  </w:style>
  <w:style w:type="paragraph" w:styleId="TJ3">
    <w:name w:val="toc 3"/>
    <w:basedOn w:val="Norml"/>
    <w:next w:val="Norml"/>
    <w:autoRedefine/>
    <w:uiPriority w:val="39"/>
    <w:unhideWhenUsed/>
    <w:qFormat/>
    <w:rsid w:val="0060549F"/>
    <w:pPr>
      <w:spacing w:after="100"/>
      <w:ind w:left="480"/>
    </w:pPr>
  </w:style>
  <w:style w:type="character" w:styleId="Hiperhivatkozs">
    <w:name w:val="Hyperlink"/>
    <w:basedOn w:val="Bekezdsalapbettpusa"/>
    <w:uiPriority w:val="99"/>
    <w:unhideWhenUsed/>
    <w:rsid w:val="0060549F"/>
    <w:rPr>
      <w:color w:val="0000FF" w:themeColor="hyperlink"/>
      <w:u w:val="single"/>
    </w:rPr>
  </w:style>
  <w:style w:type="paragraph" w:styleId="Buborkszveg">
    <w:name w:val="Balloon Text"/>
    <w:basedOn w:val="Norml"/>
    <w:link w:val="BuborkszvegChar"/>
    <w:uiPriority w:val="99"/>
    <w:semiHidden/>
    <w:unhideWhenUsed/>
    <w:rsid w:val="0060549F"/>
    <w:rPr>
      <w:rFonts w:ascii="Tahoma" w:hAnsi="Tahoma" w:cs="Tahoma"/>
      <w:sz w:val="16"/>
      <w:szCs w:val="16"/>
    </w:rPr>
  </w:style>
  <w:style w:type="character" w:customStyle="1" w:styleId="BuborkszvegChar">
    <w:name w:val="Buborékszöveg Char"/>
    <w:basedOn w:val="Bekezdsalapbettpusa"/>
    <w:link w:val="Buborkszveg"/>
    <w:uiPriority w:val="99"/>
    <w:semiHidden/>
    <w:rsid w:val="0060549F"/>
    <w:rPr>
      <w:rFonts w:ascii="Tahoma" w:eastAsia="Times New Roman" w:hAnsi="Tahoma" w:cs="Tahoma"/>
      <w:sz w:val="16"/>
      <w:szCs w:val="16"/>
      <w:lang w:eastAsia="hu-HU"/>
    </w:rPr>
  </w:style>
  <w:style w:type="paragraph" w:styleId="NormlWeb">
    <w:name w:val="Normal (Web)"/>
    <w:basedOn w:val="Norml"/>
    <w:uiPriority w:val="99"/>
    <w:unhideWhenUsed/>
    <w:rsid w:val="006A7551"/>
    <w:pPr>
      <w:spacing w:before="100" w:beforeAutospacing="1" w:after="100" w:afterAutospacing="1"/>
      <w:jc w:val="left"/>
    </w:pPr>
    <w:rPr>
      <w:szCs w:val="24"/>
    </w:rPr>
  </w:style>
  <w:style w:type="character" w:customStyle="1" w:styleId="apple-converted-space">
    <w:name w:val="apple-converted-space"/>
    <w:basedOn w:val="Bekezdsalapbettpusa"/>
    <w:rsid w:val="006A7551"/>
  </w:style>
  <w:style w:type="paragraph" w:customStyle="1" w:styleId="Felsorols2Felsorolas-2">
    <w:name w:val="Felsorolás 2.Felsorolas-2"/>
    <w:basedOn w:val="Norml"/>
    <w:autoRedefine/>
    <w:rsid w:val="00DC16D4"/>
    <w:pPr>
      <w:numPr>
        <w:numId w:val="2"/>
      </w:numPr>
      <w:tabs>
        <w:tab w:val="left" w:pos="2127"/>
      </w:tabs>
      <w:spacing w:before="60"/>
    </w:pPr>
    <w:rPr>
      <w:szCs w:val="24"/>
    </w:rPr>
  </w:style>
  <w:style w:type="paragraph" w:customStyle="1" w:styleId="tblzatjn">
    <w:name w:val="táblázat jön"/>
    <w:basedOn w:val="Szvegtrzs"/>
    <w:rsid w:val="0061016E"/>
    <w:pPr>
      <w:keepNext/>
      <w:spacing w:after="240"/>
    </w:pPr>
    <w:rPr>
      <w:b/>
      <w:i/>
    </w:rPr>
  </w:style>
  <w:style w:type="paragraph" w:customStyle="1" w:styleId="balra">
    <w:name w:val="balra"/>
    <w:basedOn w:val="Norml"/>
    <w:rsid w:val="00D46D85"/>
    <w:pPr>
      <w:jc w:val="left"/>
    </w:pPr>
  </w:style>
  <w:style w:type="paragraph" w:customStyle="1" w:styleId="Felsorols-1">
    <w:name w:val="Felsorolás-1"/>
    <w:basedOn w:val="Norml"/>
    <w:rsid w:val="00D46D85"/>
    <w:pPr>
      <w:numPr>
        <w:numId w:val="3"/>
      </w:numPr>
      <w:tabs>
        <w:tab w:val="left" w:pos="2977"/>
      </w:tabs>
      <w:spacing w:before="60"/>
      <w:ind w:right="284"/>
    </w:pPr>
  </w:style>
  <w:style w:type="character" w:styleId="Kiemels2">
    <w:name w:val="Strong"/>
    <w:basedOn w:val="Bekezdsalapbettpusa"/>
    <w:uiPriority w:val="22"/>
    <w:qFormat/>
    <w:rsid w:val="004651DD"/>
    <w:rPr>
      <w:b/>
      <w:bCs/>
    </w:rPr>
  </w:style>
  <w:style w:type="paragraph" w:customStyle="1" w:styleId="Szvegtrzs31">
    <w:name w:val="Szövegtörzs 31"/>
    <w:basedOn w:val="Norml"/>
    <w:link w:val="BodyText3Char"/>
    <w:rsid w:val="00B909E8"/>
  </w:style>
  <w:style w:type="paragraph" w:styleId="Lbjegyzetszveg">
    <w:name w:val="footnote text"/>
    <w:basedOn w:val="Norml"/>
    <w:link w:val="LbjegyzetszvegChar"/>
    <w:rsid w:val="00B909E8"/>
    <w:pPr>
      <w:jc w:val="left"/>
    </w:pPr>
    <w:rPr>
      <w:sz w:val="20"/>
    </w:rPr>
  </w:style>
  <w:style w:type="character" w:customStyle="1" w:styleId="LbjegyzetszvegChar">
    <w:name w:val="Lábjegyzetszöveg Char"/>
    <w:basedOn w:val="Bekezdsalapbettpusa"/>
    <w:link w:val="Lbjegyzetszveg"/>
    <w:rsid w:val="00B909E8"/>
    <w:rPr>
      <w:rFonts w:ascii="Times New Roman" w:eastAsia="Times New Roman" w:hAnsi="Times New Roman" w:cs="Times New Roman"/>
      <w:sz w:val="20"/>
      <w:szCs w:val="20"/>
      <w:lang w:eastAsia="hu-HU"/>
    </w:rPr>
  </w:style>
  <w:style w:type="character" w:styleId="Lbjegyzet-hivatkozs">
    <w:name w:val="footnote reference"/>
    <w:rsid w:val="00B909E8"/>
    <w:rPr>
      <w:vertAlign w:val="superscript"/>
    </w:rPr>
  </w:style>
  <w:style w:type="paragraph" w:styleId="Felsorols3">
    <w:name w:val="List Bullet 3"/>
    <w:basedOn w:val="Norml"/>
    <w:rsid w:val="00B909E8"/>
    <w:pPr>
      <w:numPr>
        <w:numId w:val="5"/>
      </w:numPr>
      <w:jc w:val="left"/>
    </w:pPr>
  </w:style>
  <w:style w:type="paragraph" w:customStyle="1" w:styleId="trzs">
    <w:name w:val="törzs"/>
    <w:basedOn w:val="Norml"/>
    <w:rsid w:val="00B909E8"/>
    <w:pPr>
      <w:spacing w:before="120"/>
    </w:pPr>
  </w:style>
  <w:style w:type="paragraph" w:customStyle="1" w:styleId="Felsorolsszmozott2szint">
    <w:name w:val="Felsorolás számozott_2.szint"/>
    <w:basedOn w:val="Norml"/>
    <w:rsid w:val="00793338"/>
    <w:pPr>
      <w:numPr>
        <w:numId w:val="7"/>
      </w:numPr>
      <w:tabs>
        <w:tab w:val="left" w:pos="1260"/>
      </w:tabs>
    </w:pPr>
    <w:rPr>
      <w:rFonts w:ascii="Arial" w:hAnsi="Arial"/>
      <w:sz w:val="22"/>
      <w:szCs w:val="24"/>
    </w:rPr>
  </w:style>
  <w:style w:type="paragraph" w:styleId="Felsorols2">
    <w:name w:val="List Bullet 2"/>
    <w:basedOn w:val="Norml"/>
    <w:uiPriority w:val="99"/>
    <w:semiHidden/>
    <w:unhideWhenUsed/>
    <w:rsid w:val="002401C6"/>
    <w:pPr>
      <w:numPr>
        <w:numId w:val="8"/>
      </w:numPr>
      <w:contextualSpacing/>
    </w:pPr>
  </w:style>
  <w:style w:type="paragraph" w:customStyle="1" w:styleId="Felsorolsszmozott1szint">
    <w:name w:val="Felsorolás számozott_1.szint"/>
    <w:basedOn w:val="Norml"/>
    <w:rsid w:val="002401C6"/>
    <w:pPr>
      <w:numPr>
        <w:numId w:val="4"/>
      </w:numPr>
      <w:tabs>
        <w:tab w:val="left" w:pos="340"/>
      </w:tabs>
    </w:pPr>
    <w:rPr>
      <w:rFonts w:ascii="Arial" w:hAnsi="Arial"/>
      <w:sz w:val="22"/>
      <w:szCs w:val="24"/>
    </w:rPr>
  </w:style>
  <w:style w:type="paragraph" w:customStyle="1" w:styleId="Tblzatfejlc">
    <w:name w:val="Táblázat fejléc"/>
    <w:basedOn w:val="Norml"/>
    <w:next w:val="Norml"/>
    <w:rsid w:val="002401C6"/>
    <w:pPr>
      <w:keepNext/>
      <w:numPr>
        <w:numId w:val="9"/>
      </w:numPr>
      <w:tabs>
        <w:tab w:val="clear" w:pos="720"/>
      </w:tabs>
      <w:spacing w:before="60" w:after="60"/>
      <w:ind w:left="0" w:firstLine="0"/>
      <w:jc w:val="center"/>
    </w:pPr>
    <w:rPr>
      <w:rFonts w:ascii="Arial" w:hAnsi="Arial"/>
      <w:b/>
      <w:i/>
      <w:sz w:val="22"/>
      <w:szCs w:val="24"/>
    </w:rPr>
  </w:style>
  <w:style w:type="paragraph" w:customStyle="1" w:styleId="Felsorols1">
    <w:name w:val="Felsorolás 1"/>
    <w:basedOn w:val="Norml"/>
    <w:rsid w:val="009D63DF"/>
    <w:pPr>
      <w:tabs>
        <w:tab w:val="left" w:pos="340"/>
      </w:tabs>
      <w:ind w:left="567" w:hanging="283"/>
    </w:pPr>
    <w:rPr>
      <w:rFonts w:ascii="Arial" w:hAnsi="Arial"/>
      <w:sz w:val="22"/>
      <w:szCs w:val="24"/>
    </w:rPr>
  </w:style>
  <w:style w:type="paragraph" w:styleId="Szvegtrzs2">
    <w:name w:val="Body Text 2"/>
    <w:basedOn w:val="Norml"/>
    <w:link w:val="Szvegtrzs2Char"/>
    <w:rsid w:val="009D63DF"/>
    <w:pPr>
      <w:numPr>
        <w:numId w:val="10"/>
      </w:numPr>
      <w:tabs>
        <w:tab w:val="clear" w:pos="1776"/>
      </w:tabs>
      <w:spacing w:after="120" w:line="480" w:lineRule="auto"/>
      <w:ind w:left="0" w:firstLine="0"/>
      <w:jc w:val="left"/>
    </w:pPr>
    <w:rPr>
      <w:szCs w:val="24"/>
    </w:rPr>
  </w:style>
  <w:style w:type="character" w:customStyle="1" w:styleId="Szvegtrzs2Char">
    <w:name w:val="Szövegtörzs 2 Char"/>
    <w:basedOn w:val="Bekezdsalapbettpusa"/>
    <w:link w:val="Szvegtrzs2"/>
    <w:rsid w:val="009D63DF"/>
    <w:rPr>
      <w:rFonts w:ascii="Times New Roman" w:eastAsia="Times New Roman" w:hAnsi="Times New Roman" w:cs="Times New Roman"/>
      <w:sz w:val="24"/>
      <w:szCs w:val="24"/>
      <w:lang w:eastAsia="hu-HU"/>
    </w:rPr>
  </w:style>
  <w:style w:type="character" w:customStyle="1" w:styleId="BodyText3Char">
    <w:name w:val="Body Text 3 Char"/>
    <w:basedOn w:val="Bekezdsalapbettpusa"/>
    <w:link w:val="Szvegtrzs31"/>
    <w:rsid w:val="00686715"/>
    <w:rPr>
      <w:rFonts w:ascii="Times New Roman" w:eastAsia="Times New Roman" w:hAnsi="Times New Roman" w:cs="Times New Roman"/>
      <w:sz w:val="24"/>
      <w:szCs w:val="20"/>
      <w:lang w:eastAsia="hu-HU"/>
    </w:rPr>
  </w:style>
  <w:style w:type="paragraph" w:styleId="TJ4">
    <w:name w:val="toc 4"/>
    <w:basedOn w:val="Norml"/>
    <w:next w:val="Norml"/>
    <w:autoRedefine/>
    <w:uiPriority w:val="39"/>
    <w:unhideWhenUsed/>
    <w:rsid w:val="006E30E6"/>
    <w:pPr>
      <w:spacing w:after="100"/>
      <w:ind w:left="720"/>
    </w:pPr>
  </w:style>
  <w:style w:type="paragraph" w:styleId="Jegyzetszveg">
    <w:name w:val="annotation text"/>
    <w:basedOn w:val="Norml"/>
    <w:link w:val="JegyzetszvegChar"/>
    <w:uiPriority w:val="99"/>
    <w:semiHidden/>
    <w:unhideWhenUsed/>
    <w:rsid w:val="008C0444"/>
    <w:rPr>
      <w:sz w:val="20"/>
    </w:rPr>
  </w:style>
  <w:style w:type="character" w:customStyle="1" w:styleId="JegyzetszvegChar">
    <w:name w:val="Jegyzetszöveg Char"/>
    <w:basedOn w:val="Bekezdsalapbettpusa"/>
    <w:link w:val="Jegyzetszveg"/>
    <w:uiPriority w:val="99"/>
    <w:semiHidden/>
    <w:rsid w:val="008C0444"/>
    <w:rPr>
      <w:rFonts w:ascii="Times New Roman" w:eastAsia="Times New Roman" w:hAnsi="Times New Roman" w:cs="Times New Roman"/>
      <w:sz w:val="20"/>
      <w:szCs w:val="20"/>
      <w:lang w:eastAsia="hu-HU"/>
    </w:rPr>
  </w:style>
  <w:style w:type="paragraph" w:styleId="TJ5">
    <w:name w:val="toc 5"/>
    <w:basedOn w:val="Norml"/>
    <w:next w:val="Norml"/>
    <w:autoRedefine/>
    <w:uiPriority w:val="39"/>
    <w:unhideWhenUsed/>
    <w:rsid w:val="00234684"/>
    <w:pPr>
      <w:spacing w:after="100"/>
      <w:ind w:left="880"/>
      <w:jc w:val="left"/>
    </w:pPr>
    <w:rPr>
      <w:rFonts w:asciiTheme="minorHAnsi" w:eastAsiaTheme="minorEastAsia" w:hAnsiTheme="minorHAnsi" w:cstheme="minorBidi"/>
      <w:sz w:val="22"/>
      <w:szCs w:val="22"/>
    </w:rPr>
  </w:style>
  <w:style w:type="paragraph" w:styleId="TJ6">
    <w:name w:val="toc 6"/>
    <w:basedOn w:val="Norml"/>
    <w:next w:val="Norml"/>
    <w:autoRedefine/>
    <w:uiPriority w:val="39"/>
    <w:unhideWhenUsed/>
    <w:rsid w:val="00234684"/>
    <w:pPr>
      <w:spacing w:after="100"/>
      <w:ind w:left="1100"/>
      <w:jc w:val="left"/>
    </w:pPr>
    <w:rPr>
      <w:rFonts w:asciiTheme="minorHAnsi" w:eastAsiaTheme="minorEastAsia" w:hAnsiTheme="minorHAnsi" w:cstheme="minorBidi"/>
      <w:sz w:val="22"/>
      <w:szCs w:val="22"/>
    </w:rPr>
  </w:style>
  <w:style w:type="paragraph" w:styleId="TJ7">
    <w:name w:val="toc 7"/>
    <w:basedOn w:val="Norml"/>
    <w:next w:val="Norml"/>
    <w:autoRedefine/>
    <w:uiPriority w:val="39"/>
    <w:unhideWhenUsed/>
    <w:rsid w:val="00234684"/>
    <w:pPr>
      <w:spacing w:after="100"/>
      <w:ind w:left="1320"/>
      <w:jc w:val="left"/>
    </w:pPr>
    <w:rPr>
      <w:rFonts w:asciiTheme="minorHAnsi" w:eastAsiaTheme="minorEastAsia" w:hAnsiTheme="minorHAnsi" w:cstheme="minorBidi"/>
      <w:sz w:val="22"/>
      <w:szCs w:val="22"/>
    </w:rPr>
  </w:style>
  <w:style w:type="paragraph" w:styleId="TJ8">
    <w:name w:val="toc 8"/>
    <w:basedOn w:val="Norml"/>
    <w:next w:val="Norml"/>
    <w:autoRedefine/>
    <w:uiPriority w:val="39"/>
    <w:unhideWhenUsed/>
    <w:rsid w:val="00234684"/>
    <w:pPr>
      <w:spacing w:after="100"/>
      <w:ind w:left="1540"/>
      <w:jc w:val="left"/>
    </w:pPr>
    <w:rPr>
      <w:rFonts w:asciiTheme="minorHAnsi" w:eastAsiaTheme="minorEastAsia" w:hAnsiTheme="minorHAnsi" w:cstheme="minorBidi"/>
      <w:sz w:val="22"/>
      <w:szCs w:val="22"/>
    </w:rPr>
  </w:style>
  <w:style w:type="paragraph" w:styleId="TJ9">
    <w:name w:val="toc 9"/>
    <w:basedOn w:val="Norml"/>
    <w:next w:val="Norml"/>
    <w:autoRedefine/>
    <w:uiPriority w:val="39"/>
    <w:unhideWhenUsed/>
    <w:rsid w:val="00234684"/>
    <w:pPr>
      <w:spacing w:after="100"/>
      <w:ind w:left="1760"/>
      <w:jc w:val="left"/>
    </w:pPr>
    <w:rPr>
      <w:rFonts w:asciiTheme="minorHAnsi" w:eastAsiaTheme="minorEastAsia" w:hAnsiTheme="minorHAnsi" w:cstheme="minorBidi"/>
      <w:sz w:val="22"/>
      <w:szCs w:val="22"/>
    </w:rPr>
  </w:style>
  <w:style w:type="paragraph" w:customStyle="1" w:styleId="Default">
    <w:name w:val="Default"/>
    <w:rsid w:val="0068184D"/>
    <w:pPr>
      <w:autoSpaceDE w:val="0"/>
      <w:autoSpaceDN w:val="0"/>
      <w:adjustRightInd w:val="0"/>
      <w:spacing w:after="0" w:line="240" w:lineRule="auto"/>
    </w:pPr>
    <w:rPr>
      <w:rFonts w:ascii="Times New Roman" w:hAnsi="Times New Roman" w:cs="Times New Roman"/>
      <w:color w:val="000000"/>
      <w:sz w:val="24"/>
      <w:szCs w:val="24"/>
    </w:rPr>
  </w:style>
  <w:style w:type="paragraph" w:styleId="Kpalrs">
    <w:name w:val="caption"/>
    <w:basedOn w:val="Norml"/>
    <w:next w:val="Norml"/>
    <w:qFormat/>
    <w:rsid w:val="005E0E61"/>
    <w:pPr>
      <w:spacing w:before="120" w:after="120"/>
      <w:jc w:val="left"/>
    </w:pPr>
    <w:rPr>
      <w:rFonts w:ascii="Arial" w:hAnsi="Arial"/>
      <w:b/>
      <w:sz w:val="22"/>
    </w:rPr>
  </w:style>
  <w:style w:type="paragraph" w:styleId="HTML-kntformzott">
    <w:name w:val="HTML Preformatted"/>
    <w:basedOn w:val="Norml"/>
    <w:link w:val="HTML-kntformzottChar"/>
    <w:uiPriority w:val="99"/>
    <w:rsid w:val="00DE02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Courier New" w:hAnsi="Courier New" w:cs="Courier New"/>
      <w:color w:val="000000"/>
      <w:sz w:val="20"/>
    </w:rPr>
  </w:style>
  <w:style w:type="character" w:customStyle="1" w:styleId="HTML-kntformzottChar">
    <w:name w:val="HTML-ként formázott Char"/>
    <w:basedOn w:val="Bekezdsalapbettpusa"/>
    <w:link w:val="HTML-kntformzott"/>
    <w:uiPriority w:val="99"/>
    <w:rsid w:val="00DE0215"/>
    <w:rPr>
      <w:rFonts w:ascii="Courier New" w:eastAsia="Times New Roman" w:hAnsi="Courier New" w:cs="Courier New"/>
      <w:color w:val="000000"/>
      <w:sz w:val="20"/>
      <w:szCs w:val="20"/>
      <w:lang w:eastAsia="hu-HU"/>
    </w:rPr>
  </w:style>
  <w:style w:type="character" w:customStyle="1" w:styleId="mw-headline">
    <w:name w:val="mw-headline"/>
    <w:basedOn w:val="Bekezdsalapbettpusa"/>
    <w:rsid w:val="00BF6C9A"/>
  </w:style>
  <w:style w:type="paragraph" w:customStyle="1" w:styleId="center">
    <w:name w:val="center"/>
    <w:basedOn w:val="Norml"/>
    <w:rsid w:val="005750A6"/>
    <w:pPr>
      <w:spacing w:before="100" w:beforeAutospacing="1" w:after="100" w:afterAutospacing="1"/>
      <w:jc w:val="left"/>
    </w:pPr>
    <w:rPr>
      <w:szCs w:val="24"/>
    </w:rPr>
  </w:style>
  <w:style w:type="character" w:styleId="Kiemels">
    <w:name w:val="Emphasis"/>
    <w:basedOn w:val="Bekezdsalapbettpusa"/>
    <w:uiPriority w:val="20"/>
    <w:qFormat/>
    <w:rsid w:val="005750A6"/>
    <w:rPr>
      <w:i/>
      <w:iCs/>
    </w:rPr>
  </w:style>
  <w:style w:type="character" w:customStyle="1" w:styleId="felsoindex">
    <w:name w:val="felsoindex"/>
    <w:basedOn w:val="Bekezdsalapbettpusa"/>
    <w:rsid w:val="005750A6"/>
  </w:style>
  <w:style w:type="paragraph" w:customStyle="1" w:styleId="Style1">
    <w:name w:val="Style 1"/>
    <w:basedOn w:val="Norml"/>
    <w:rsid w:val="00101405"/>
    <w:pPr>
      <w:widowControl w:val="0"/>
      <w:jc w:val="left"/>
    </w:pPr>
    <w:rPr>
      <w:noProof/>
      <w:color w:val="000000"/>
      <w:sz w:val="20"/>
    </w:rPr>
  </w:style>
  <w:style w:type="character" w:customStyle="1" w:styleId="oldalszam">
    <w:name w:val="oldalszam"/>
    <w:basedOn w:val="Bekezdsalapbettpusa"/>
    <w:rsid w:val="006444B9"/>
  </w:style>
  <w:style w:type="table" w:styleId="Rcsostblzat">
    <w:name w:val="Table Grid"/>
    <w:basedOn w:val="Normltblzat"/>
    <w:uiPriority w:val="59"/>
    <w:rsid w:val="006D3F2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sakszveg">
    <w:name w:val="Plain Text"/>
    <w:basedOn w:val="Norml"/>
    <w:link w:val="CsakszvegChar"/>
    <w:uiPriority w:val="99"/>
    <w:semiHidden/>
    <w:unhideWhenUsed/>
    <w:rsid w:val="00831AA2"/>
    <w:pPr>
      <w:jc w:val="left"/>
    </w:pPr>
    <w:rPr>
      <w:rFonts w:ascii="Calibri" w:eastAsiaTheme="minorHAnsi" w:hAnsi="Calibri" w:cstheme="minorBidi"/>
      <w:sz w:val="22"/>
      <w:szCs w:val="21"/>
      <w:lang w:eastAsia="en-US"/>
    </w:rPr>
  </w:style>
  <w:style w:type="character" w:customStyle="1" w:styleId="CsakszvegChar">
    <w:name w:val="Csak szöveg Char"/>
    <w:basedOn w:val="Bekezdsalapbettpusa"/>
    <w:link w:val="Csakszveg"/>
    <w:uiPriority w:val="99"/>
    <w:semiHidden/>
    <w:rsid w:val="00831AA2"/>
    <w:rPr>
      <w:rFonts w:ascii="Calibri" w:hAnsi="Calibri"/>
      <w:szCs w:val="21"/>
    </w:rPr>
  </w:style>
  <w:style w:type="paragraph" w:customStyle="1" w:styleId="Tblzatkzpre">
    <w:name w:val="Táblázat középre"/>
    <w:basedOn w:val="Norml"/>
    <w:rsid w:val="0054561D"/>
    <w:pPr>
      <w:jc w:val="center"/>
    </w:pPr>
    <w:rPr>
      <w:rFonts w:ascii="Arial" w:hAnsi="Arial"/>
      <w:sz w:val="22"/>
      <w:szCs w:val="24"/>
    </w:rPr>
  </w:style>
  <w:style w:type="paragraph" w:styleId="Felsorols4">
    <w:name w:val="List Bullet 4"/>
    <w:basedOn w:val="Norml"/>
    <w:rsid w:val="0054561D"/>
    <w:pPr>
      <w:numPr>
        <w:numId w:val="11"/>
      </w:numPr>
      <w:jc w:val="left"/>
    </w:pPr>
  </w:style>
  <w:style w:type="paragraph" w:styleId="Szvegtrzsbehzssal3">
    <w:name w:val="Body Text Indent 3"/>
    <w:basedOn w:val="Norml"/>
    <w:link w:val="Szvegtrzsbehzssal3Char"/>
    <w:uiPriority w:val="99"/>
    <w:semiHidden/>
    <w:unhideWhenUsed/>
    <w:rsid w:val="00923B5B"/>
    <w:pPr>
      <w:spacing w:after="120"/>
      <w:ind w:left="283"/>
    </w:pPr>
    <w:rPr>
      <w:sz w:val="16"/>
      <w:szCs w:val="16"/>
    </w:rPr>
  </w:style>
  <w:style w:type="character" w:customStyle="1" w:styleId="Szvegtrzsbehzssal3Char">
    <w:name w:val="Szövegtörzs behúzással 3 Char"/>
    <w:basedOn w:val="Bekezdsalapbettpusa"/>
    <w:link w:val="Szvegtrzsbehzssal3"/>
    <w:uiPriority w:val="99"/>
    <w:semiHidden/>
    <w:rsid w:val="00923B5B"/>
    <w:rPr>
      <w:rFonts w:ascii="Times New Roman" w:eastAsia="Times New Roman" w:hAnsi="Times New Roman" w:cs="Times New Roman"/>
      <w:sz w:val="16"/>
      <w:szCs w:val="16"/>
      <w:lang w:eastAsia="hu-HU"/>
    </w:rPr>
  </w:style>
  <w:style w:type="paragraph" w:styleId="Szvegtrzs3">
    <w:name w:val="Body Text 3"/>
    <w:basedOn w:val="Norml"/>
    <w:link w:val="Szvegtrzs3Char"/>
    <w:rsid w:val="00372D91"/>
    <w:pPr>
      <w:spacing w:after="120"/>
      <w:jc w:val="left"/>
    </w:pPr>
    <w:rPr>
      <w:rFonts w:ascii="Calibri" w:hAnsi="Calibri"/>
      <w:sz w:val="16"/>
      <w:szCs w:val="16"/>
      <w:lang w:eastAsia="en-US"/>
    </w:rPr>
  </w:style>
  <w:style w:type="character" w:customStyle="1" w:styleId="Szvegtrzs3Char">
    <w:name w:val="Szövegtörzs 3 Char"/>
    <w:basedOn w:val="Bekezdsalapbettpusa"/>
    <w:link w:val="Szvegtrzs3"/>
    <w:rsid w:val="00372D91"/>
    <w:rPr>
      <w:rFonts w:ascii="Calibri" w:eastAsia="Times New Roman" w:hAnsi="Calibri" w:cs="Times New Roman"/>
      <w:sz w:val="16"/>
      <w:szCs w:val="16"/>
    </w:rPr>
  </w:style>
  <w:style w:type="paragraph" w:customStyle="1" w:styleId="MMGszveg">
    <w:name w:val="MMG szöveg"/>
    <w:basedOn w:val="Norml"/>
    <w:link w:val="MMGszvegChar"/>
    <w:uiPriority w:val="99"/>
    <w:rsid w:val="00C60EAE"/>
    <w:pPr>
      <w:spacing w:before="100" w:line="240" w:lineRule="auto"/>
      <w:ind w:left="864" w:right="288"/>
    </w:pPr>
    <w:rPr>
      <w:rFonts w:ascii="Arial" w:eastAsia="Calibri" w:hAnsi="Arial"/>
      <w:sz w:val="22"/>
    </w:rPr>
  </w:style>
  <w:style w:type="character" w:customStyle="1" w:styleId="MMGszvegChar">
    <w:name w:val="MMG szöveg Char"/>
    <w:link w:val="MMGszveg"/>
    <w:uiPriority w:val="99"/>
    <w:locked/>
    <w:rsid w:val="00C60EAE"/>
    <w:rPr>
      <w:rFonts w:ascii="Arial" w:eastAsia="Calibri" w:hAnsi="Arial" w:cs="Times New Roman"/>
      <w:szCs w:val="20"/>
      <w:lang w:eastAsia="hu-HU"/>
    </w:rPr>
  </w:style>
  <w:style w:type="paragraph" w:styleId="Alcm">
    <w:name w:val="Subtitle"/>
    <w:basedOn w:val="Norml"/>
    <w:link w:val="AlcmChar"/>
    <w:qFormat/>
    <w:rsid w:val="006724C3"/>
    <w:pPr>
      <w:spacing w:line="240" w:lineRule="auto"/>
      <w:jc w:val="left"/>
    </w:pPr>
    <w:rPr>
      <w:sz w:val="28"/>
      <w:szCs w:val="24"/>
    </w:rPr>
  </w:style>
  <w:style w:type="character" w:customStyle="1" w:styleId="AlcmChar">
    <w:name w:val="Alcím Char"/>
    <w:basedOn w:val="Bekezdsalapbettpusa"/>
    <w:link w:val="Alcm"/>
    <w:rsid w:val="006724C3"/>
    <w:rPr>
      <w:rFonts w:ascii="Times New Roman" w:eastAsia="Times New Roman" w:hAnsi="Times New Roman" w:cs="Times New Roman"/>
      <w:sz w:val="28"/>
      <w:szCs w:val="24"/>
      <w:lang w:eastAsia="hu-HU"/>
    </w:rPr>
  </w:style>
  <w:style w:type="paragraph" w:customStyle="1" w:styleId="behz">
    <w:name w:val="behúz"/>
    <w:basedOn w:val="Norml"/>
    <w:rsid w:val="00A362B0"/>
    <w:pPr>
      <w:suppressAutoHyphens/>
      <w:spacing w:line="240" w:lineRule="auto"/>
    </w:pPr>
    <w:rPr>
      <w:sz w:val="20"/>
      <w:lang w:val="en-GB" w:eastAsia="ar-SA"/>
    </w:rPr>
  </w:style>
  <w:style w:type="paragraph" w:styleId="Cm">
    <w:name w:val="Title"/>
    <w:basedOn w:val="Norml"/>
    <w:link w:val="CmChar"/>
    <w:qFormat/>
    <w:rsid w:val="0023765F"/>
    <w:pPr>
      <w:spacing w:line="240" w:lineRule="auto"/>
      <w:jc w:val="center"/>
    </w:pPr>
    <w:rPr>
      <w:rFonts w:ascii="Arial" w:hAnsi="Arial" w:cs="Arial"/>
      <w:b/>
      <w:bCs/>
      <w:szCs w:val="24"/>
    </w:rPr>
  </w:style>
  <w:style w:type="character" w:customStyle="1" w:styleId="CmChar">
    <w:name w:val="Cím Char"/>
    <w:basedOn w:val="Bekezdsalapbettpusa"/>
    <w:link w:val="Cm"/>
    <w:rsid w:val="0023765F"/>
    <w:rPr>
      <w:rFonts w:ascii="Arial" w:eastAsia="Times New Roman" w:hAnsi="Arial" w:cs="Arial"/>
      <w:b/>
      <w:bCs/>
      <w:sz w:val="24"/>
      <w:szCs w:val="24"/>
      <w:lang w:eastAsia="hu-HU"/>
    </w:rPr>
  </w:style>
  <w:style w:type="paragraph" w:styleId="Lista">
    <w:name w:val="List"/>
    <w:basedOn w:val="Norml"/>
    <w:uiPriority w:val="99"/>
    <w:rsid w:val="00676079"/>
    <w:pPr>
      <w:spacing w:line="240" w:lineRule="auto"/>
      <w:ind w:left="283" w:hanging="283"/>
    </w:pPr>
    <w:rPr>
      <w:rFonts w:ascii="AmericanTypewriter-Normal" w:eastAsia="Calibri" w:hAnsi="AmericanTypewriter-Normal" w:cs="AmericanTypewriter-Normal"/>
      <w:szCs w:val="24"/>
    </w:rPr>
  </w:style>
  <w:style w:type="paragraph" w:styleId="Nincstrkz">
    <w:name w:val="No Spacing"/>
    <w:uiPriority w:val="1"/>
    <w:qFormat/>
    <w:rsid w:val="00A136D2"/>
    <w:pPr>
      <w:spacing w:after="0" w:line="240" w:lineRule="auto"/>
    </w:pPr>
    <w:rPr>
      <w:rFonts w:ascii="Arial" w:eastAsia="Calibri" w:hAnsi="Arial" w:cs="Arial"/>
      <w:color w:val="000000"/>
      <w:sz w:val="20"/>
      <w:szCs w:val="20"/>
      <w:lang w:val="en-US"/>
    </w:rPr>
  </w:style>
  <w:style w:type="character" w:styleId="Erskiemels">
    <w:name w:val="Intense Emphasis"/>
    <w:uiPriority w:val="21"/>
    <w:qFormat/>
    <w:rsid w:val="006A1AD8"/>
    <w:rPr>
      <w:b/>
      <w:bCs/>
      <w:i/>
      <w:iCs/>
      <w:color w:val="4F81BD"/>
    </w:rPr>
  </w:style>
  <w:style w:type="character" w:customStyle="1" w:styleId="caps">
    <w:name w:val="caps"/>
    <w:basedOn w:val="Bekezdsalapbettpusa"/>
    <w:rsid w:val="00D41640"/>
  </w:style>
  <w:style w:type="paragraph" w:customStyle="1" w:styleId="wp-caption-text">
    <w:name w:val="wp-caption-text"/>
    <w:basedOn w:val="Norml"/>
    <w:rsid w:val="005235FA"/>
    <w:pPr>
      <w:spacing w:before="100" w:beforeAutospacing="1" w:after="100" w:afterAutospacing="1" w:line="240" w:lineRule="auto"/>
      <w:jc w:val="left"/>
    </w:pPr>
    <w:rPr>
      <w:szCs w:val="24"/>
    </w:rPr>
  </w:style>
  <w:style w:type="paragraph" w:styleId="Szvegtrzsbehzssal">
    <w:name w:val="Body Text Indent"/>
    <w:basedOn w:val="Norml"/>
    <w:link w:val="SzvegtrzsbehzssalChar"/>
    <w:uiPriority w:val="99"/>
    <w:unhideWhenUsed/>
    <w:rsid w:val="003278E7"/>
    <w:pPr>
      <w:spacing w:after="120"/>
      <w:ind w:left="283"/>
    </w:pPr>
  </w:style>
  <w:style w:type="character" w:customStyle="1" w:styleId="SzvegtrzsbehzssalChar">
    <w:name w:val="Szövegtörzs behúzással Char"/>
    <w:basedOn w:val="Bekezdsalapbettpusa"/>
    <w:link w:val="Szvegtrzsbehzssal"/>
    <w:uiPriority w:val="99"/>
    <w:rsid w:val="003278E7"/>
    <w:rPr>
      <w:rFonts w:ascii="Times New Roman" w:eastAsia="Times New Roman" w:hAnsi="Times New Roman" w:cs="Times New Roman"/>
      <w:sz w:val="24"/>
      <w:szCs w:val="20"/>
      <w:lang w:eastAsia="hu-HU"/>
    </w:rPr>
  </w:style>
  <w:style w:type="paragraph" w:customStyle="1" w:styleId="BodyText21">
    <w:name w:val="Body Text 21"/>
    <w:basedOn w:val="Norml"/>
    <w:rsid w:val="00A35188"/>
    <w:pPr>
      <w:overflowPunct w:val="0"/>
      <w:autoSpaceDE w:val="0"/>
      <w:autoSpaceDN w:val="0"/>
      <w:adjustRightInd w:val="0"/>
      <w:spacing w:line="360" w:lineRule="auto"/>
      <w:textAlignment w:val="baseline"/>
    </w:pPr>
    <w:rPr>
      <w:rFonts w:ascii="Arial" w:hAnsi="Arial"/>
      <w:sz w:val="22"/>
      <w:lang w:val="en-GB"/>
    </w:rPr>
  </w:style>
  <w:style w:type="paragraph" w:customStyle="1" w:styleId="nlqjustified">
    <w:name w:val="nlq justified"/>
    <w:rsid w:val="00D679BB"/>
    <w:pPr>
      <w:tabs>
        <w:tab w:val="left" w:pos="567"/>
      </w:tabs>
      <w:spacing w:after="240" w:line="360" w:lineRule="exact"/>
      <w:jc w:val="both"/>
    </w:pPr>
    <w:rPr>
      <w:rFonts w:ascii="lettergothic" w:eastAsia="Times New Roman" w:hAnsi="lettergothic" w:cs="Times New Roman"/>
      <w:sz w:val="24"/>
      <w:szCs w:val="20"/>
      <w:lang w:val="en-GB" w:eastAsia="hu-HU"/>
    </w:rPr>
  </w:style>
  <w:style w:type="paragraph" w:customStyle="1" w:styleId="normalleft">
    <w:name w:val="normal left"/>
    <w:link w:val="normalleftChar"/>
    <w:rsid w:val="00D679BB"/>
    <w:pPr>
      <w:tabs>
        <w:tab w:val="left" w:pos="567"/>
      </w:tabs>
      <w:spacing w:after="240" w:line="360" w:lineRule="exact"/>
    </w:pPr>
    <w:rPr>
      <w:rFonts w:ascii="lettergothic" w:eastAsia="Times New Roman" w:hAnsi="lettergothic" w:cs="Times New Roman"/>
      <w:sz w:val="24"/>
      <w:szCs w:val="20"/>
      <w:lang w:val="en-GB"/>
    </w:rPr>
  </w:style>
  <w:style w:type="character" w:customStyle="1" w:styleId="normalleftChar">
    <w:name w:val="normal left Char"/>
    <w:basedOn w:val="Bekezdsalapbettpusa"/>
    <w:link w:val="normalleft"/>
    <w:rsid w:val="00D679BB"/>
    <w:rPr>
      <w:rFonts w:ascii="lettergothic" w:eastAsia="Times New Roman" w:hAnsi="lettergothic" w:cs="Times New Roman"/>
      <w:sz w:val="24"/>
      <w:szCs w:val="20"/>
      <w:lang w:val="en-GB"/>
    </w:rPr>
  </w:style>
  <w:style w:type="paragraph" w:customStyle="1" w:styleId="Mdostottnorml">
    <w:name w:val="Módosított normál"/>
    <w:basedOn w:val="Norml"/>
    <w:rsid w:val="00903609"/>
    <w:pPr>
      <w:overflowPunct w:val="0"/>
      <w:autoSpaceDE w:val="0"/>
      <w:autoSpaceDN w:val="0"/>
      <w:adjustRightInd w:val="0"/>
      <w:spacing w:line="240" w:lineRule="auto"/>
      <w:textAlignment w:val="baseline"/>
    </w:pPr>
    <w:rPr>
      <w:rFonts w:ascii="H-Gourmand" w:hAnsi="H-Gourmand"/>
    </w:rPr>
  </w:style>
  <w:style w:type="paragraph" w:customStyle="1" w:styleId="Szvegtrzs21">
    <w:name w:val="Szövegtörzs 21"/>
    <w:basedOn w:val="Norml"/>
    <w:rsid w:val="00903609"/>
    <w:pPr>
      <w:overflowPunct w:val="0"/>
      <w:autoSpaceDE w:val="0"/>
      <w:autoSpaceDN w:val="0"/>
      <w:adjustRightInd w:val="0"/>
      <w:spacing w:line="360" w:lineRule="auto"/>
      <w:jc w:val="left"/>
      <w:textAlignment w:val="baseline"/>
    </w:pPr>
    <w:rPr>
      <w:rFonts w:ascii="Arial" w:hAnsi="Arial"/>
      <w:sz w:val="22"/>
      <w:lang w:val="en-GB"/>
    </w:rPr>
  </w:style>
  <w:style w:type="character" w:styleId="Mrltotthiperhivatkozs">
    <w:name w:val="FollowedHyperlink"/>
    <w:basedOn w:val="Bekezdsalapbettpusa"/>
    <w:uiPriority w:val="99"/>
    <w:semiHidden/>
    <w:unhideWhenUsed/>
    <w:rsid w:val="00D92916"/>
    <w:rPr>
      <w:color w:val="800080" w:themeColor="followedHyperlink"/>
      <w:u w:val="single"/>
    </w:rPr>
  </w:style>
  <w:style w:type="paragraph" w:customStyle="1" w:styleId="AnnexLetter">
    <w:name w:val="AnnexLetter"/>
    <w:basedOn w:val="Norml"/>
    <w:rsid w:val="006F2AF6"/>
    <w:pPr>
      <w:overflowPunct w:val="0"/>
      <w:autoSpaceDE w:val="0"/>
      <w:autoSpaceDN w:val="0"/>
      <w:adjustRightInd w:val="0"/>
      <w:spacing w:before="2400" w:line="264" w:lineRule="auto"/>
      <w:ind w:left="1418" w:right="1418"/>
      <w:jc w:val="left"/>
      <w:textAlignment w:val="baseline"/>
    </w:pPr>
    <w:rPr>
      <w:rFonts w:ascii="Book Antiqua" w:hAnsi="Book Antiqua"/>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2605122">
      <w:bodyDiv w:val="1"/>
      <w:marLeft w:val="0"/>
      <w:marRight w:val="0"/>
      <w:marTop w:val="0"/>
      <w:marBottom w:val="0"/>
      <w:divBdr>
        <w:top w:val="none" w:sz="0" w:space="0" w:color="auto"/>
        <w:left w:val="none" w:sz="0" w:space="0" w:color="auto"/>
        <w:bottom w:val="none" w:sz="0" w:space="0" w:color="auto"/>
        <w:right w:val="none" w:sz="0" w:space="0" w:color="auto"/>
      </w:divBdr>
    </w:div>
    <w:div w:id="111485836">
      <w:bodyDiv w:val="1"/>
      <w:marLeft w:val="0"/>
      <w:marRight w:val="0"/>
      <w:marTop w:val="0"/>
      <w:marBottom w:val="0"/>
      <w:divBdr>
        <w:top w:val="none" w:sz="0" w:space="0" w:color="auto"/>
        <w:left w:val="none" w:sz="0" w:space="0" w:color="auto"/>
        <w:bottom w:val="none" w:sz="0" w:space="0" w:color="auto"/>
        <w:right w:val="none" w:sz="0" w:space="0" w:color="auto"/>
      </w:divBdr>
    </w:div>
    <w:div w:id="128939331">
      <w:bodyDiv w:val="1"/>
      <w:marLeft w:val="0"/>
      <w:marRight w:val="0"/>
      <w:marTop w:val="0"/>
      <w:marBottom w:val="0"/>
      <w:divBdr>
        <w:top w:val="none" w:sz="0" w:space="0" w:color="auto"/>
        <w:left w:val="none" w:sz="0" w:space="0" w:color="auto"/>
        <w:bottom w:val="none" w:sz="0" w:space="0" w:color="auto"/>
        <w:right w:val="none" w:sz="0" w:space="0" w:color="auto"/>
      </w:divBdr>
    </w:div>
    <w:div w:id="134106161">
      <w:bodyDiv w:val="1"/>
      <w:marLeft w:val="0"/>
      <w:marRight w:val="0"/>
      <w:marTop w:val="0"/>
      <w:marBottom w:val="0"/>
      <w:divBdr>
        <w:top w:val="none" w:sz="0" w:space="0" w:color="auto"/>
        <w:left w:val="none" w:sz="0" w:space="0" w:color="auto"/>
        <w:bottom w:val="none" w:sz="0" w:space="0" w:color="auto"/>
        <w:right w:val="none" w:sz="0" w:space="0" w:color="auto"/>
      </w:divBdr>
      <w:divsChild>
        <w:div w:id="1253852317">
          <w:marLeft w:val="547"/>
          <w:marRight w:val="0"/>
          <w:marTop w:val="86"/>
          <w:marBottom w:val="0"/>
          <w:divBdr>
            <w:top w:val="none" w:sz="0" w:space="0" w:color="auto"/>
            <w:left w:val="none" w:sz="0" w:space="0" w:color="auto"/>
            <w:bottom w:val="none" w:sz="0" w:space="0" w:color="auto"/>
            <w:right w:val="none" w:sz="0" w:space="0" w:color="auto"/>
          </w:divBdr>
        </w:div>
        <w:div w:id="1790078666">
          <w:marLeft w:val="547"/>
          <w:marRight w:val="0"/>
          <w:marTop w:val="86"/>
          <w:marBottom w:val="0"/>
          <w:divBdr>
            <w:top w:val="none" w:sz="0" w:space="0" w:color="auto"/>
            <w:left w:val="none" w:sz="0" w:space="0" w:color="auto"/>
            <w:bottom w:val="none" w:sz="0" w:space="0" w:color="auto"/>
            <w:right w:val="none" w:sz="0" w:space="0" w:color="auto"/>
          </w:divBdr>
        </w:div>
        <w:div w:id="2021160218">
          <w:marLeft w:val="547"/>
          <w:marRight w:val="0"/>
          <w:marTop w:val="86"/>
          <w:marBottom w:val="0"/>
          <w:divBdr>
            <w:top w:val="none" w:sz="0" w:space="0" w:color="auto"/>
            <w:left w:val="none" w:sz="0" w:space="0" w:color="auto"/>
            <w:bottom w:val="none" w:sz="0" w:space="0" w:color="auto"/>
            <w:right w:val="none" w:sz="0" w:space="0" w:color="auto"/>
          </w:divBdr>
        </w:div>
        <w:div w:id="2107995478">
          <w:marLeft w:val="547"/>
          <w:marRight w:val="0"/>
          <w:marTop w:val="86"/>
          <w:marBottom w:val="0"/>
          <w:divBdr>
            <w:top w:val="none" w:sz="0" w:space="0" w:color="auto"/>
            <w:left w:val="none" w:sz="0" w:space="0" w:color="auto"/>
            <w:bottom w:val="none" w:sz="0" w:space="0" w:color="auto"/>
            <w:right w:val="none" w:sz="0" w:space="0" w:color="auto"/>
          </w:divBdr>
        </w:div>
      </w:divsChild>
    </w:div>
    <w:div w:id="162938858">
      <w:bodyDiv w:val="1"/>
      <w:marLeft w:val="0"/>
      <w:marRight w:val="0"/>
      <w:marTop w:val="0"/>
      <w:marBottom w:val="0"/>
      <w:divBdr>
        <w:top w:val="none" w:sz="0" w:space="0" w:color="auto"/>
        <w:left w:val="none" w:sz="0" w:space="0" w:color="auto"/>
        <w:bottom w:val="none" w:sz="0" w:space="0" w:color="auto"/>
        <w:right w:val="none" w:sz="0" w:space="0" w:color="auto"/>
      </w:divBdr>
    </w:div>
    <w:div w:id="195311633">
      <w:bodyDiv w:val="1"/>
      <w:marLeft w:val="0"/>
      <w:marRight w:val="0"/>
      <w:marTop w:val="0"/>
      <w:marBottom w:val="0"/>
      <w:divBdr>
        <w:top w:val="none" w:sz="0" w:space="0" w:color="auto"/>
        <w:left w:val="none" w:sz="0" w:space="0" w:color="auto"/>
        <w:bottom w:val="none" w:sz="0" w:space="0" w:color="auto"/>
        <w:right w:val="none" w:sz="0" w:space="0" w:color="auto"/>
      </w:divBdr>
      <w:divsChild>
        <w:div w:id="1785270287">
          <w:marLeft w:val="2400"/>
          <w:marRight w:val="0"/>
          <w:marTop w:val="0"/>
          <w:marBottom w:val="0"/>
          <w:divBdr>
            <w:top w:val="none" w:sz="0" w:space="0" w:color="auto"/>
            <w:left w:val="none" w:sz="0" w:space="0" w:color="auto"/>
            <w:bottom w:val="none" w:sz="0" w:space="0" w:color="auto"/>
            <w:right w:val="none" w:sz="0" w:space="0" w:color="auto"/>
          </w:divBdr>
        </w:div>
      </w:divsChild>
    </w:div>
    <w:div w:id="289164682">
      <w:bodyDiv w:val="1"/>
      <w:marLeft w:val="0"/>
      <w:marRight w:val="0"/>
      <w:marTop w:val="0"/>
      <w:marBottom w:val="0"/>
      <w:divBdr>
        <w:top w:val="none" w:sz="0" w:space="0" w:color="auto"/>
        <w:left w:val="none" w:sz="0" w:space="0" w:color="auto"/>
        <w:bottom w:val="none" w:sz="0" w:space="0" w:color="auto"/>
        <w:right w:val="none" w:sz="0" w:space="0" w:color="auto"/>
      </w:divBdr>
    </w:div>
    <w:div w:id="292642191">
      <w:bodyDiv w:val="1"/>
      <w:marLeft w:val="0"/>
      <w:marRight w:val="0"/>
      <w:marTop w:val="0"/>
      <w:marBottom w:val="0"/>
      <w:divBdr>
        <w:top w:val="none" w:sz="0" w:space="0" w:color="auto"/>
        <w:left w:val="none" w:sz="0" w:space="0" w:color="auto"/>
        <w:bottom w:val="none" w:sz="0" w:space="0" w:color="auto"/>
        <w:right w:val="none" w:sz="0" w:space="0" w:color="auto"/>
      </w:divBdr>
    </w:div>
    <w:div w:id="304706471">
      <w:bodyDiv w:val="1"/>
      <w:marLeft w:val="0"/>
      <w:marRight w:val="0"/>
      <w:marTop w:val="0"/>
      <w:marBottom w:val="0"/>
      <w:divBdr>
        <w:top w:val="none" w:sz="0" w:space="0" w:color="auto"/>
        <w:left w:val="none" w:sz="0" w:space="0" w:color="auto"/>
        <w:bottom w:val="none" w:sz="0" w:space="0" w:color="auto"/>
        <w:right w:val="none" w:sz="0" w:space="0" w:color="auto"/>
      </w:divBdr>
    </w:div>
    <w:div w:id="321852391">
      <w:bodyDiv w:val="1"/>
      <w:marLeft w:val="0"/>
      <w:marRight w:val="0"/>
      <w:marTop w:val="0"/>
      <w:marBottom w:val="0"/>
      <w:divBdr>
        <w:top w:val="none" w:sz="0" w:space="0" w:color="auto"/>
        <w:left w:val="none" w:sz="0" w:space="0" w:color="auto"/>
        <w:bottom w:val="none" w:sz="0" w:space="0" w:color="auto"/>
        <w:right w:val="none" w:sz="0" w:space="0" w:color="auto"/>
      </w:divBdr>
    </w:div>
    <w:div w:id="365760425">
      <w:bodyDiv w:val="1"/>
      <w:marLeft w:val="0"/>
      <w:marRight w:val="0"/>
      <w:marTop w:val="0"/>
      <w:marBottom w:val="0"/>
      <w:divBdr>
        <w:top w:val="none" w:sz="0" w:space="0" w:color="auto"/>
        <w:left w:val="none" w:sz="0" w:space="0" w:color="auto"/>
        <w:bottom w:val="none" w:sz="0" w:space="0" w:color="auto"/>
        <w:right w:val="none" w:sz="0" w:space="0" w:color="auto"/>
      </w:divBdr>
    </w:div>
    <w:div w:id="434638089">
      <w:bodyDiv w:val="1"/>
      <w:marLeft w:val="0"/>
      <w:marRight w:val="0"/>
      <w:marTop w:val="0"/>
      <w:marBottom w:val="0"/>
      <w:divBdr>
        <w:top w:val="none" w:sz="0" w:space="0" w:color="auto"/>
        <w:left w:val="none" w:sz="0" w:space="0" w:color="auto"/>
        <w:bottom w:val="none" w:sz="0" w:space="0" w:color="auto"/>
        <w:right w:val="none" w:sz="0" w:space="0" w:color="auto"/>
      </w:divBdr>
    </w:div>
    <w:div w:id="458568379">
      <w:bodyDiv w:val="1"/>
      <w:marLeft w:val="0"/>
      <w:marRight w:val="0"/>
      <w:marTop w:val="0"/>
      <w:marBottom w:val="0"/>
      <w:divBdr>
        <w:top w:val="none" w:sz="0" w:space="0" w:color="auto"/>
        <w:left w:val="none" w:sz="0" w:space="0" w:color="auto"/>
        <w:bottom w:val="none" w:sz="0" w:space="0" w:color="auto"/>
        <w:right w:val="none" w:sz="0" w:space="0" w:color="auto"/>
      </w:divBdr>
    </w:div>
    <w:div w:id="481652686">
      <w:bodyDiv w:val="1"/>
      <w:marLeft w:val="0"/>
      <w:marRight w:val="0"/>
      <w:marTop w:val="0"/>
      <w:marBottom w:val="0"/>
      <w:divBdr>
        <w:top w:val="none" w:sz="0" w:space="0" w:color="auto"/>
        <w:left w:val="none" w:sz="0" w:space="0" w:color="auto"/>
        <w:bottom w:val="none" w:sz="0" w:space="0" w:color="auto"/>
        <w:right w:val="none" w:sz="0" w:space="0" w:color="auto"/>
      </w:divBdr>
    </w:div>
    <w:div w:id="487669802">
      <w:bodyDiv w:val="1"/>
      <w:marLeft w:val="0"/>
      <w:marRight w:val="0"/>
      <w:marTop w:val="0"/>
      <w:marBottom w:val="0"/>
      <w:divBdr>
        <w:top w:val="none" w:sz="0" w:space="0" w:color="auto"/>
        <w:left w:val="none" w:sz="0" w:space="0" w:color="auto"/>
        <w:bottom w:val="none" w:sz="0" w:space="0" w:color="auto"/>
        <w:right w:val="none" w:sz="0" w:space="0" w:color="auto"/>
      </w:divBdr>
    </w:div>
    <w:div w:id="533032801">
      <w:bodyDiv w:val="1"/>
      <w:marLeft w:val="0"/>
      <w:marRight w:val="0"/>
      <w:marTop w:val="0"/>
      <w:marBottom w:val="0"/>
      <w:divBdr>
        <w:top w:val="none" w:sz="0" w:space="0" w:color="auto"/>
        <w:left w:val="none" w:sz="0" w:space="0" w:color="auto"/>
        <w:bottom w:val="none" w:sz="0" w:space="0" w:color="auto"/>
        <w:right w:val="none" w:sz="0" w:space="0" w:color="auto"/>
      </w:divBdr>
      <w:divsChild>
        <w:div w:id="1801454062">
          <w:marLeft w:val="547"/>
          <w:marRight w:val="0"/>
          <w:marTop w:val="86"/>
          <w:marBottom w:val="0"/>
          <w:divBdr>
            <w:top w:val="none" w:sz="0" w:space="0" w:color="auto"/>
            <w:left w:val="none" w:sz="0" w:space="0" w:color="auto"/>
            <w:bottom w:val="none" w:sz="0" w:space="0" w:color="auto"/>
            <w:right w:val="none" w:sz="0" w:space="0" w:color="auto"/>
          </w:divBdr>
        </w:div>
        <w:div w:id="870536978">
          <w:marLeft w:val="547"/>
          <w:marRight w:val="0"/>
          <w:marTop w:val="86"/>
          <w:marBottom w:val="0"/>
          <w:divBdr>
            <w:top w:val="none" w:sz="0" w:space="0" w:color="auto"/>
            <w:left w:val="none" w:sz="0" w:space="0" w:color="auto"/>
            <w:bottom w:val="none" w:sz="0" w:space="0" w:color="auto"/>
            <w:right w:val="none" w:sz="0" w:space="0" w:color="auto"/>
          </w:divBdr>
        </w:div>
        <w:div w:id="1087967743">
          <w:marLeft w:val="547"/>
          <w:marRight w:val="0"/>
          <w:marTop w:val="86"/>
          <w:marBottom w:val="0"/>
          <w:divBdr>
            <w:top w:val="none" w:sz="0" w:space="0" w:color="auto"/>
            <w:left w:val="none" w:sz="0" w:space="0" w:color="auto"/>
            <w:bottom w:val="none" w:sz="0" w:space="0" w:color="auto"/>
            <w:right w:val="none" w:sz="0" w:space="0" w:color="auto"/>
          </w:divBdr>
        </w:div>
        <w:div w:id="668294635">
          <w:marLeft w:val="547"/>
          <w:marRight w:val="0"/>
          <w:marTop w:val="86"/>
          <w:marBottom w:val="0"/>
          <w:divBdr>
            <w:top w:val="none" w:sz="0" w:space="0" w:color="auto"/>
            <w:left w:val="none" w:sz="0" w:space="0" w:color="auto"/>
            <w:bottom w:val="none" w:sz="0" w:space="0" w:color="auto"/>
            <w:right w:val="none" w:sz="0" w:space="0" w:color="auto"/>
          </w:divBdr>
        </w:div>
      </w:divsChild>
    </w:div>
    <w:div w:id="580942416">
      <w:bodyDiv w:val="1"/>
      <w:marLeft w:val="0"/>
      <w:marRight w:val="0"/>
      <w:marTop w:val="0"/>
      <w:marBottom w:val="0"/>
      <w:divBdr>
        <w:top w:val="none" w:sz="0" w:space="0" w:color="auto"/>
        <w:left w:val="none" w:sz="0" w:space="0" w:color="auto"/>
        <w:bottom w:val="none" w:sz="0" w:space="0" w:color="auto"/>
        <w:right w:val="none" w:sz="0" w:space="0" w:color="auto"/>
      </w:divBdr>
    </w:div>
    <w:div w:id="632830926">
      <w:bodyDiv w:val="1"/>
      <w:marLeft w:val="0"/>
      <w:marRight w:val="0"/>
      <w:marTop w:val="0"/>
      <w:marBottom w:val="0"/>
      <w:divBdr>
        <w:top w:val="none" w:sz="0" w:space="0" w:color="auto"/>
        <w:left w:val="none" w:sz="0" w:space="0" w:color="auto"/>
        <w:bottom w:val="none" w:sz="0" w:space="0" w:color="auto"/>
        <w:right w:val="none" w:sz="0" w:space="0" w:color="auto"/>
      </w:divBdr>
    </w:div>
    <w:div w:id="652879939">
      <w:bodyDiv w:val="1"/>
      <w:marLeft w:val="0"/>
      <w:marRight w:val="0"/>
      <w:marTop w:val="0"/>
      <w:marBottom w:val="0"/>
      <w:divBdr>
        <w:top w:val="none" w:sz="0" w:space="0" w:color="auto"/>
        <w:left w:val="none" w:sz="0" w:space="0" w:color="auto"/>
        <w:bottom w:val="none" w:sz="0" w:space="0" w:color="auto"/>
        <w:right w:val="none" w:sz="0" w:space="0" w:color="auto"/>
      </w:divBdr>
      <w:divsChild>
        <w:div w:id="518080331">
          <w:marLeft w:val="0"/>
          <w:marRight w:val="0"/>
          <w:marTop w:val="0"/>
          <w:marBottom w:val="60"/>
          <w:divBdr>
            <w:top w:val="none" w:sz="0" w:space="0" w:color="auto"/>
            <w:left w:val="none" w:sz="0" w:space="0" w:color="auto"/>
            <w:bottom w:val="none" w:sz="0" w:space="0" w:color="auto"/>
            <w:right w:val="none" w:sz="0" w:space="0" w:color="auto"/>
          </w:divBdr>
          <w:divsChild>
            <w:div w:id="1140145634">
              <w:marLeft w:val="0"/>
              <w:marRight w:val="1275"/>
              <w:marTop w:val="0"/>
              <w:marBottom w:val="0"/>
              <w:divBdr>
                <w:top w:val="none" w:sz="0" w:space="0" w:color="auto"/>
                <w:left w:val="none" w:sz="0" w:space="0" w:color="auto"/>
                <w:bottom w:val="none" w:sz="0" w:space="0" w:color="auto"/>
                <w:right w:val="none" w:sz="0" w:space="0" w:color="auto"/>
              </w:divBdr>
            </w:div>
          </w:divsChild>
        </w:div>
      </w:divsChild>
    </w:div>
    <w:div w:id="678897251">
      <w:bodyDiv w:val="1"/>
      <w:marLeft w:val="0"/>
      <w:marRight w:val="0"/>
      <w:marTop w:val="0"/>
      <w:marBottom w:val="0"/>
      <w:divBdr>
        <w:top w:val="none" w:sz="0" w:space="0" w:color="auto"/>
        <w:left w:val="none" w:sz="0" w:space="0" w:color="auto"/>
        <w:bottom w:val="none" w:sz="0" w:space="0" w:color="auto"/>
        <w:right w:val="none" w:sz="0" w:space="0" w:color="auto"/>
      </w:divBdr>
    </w:div>
    <w:div w:id="685207674">
      <w:bodyDiv w:val="1"/>
      <w:marLeft w:val="0"/>
      <w:marRight w:val="0"/>
      <w:marTop w:val="0"/>
      <w:marBottom w:val="0"/>
      <w:divBdr>
        <w:top w:val="none" w:sz="0" w:space="0" w:color="auto"/>
        <w:left w:val="none" w:sz="0" w:space="0" w:color="auto"/>
        <w:bottom w:val="none" w:sz="0" w:space="0" w:color="auto"/>
        <w:right w:val="none" w:sz="0" w:space="0" w:color="auto"/>
      </w:divBdr>
    </w:div>
    <w:div w:id="692345469">
      <w:bodyDiv w:val="1"/>
      <w:marLeft w:val="0"/>
      <w:marRight w:val="0"/>
      <w:marTop w:val="0"/>
      <w:marBottom w:val="0"/>
      <w:divBdr>
        <w:top w:val="none" w:sz="0" w:space="0" w:color="auto"/>
        <w:left w:val="none" w:sz="0" w:space="0" w:color="auto"/>
        <w:bottom w:val="none" w:sz="0" w:space="0" w:color="auto"/>
        <w:right w:val="none" w:sz="0" w:space="0" w:color="auto"/>
      </w:divBdr>
    </w:div>
    <w:div w:id="707224165">
      <w:bodyDiv w:val="1"/>
      <w:marLeft w:val="0"/>
      <w:marRight w:val="0"/>
      <w:marTop w:val="0"/>
      <w:marBottom w:val="0"/>
      <w:divBdr>
        <w:top w:val="none" w:sz="0" w:space="0" w:color="auto"/>
        <w:left w:val="none" w:sz="0" w:space="0" w:color="auto"/>
        <w:bottom w:val="none" w:sz="0" w:space="0" w:color="auto"/>
        <w:right w:val="none" w:sz="0" w:space="0" w:color="auto"/>
      </w:divBdr>
      <w:divsChild>
        <w:div w:id="1372151539">
          <w:marLeft w:val="547"/>
          <w:marRight w:val="0"/>
          <w:marTop w:val="86"/>
          <w:marBottom w:val="0"/>
          <w:divBdr>
            <w:top w:val="none" w:sz="0" w:space="0" w:color="auto"/>
            <w:left w:val="none" w:sz="0" w:space="0" w:color="auto"/>
            <w:bottom w:val="none" w:sz="0" w:space="0" w:color="auto"/>
            <w:right w:val="none" w:sz="0" w:space="0" w:color="auto"/>
          </w:divBdr>
        </w:div>
      </w:divsChild>
    </w:div>
    <w:div w:id="711073511">
      <w:bodyDiv w:val="1"/>
      <w:marLeft w:val="0"/>
      <w:marRight w:val="0"/>
      <w:marTop w:val="0"/>
      <w:marBottom w:val="0"/>
      <w:divBdr>
        <w:top w:val="none" w:sz="0" w:space="0" w:color="auto"/>
        <w:left w:val="none" w:sz="0" w:space="0" w:color="auto"/>
        <w:bottom w:val="none" w:sz="0" w:space="0" w:color="auto"/>
        <w:right w:val="none" w:sz="0" w:space="0" w:color="auto"/>
      </w:divBdr>
    </w:div>
    <w:div w:id="723060523">
      <w:bodyDiv w:val="1"/>
      <w:marLeft w:val="0"/>
      <w:marRight w:val="0"/>
      <w:marTop w:val="0"/>
      <w:marBottom w:val="0"/>
      <w:divBdr>
        <w:top w:val="none" w:sz="0" w:space="0" w:color="auto"/>
        <w:left w:val="none" w:sz="0" w:space="0" w:color="auto"/>
        <w:bottom w:val="none" w:sz="0" w:space="0" w:color="auto"/>
        <w:right w:val="none" w:sz="0" w:space="0" w:color="auto"/>
      </w:divBdr>
    </w:div>
    <w:div w:id="733241469">
      <w:bodyDiv w:val="1"/>
      <w:marLeft w:val="0"/>
      <w:marRight w:val="0"/>
      <w:marTop w:val="0"/>
      <w:marBottom w:val="0"/>
      <w:divBdr>
        <w:top w:val="none" w:sz="0" w:space="0" w:color="auto"/>
        <w:left w:val="none" w:sz="0" w:space="0" w:color="auto"/>
        <w:bottom w:val="none" w:sz="0" w:space="0" w:color="auto"/>
        <w:right w:val="none" w:sz="0" w:space="0" w:color="auto"/>
      </w:divBdr>
      <w:divsChild>
        <w:div w:id="1396778065">
          <w:marLeft w:val="547"/>
          <w:marRight w:val="0"/>
          <w:marTop w:val="86"/>
          <w:marBottom w:val="0"/>
          <w:divBdr>
            <w:top w:val="none" w:sz="0" w:space="0" w:color="auto"/>
            <w:left w:val="none" w:sz="0" w:space="0" w:color="auto"/>
            <w:bottom w:val="none" w:sz="0" w:space="0" w:color="auto"/>
            <w:right w:val="none" w:sz="0" w:space="0" w:color="auto"/>
          </w:divBdr>
        </w:div>
        <w:div w:id="81028723">
          <w:marLeft w:val="547"/>
          <w:marRight w:val="0"/>
          <w:marTop w:val="86"/>
          <w:marBottom w:val="0"/>
          <w:divBdr>
            <w:top w:val="none" w:sz="0" w:space="0" w:color="auto"/>
            <w:left w:val="none" w:sz="0" w:space="0" w:color="auto"/>
            <w:bottom w:val="none" w:sz="0" w:space="0" w:color="auto"/>
            <w:right w:val="none" w:sz="0" w:space="0" w:color="auto"/>
          </w:divBdr>
        </w:div>
        <w:div w:id="492453868">
          <w:marLeft w:val="547"/>
          <w:marRight w:val="0"/>
          <w:marTop w:val="86"/>
          <w:marBottom w:val="0"/>
          <w:divBdr>
            <w:top w:val="none" w:sz="0" w:space="0" w:color="auto"/>
            <w:left w:val="none" w:sz="0" w:space="0" w:color="auto"/>
            <w:bottom w:val="none" w:sz="0" w:space="0" w:color="auto"/>
            <w:right w:val="none" w:sz="0" w:space="0" w:color="auto"/>
          </w:divBdr>
        </w:div>
        <w:div w:id="292832405">
          <w:marLeft w:val="547"/>
          <w:marRight w:val="0"/>
          <w:marTop w:val="86"/>
          <w:marBottom w:val="0"/>
          <w:divBdr>
            <w:top w:val="none" w:sz="0" w:space="0" w:color="auto"/>
            <w:left w:val="none" w:sz="0" w:space="0" w:color="auto"/>
            <w:bottom w:val="none" w:sz="0" w:space="0" w:color="auto"/>
            <w:right w:val="none" w:sz="0" w:space="0" w:color="auto"/>
          </w:divBdr>
        </w:div>
        <w:div w:id="689338059">
          <w:marLeft w:val="547"/>
          <w:marRight w:val="0"/>
          <w:marTop w:val="86"/>
          <w:marBottom w:val="0"/>
          <w:divBdr>
            <w:top w:val="none" w:sz="0" w:space="0" w:color="auto"/>
            <w:left w:val="none" w:sz="0" w:space="0" w:color="auto"/>
            <w:bottom w:val="none" w:sz="0" w:space="0" w:color="auto"/>
            <w:right w:val="none" w:sz="0" w:space="0" w:color="auto"/>
          </w:divBdr>
        </w:div>
        <w:div w:id="1557399757">
          <w:marLeft w:val="547"/>
          <w:marRight w:val="0"/>
          <w:marTop w:val="86"/>
          <w:marBottom w:val="0"/>
          <w:divBdr>
            <w:top w:val="none" w:sz="0" w:space="0" w:color="auto"/>
            <w:left w:val="none" w:sz="0" w:space="0" w:color="auto"/>
            <w:bottom w:val="none" w:sz="0" w:space="0" w:color="auto"/>
            <w:right w:val="none" w:sz="0" w:space="0" w:color="auto"/>
          </w:divBdr>
        </w:div>
      </w:divsChild>
    </w:div>
    <w:div w:id="767576519">
      <w:bodyDiv w:val="1"/>
      <w:marLeft w:val="0"/>
      <w:marRight w:val="0"/>
      <w:marTop w:val="0"/>
      <w:marBottom w:val="0"/>
      <w:divBdr>
        <w:top w:val="none" w:sz="0" w:space="0" w:color="auto"/>
        <w:left w:val="none" w:sz="0" w:space="0" w:color="auto"/>
        <w:bottom w:val="none" w:sz="0" w:space="0" w:color="auto"/>
        <w:right w:val="none" w:sz="0" w:space="0" w:color="auto"/>
      </w:divBdr>
    </w:div>
    <w:div w:id="781336777">
      <w:bodyDiv w:val="1"/>
      <w:marLeft w:val="0"/>
      <w:marRight w:val="0"/>
      <w:marTop w:val="0"/>
      <w:marBottom w:val="0"/>
      <w:divBdr>
        <w:top w:val="none" w:sz="0" w:space="0" w:color="auto"/>
        <w:left w:val="none" w:sz="0" w:space="0" w:color="auto"/>
        <w:bottom w:val="none" w:sz="0" w:space="0" w:color="auto"/>
        <w:right w:val="none" w:sz="0" w:space="0" w:color="auto"/>
      </w:divBdr>
      <w:divsChild>
        <w:div w:id="1734086793">
          <w:marLeft w:val="0"/>
          <w:marRight w:val="0"/>
          <w:marTop w:val="0"/>
          <w:marBottom w:val="0"/>
          <w:divBdr>
            <w:top w:val="none" w:sz="0" w:space="0" w:color="auto"/>
            <w:left w:val="none" w:sz="0" w:space="0" w:color="auto"/>
            <w:bottom w:val="none" w:sz="0" w:space="0" w:color="auto"/>
            <w:right w:val="none" w:sz="0" w:space="0" w:color="auto"/>
          </w:divBdr>
          <w:divsChild>
            <w:div w:id="53360857">
              <w:marLeft w:val="0"/>
              <w:marRight w:val="0"/>
              <w:marTop w:val="0"/>
              <w:marBottom w:val="0"/>
              <w:divBdr>
                <w:top w:val="none" w:sz="0" w:space="0" w:color="auto"/>
                <w:left w:val="none" w:sz="0" w:space="0" w:color="auto"/>
                <w:bottom w:val="none" w:sz="0" w:space="0" w:color="auto"/>
                <w:right w:val="none" w:sz="0" w:space="0" w:color="auto"/>
              </w:divBdr>
              <w:divsChild>
                <w:div w:id="20699556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9270476">
      <w:bodyDiv w:val="1"/>
      <w:marLeft w:val="0"/>
      <w:marRight w:val="0"/>
      <w:marTop w:val="0"/>
      <w:marBottom w:val="0"/>
      <w:divBdr>
        <w:top w:val="none" w:sz="0" w:space="0" w:color="auto"/>
        <w:left w:val="none" w:sz="0" w:space="0" w:color="auto"/>
        <w:bottom w:val="none" w:sz="0" w:space="0" w:color="auto"/>
        <w:right w:val="none" w:sz="0" w:space="0" w:color="auto"/>
      </w:divBdr>
      <w:divsChild>
        <w:div w:id="266620490">
          <w:marLeft w:val="0"/>
          <w:marRight w:val="0"/>
          <w:marTop w:val="0"/>
          <w:marBottom w:val="0"/>
          <w:divBdr>
            <w:top w:val="none" w:sz="0" w:space="0" w:color="auto"/>
            <w:left w:val="none" w:sz="0" w:space="0" w:color="auto"/>
            <w:bottom w:val="none" w:sz="0" w:space="0" w:color="auto"/>
            <w:right w:val="none" w:sz="0" w:space="0" w:color="auto"/>
          </w:divBdr>
        </w:div>
        <w:div w:id="361789793">
          <w:marLeft w:val="0"/>
          <w:marRight w:val="0"/>
          <w:marTop w:val="0"/>
          <w:marBottom w:val="0"/>
          <w:divBdr>
            <w:top w:val="none" w:sz="0" w:space="0" w:color="auto"/>
            <w:left w:val="none" w:sz="0" w:space="0" w:color="auto"/>
            <w:bottom w:val="none" w:sz="0" w:space="0" w:color="auto"/>
            <w:right w:val="none" w:sz="0" w:space="0" w:color="auto"/>
          </w:divBdr>
        </w:div>
      </w:divsChild>
    </w:div>
    <w:div w:id="873924258">
      <w:bodyDiv w:val="1"/>
      <w:marLeft w:val="0"/>
      <w:marRight w:val="0"/>
      <w:marTop w:val="0"/>
      <w:marBottom w:val="0"/>
      <w:divBdr>
        <w:top w:val="none" w:sz="0" w:space="0" w:color="auto"/>
        <w:left w:val="none" w:sz="0" w:space="0" w:color="auto"/>
        <w:bottom w:val="none" w:sz="0" w:space="0" w:color="auto"/>
        <w:right w:val="none" w:sz="0" w:space="0" w:color="auto"/>
      </w:divBdr>
      <w:divsChild>
        <w:div w:id="1693022204">
          <w:marLeft w:val="547"/>
          <w:marRight w:val="0"/>
          <w:marTop w:val="86"/>
          <w:marBottom w:val="0"/>
          <w:divBdr>
            <w:top w:val="none" w:sz="0" w:space="0" w:color="auto"/>
            <w:left w:val="none" w:sz="0" w:space="0" w:color="auto"/>
            <w:bottom w:val="none" w:sz="0" w:space="0" w:color="auto"/>
            <w:right w:val="none" w:sz="0" w:space="0" w:color="auto"/>
          </w:divBdr>
        </w:div>
      </w:divsChild>
    </w:div>
    <w:div w:id="921718010">
      <w:bodyDiv w:val="1"/>
      <w:marLeft w:val="0"/>
      <w:marRight w:val="0"/>
      <w:marTop w:val="0"/>
      <w:marBottom w:val="0"/>
      <w:divBdr>
        <w:top w:val="none" w:sz="0" w:space="0" w:color="auto"/>
        <w:left w:val="none" w:sz="0" w:space="0" w:color="auto"/>
        <w:bottom w:val="none" w:sz="0" w:space="0" w:color="auto"/>
        <w:right w:val="none" w:sz="0" w:space="0" w:color="auto"/>
      </w:divBdr>
    </w:div>
    <w:div w:id="930820922">
      <w:bodyDiv w:val="1"/>
      <w:marLeft w:val="0"/>
      <w:marRight w:val="0"/>
      <w:marTop w:val="0"/>
      <w:marBottom w:val="0"/>
      <w:divBdr>
        <w:top w:val="none" w:sz="0" w:space="0" w:color="auto"/>
        <w:left w:val="none" w:sz="0" w:space="0" w:color="auto"/>
        <w:bottom w:val="none" w:sz="0" w:space="0" w:color="auto"/>
        <w:right w:val="none" w:sz="0" w:space="0" w:color="auto"/>
      </w:divBdr>
    </w:div>
    <w:div w:id="947005656">
      <w:bodyDiv w:val="1"/>
      <w:marLeft w:val="0"/>
      <w:marRight w:val="0"/>
      <w:marTop w:val="0"/>
      <w:marBottom w:val="0"/>
      <w:divBdr>
        <w:top w:val="none" w:sz="0" w:space="0" w:color="auto"/>
        <w:left w:val="none" w:sz="0" w:space="0" w:color="auto"/>
        <w:bottom w:val="none" w:sz="0" w:space="0" w:color="auto"/>
        <w:right w:val="none" w:sz="0" w:space="0" w:color="auto"/>
      </w:divBdr>
    </w:div>
    <w:div w:id="989096969">
      <w:bodyDiv w:val="1"/>
      <w:marLeft w:val="0"/>
      <w:marRight w:val="0"/>
      <w:marTop w:val="0"/>
      <w:marBottom w:val="0"/>
      <w:divBdr>
        <w:top w:val="none" w:sz="0" w:space="0" w:color="auto"/>
        <w:left w:val="none" w:sz="0" w:space="0" w:color="auto"/>
        <w:bottom w:val="none" w:sz="0" w:space="0" w:color="auto"/>
        <w:right w:val="none" w:sz="0" w:space="0" w:color="auto"/>
      </w:divBdr>
    </w:div>
    <w:div w:id="1050685199">
      <w:bodyDiv w:val="1"/>
      <w:marLeft w:val="0"/>
      <w:marRight w:val="0"/>
      <w:marTop w:val="0"/>
      <w:marBottom w:val="0"/>
      <w:divBdr>
        <w:top w:val="none" w:sz="0" w:space="0" w:color="auto"/>
        <w:left w:val="none" w:sz="0" w:space="0" w:color="auto"/>
        <w:bottom w:val="none" w:sz="0" w:space="0" w:color="auto"/>
        <w:right w:val="none" w:sz="0" w:space="0" w:color="auto"/>
      </w:divBdr>
    </w:div>
    <w:div w:id="1141773818">
      <w:bodyDiv w:val="1"/>
      <w:marLeft w:val="0"/>
      <w:marRight w:val="0"/>
      <w:marTop w:val="0"/>
      <w:marBottom w:val="0"/>
      <w:divBdr>
        <w:top w:val="none" w:sz="0" w:space="0" w:color="auto"/>
        <w:left w:val="none" w:sz="0" w:space="0" w:color="auto"/>
        <w:bottom w:val="none" w:sz="0" w:space="0" w:color="auto"/>
        <w:right w:val="none" w:sz="0" w:space="0" w:color="auto"/>
      </w:divBdr>
    </w:div>
    <w:div w:id="1144152980">
      <w:bodyDiv w:val="1"/>
      <w:marLeft w:val="0"/>
      <w:marRight w:val="0"/>
      <w:marTop w:val="0"/>
      <w:marBottom w:val="0"/>
      <w:divBdr>
        <w:top w:val="none" w:sz="0" w:space="0" w:color="auto"/>
        <w:left w:val="none" w:sz="0" w:space="0" w:color="auto"/>
        <w:bottom w:val="none" w:sz="0" w:space="0" w:color="auto"/>
        <w:right w:val="none" w:sz="0" w:space="0" w:color="auto"/>
      </w:divBdr>
      <w:divsChild>
        <w:div w:id="1858276001">
          <w:marLeft w:val="547"/>
          <w:marRight w:val="0"/>
          <w:marTop w:val="86"/>
          <w:marBottom w:val="0"/>
          <w:divBdr>
            <w:top w:val="none" w:sz="0" w:space="0" w:color="auto"/>
            <w:left w:val="none" w:sz="0" w:space="0" w:color="auto"/>
            <w:bottom w:val="none" w:sz="0" w:space="0" w:color="auto"/>
            <w:right w:val="none" w:sz="0" w:space="0" w:color="auto"/>
          </w:divBdr>
        </w:div>
      </w:divsChild>
    </w:div>
    <w:div w:id="1197500081">
      <w:bodyDiv w:val="1"/>
      <w:marLeft w:val="0"/>
      <w:marRight w:val="0"/>
      <w:marTop w:val="0"/>
      <w:marBottom w:val="0"/>
      <w:divBdr>
        <w:top w:val="none" w:sz="0" w:space="0" w:color="auto"/>
        <w:left w:val="none" w:sz="0" w:space="0" w:color="auto"/>
        <w:bottom w:val="none" w:sz="0" w:space="0" w:color="auto"/>
        <w:right w:val="none" w:sz="0" w:space="0" w:color="auto"/>
      </w:divBdr>
      <w:divsChild>
        <w:div w:id="1283536327">
          <w:marLeft w:val="547"/>
          <w:marRight w:val="0"/>
          <w:marTop w:val="86"/>
          <w:marBottom w:val="0"/>
          <w:divBdr>
            <w:top w:val="none" w:sz="0" w:space="0" w:color="auto"/>
            <w:left w:val="none" w:sz="0" w:space="0" w:color="auto"/>
            <w:bottom w:val="none" w:sz="0" w:space="0" w:color="auto"/>
            <w:right w:val="none" w:sz="0" w:space="0" w:color="auto"/>
          </w:divBdr>
        </w:div>
        <w:div w:id="1811633710">
          <w:marLeft w:val="547"/>
          <w:marRight w:val="0"/>
          <w:marTop w:val="86"/>
          <w:marBottom w:val="0"/>
          <w:divBdr>
            <w:top w:val="none" w:sz="0" w:space="0" w:color="auto"/>
            <w:left w:val="none" w:sz="0" w:space="0" w:color="auto"/>
            <w:bottom w:val="none" w:sz="0" w:space="0" w:color="auto"/>
            <w:right w:val="none" w:sz="0" w:space="0" w:color="auto"/>
          </w:divBdr>
        </w:div>
        <w:div w:id="395393353">
          <w:marLeft w:val="547"/>
          <w:marRight w:val="0"/>
          <w:marTop w:val="86"/>
          <w:marBottom w:val="0"/>
          <w:divBdr>
            <w:top w:val="none" w:sz="0" w:space="0" w:color="auto"/>
            <w:left w:val="none" w:sz="0" w:space="0" w:color="auto"/>
            <w:bottom w:val="none" w:sz="0" w:space="0" w:color="auto"/>
            <w:right w:val="none" w:sz="0" w:space="0" w:color="auto"/>
          </w:divBdr>
        </w:div>
      </w:divsChild>
    </w:div>
    <w:div w:id="1290823847">
      <w:bodyDiv w:val="1"/>
      <w:marLeft w:val="0"/>
      <w:marRight w:val="0"/>
      <w:marTop w:val="0"/>
      <w:marBottom w:val="0"/>
      <w:divBdr>
        <w:top w:val="none" w:sz="0" w:space="0" w:color="auto"/>
        <w:left w:val="none" w:sz="0" w:space="0" w:color="auto"/>
        <w:bottom w:val="none" w:sz="0" w:space="0" w:color="auto"/>
        <w:right w:val="none" w:sz="0" w:space="0" w:color="auto"/>
      </w:divBdr>
    </w:div>
    <w:div w:id="1303269260">
      <w:bodyDiv w:val="1"/>
      <w:marLeft w:val="0"/>
      <w:marRight w:val="0"/>
      <w:marTop w:val="0"/>
      <w:marBottom w:val="0"/>
      <w:divBdr>
        <w:top w:val="none" w:sz="0" w:space="0" w:color="auto"/>
        <w:left w:val="none" w:sz="0" w:space="0" w:color="auto"/>
        <w:bottom w:val="none" w:sz="0" w:space="0" w:color="auto"/>
        <w:right w:val="none" w:sz="0" w:space="0" w:color="auto"/>
      </w:divBdr>
    </w:div>
    <w:div w:id="1322006407">
      <w:bodyDiv w:val="1"/>
      <w:marLeft w:val="0"/>
      <w:marRight w:val="0"/>
      <w:marTop w:val="0"/>
      <w:marBottom w:val="0"/>
      <w:divBdr>
        <w:top w:val="none" w:sz="0" w:space="0" w:color="auto"/>
        <w:left w:val="none" w:sz="0" w:space="0" w:color="auto"/>
        <w:bottom w:val="none" w:sz="0" w:space="0" w:color="auto"/>
        <w:right w:val="none" w:sz="0" w:space="0" w:color="auto"/>
      </w:divBdr>
      <w:divsChild>
        <w:div w:id="427121206">
          <w:marLeft w:val="547"/>
          <w:marRight w:val="0"/>
          <w:marTop w:val="86"/>
          <w:marBottom w:val="0"/>
          <w:divBdr>
            <w:top w:val="none" w:sz="0" w:space="0" w:color="auto"/>
            <w:left w:val="none" w:sz="0" w:space="0" w:color="auto"/>
            <w:bottom w:val="none" w:sz="0" w:space="0" w:color="auto"/>
            <w:right w:val="none" w:sz="0" w:space="0" w:color="auto"/>
          </w:divBdr>
        </w:div>
        <w:div w:id="1884634221">
          <w:marLeft w:val="547"/>
          <w:marRight w:val="0"/>
          <w:marTop w:val="86"/>
          <w:marBottom w:val="0"/>
          <w:divBdr>
            <w:top w:val="none" w:sz="0" w:space="0" w:color="auto"/>
            <w:left w:val="none" w:sz="0" w:space="0" w:color="auto"/>
            <w:bottom w:val="none" w:sz="0" w:space="0" w:color="auto"/>
            <w:right w:val="none" w:sz="0" w:space="0" w:color="auto"/>
          </w:divBdr>
        </w:div>
        <w:div w:id="1426346157">
          <w:marLeft w:val="547"/>
          <w:marRight w:val="0"/>
          <w:marTop w:val="86"/>
          <w:marBottom w:val="0"/>
          <w:divBdr>
            <w:top w:val="none" w:sz="0" w:space="0" w:color="auto"/>
            <w:left w:val="none" w:sz="0" w:space="0" w:color="auto"/>
            <w:bottom w:val="none" w:sz="0" w:space="0" w:color="auto"/>
            <w:right w:val="none" w:sz="0" w:space="0" w:color="auto"/>
          </w:divBdr>
        </w:div>
        <w:div w:id="1423642458">
          <w:marLeft w:val="547"/>
          <w:marRight w:val="0"/>
          <w:marTop w:val="86"/>
          <w:marBottom w:val="0"/>
          <w:divBdr>
            <w:top w:val="none" w:sz="0" w:space="0" w:color="auto"/>
            <w:left w:val="none" w:sz="0" w:space="0" w:color="auto"/>
            <w:bottom w:val="none" w:sz="0" w:space="0" w:color="auto"/>
            <w:right w:val="none" w:sz="0" w:space="0" w:color="auto"/>
          </w:divBdr>
        </w:div>
        <w:div w:id="772434812">
          <w:marLeft w:val="547"/>
          <w:marRight w:val="0"/>
          <w:marTop w:val="86"/>
          <w:marBottom w:val="0"/>
          <w:divBdr>
            <w:top w:val="none" w:sz="0" w:space="0" w:color="auto"/>
            <w:left w:val="none" w:sz="0" w:space="0" w:color="auto"/>
            <w:bottom w:val="none" w:sz="0" w:space="0" w:color="auto"/>
            <w:right w:val="none" w:sz="0" w:space="0" w:color="auto"/>
          </w:divBdr>
        </w:div>
        <w:div w:id="1546526868">
          <w:marLeft w:val="547"/>
          <w:marRight w:val="0"/>
          <w:marTop w:val="86"/>
          <w:marBottom w:val="0"/>
          <w:divBdr>
            <w:top w:val="none" w:sz="0" w:space="0" w:color="auto"/>
            <w:left w:val="none" w:sz="0" w:space="0" w:color="auto"/>
            <w:bottom w:val="none" w:sz="0" w:space="0" w:color="auto"/>
            <w:right w:val="none" w:sz="0" w:space="0" w:color="auto"/>
          </w:divBdr>
        </w:div>
        <w:div w:id="733088135">
          <w:marLeft w:val="547"/>
          <w:marRight w:val="0"/>
          <w:marTop w:val="86"/>
          <w:marBottom w:val="0"/>
          <w:divBdr>
            <w:top w:val="none" w:sz="0" w:space="0" w:color="auto"/>
            <w:left w:val="none" w:sz="0" w:space="0" w:color="auto"/>
            <w:bottom w:val="none" w:sz="0" w:space="0" w:color="auto"/>
            <w:right w:val="none" w:sz="0" w:space="0" w:color="auto"/>
          </w:divBdr>
        </w:div>
        <w:div w:id="799110047">
          <w:marLeft w:val="547"/>
          <w:marRight w:val="0"/>
          <w:marTop w:val="86"/>
          <w:marBottom w:val="0"/>
          <w:divBdr>
            <w:top w:val="none" w:sz="0" w:space="0" w:color="auto"/>
            <w:left w:val="none" w:sz="0" w:space="0" w:color="auto"/>
            <w:bottom w:val="none" w:sz="0" w:space="0" w:color="auto"/>
            <w:right w:val="none" w:sz="0" w:space="0" w:color="auto"/>
          </w:divBdr>
        </w:div>
      </w:divsChild>
    </w:div>
    <w:div w:id="1370643139">
      <w:bodyDiv w:val="1"/>
      <w:marLeft w:val="0"/>
      <w:marRight w:val="0"/>
      <w:marTop w:val="0"/>
      <w:marBottom w:val="0"/>
      <w:divBdr>
        <w:top w:val="none" w:sz="0" w:space="0" w:color="auto"/>
        <w:left w:val="none" w:sz="0" w:space="0" w:color="auto"/>
        <w:bottom w:val="none" w:sz="0" w:space="0" w:color="auto"/>
        <w:right w:val="none" w:sz="0" w:space="0" w:color="auto"/>
      </w:divBdr>
    </w:div>
    <w:div w:id="1422801065">
      <w:bodyDiv w:val="1"/>
      <w:marLeft w:val="0"/>
      <w:marRight w:val="0"/>
      <w:marTop w:val="0"/>
      <w:marBottom w:val="0"/>
      <w:divBdr>
        <w:top w:val="none" w:sz="0" w:space="0" w:color="auto"/>
        <w:left w:val="none" w:sz="0" w:space="0" w:color="auto"/>
        <w:bottom w:val="none" w:sz="0" w:space="0" w:color="auto"/>
        <w:right w:val="none" w:sz="0" w:space="0" w:color="auto"/>
      </w:divBdr>
    </w:div>
    <w:div w:id="1424032081">
      <w:bodyDiv w:val="1"/>
      <w:marLeft w:val="0"/>
      <w:marRight w:val="0"/>
      <w:marTop w:val="0"/>
      <w:marBottom w:val="0"/>
      <w:divBdr>
        <w:top w:val="none" w:sz="0" w:space="0" w:color="auto"/>
        <w:left w:val="none" w:sz="0" w:space="0" w:color="auto"/>
        <w:bottom w:val="none" w:sz="0" w:space="0" w:color="auto"/>
        <w:right w:val="none" w:sz="0" w:space="0" w:color="auto"/>
      </w:divBdr>
    </w:div>
    <w:div w:id="1495296256">
      <w:bodyDiv w:val="1"/>
      <w:marLeft w:val="0"/>
      <w:marRight w:val="0"/>
      <w:marTop w:val="0"/>
      <w:marBottom w:val="0"/>
      <w:divBdr>
        <w:top w:val="none" w:sz="0" w:space="0" w:color="auto"/>
        <w:left w:val="none" w:sz="0" w:space="0" w:color="auto"/>
        <w:bottom w:val="none" w:sz="0" w:space="0" w:color="auto"/>
        <w:right w:val="none" w:sz="0" w:space="0" w:color="auto"/>
      </w:divBdr>
    </w:div>
    <w:div w:id="1506676160">
      <w:bodyDiv w:val="1"/>
      <w:marLeft w:val="0"/>
      <w:marRight w:val="0"/>
      <w:marTop w:val="0"/>
      <w:marBottom w:val="0"/>
      <w:divBdr>
        <w:top w:val="none" w:sz="0" w:space="0" w:color="auto"/>
        <w:left w:val="none" w:sz="0" w:space="0" w:color="auto"/>
        <w:bottom w:val="none" w:sz="0" w:space="0" w:color="auto"/>
        <w:right w:val="none" w:sz="0" w:space="0" w:color="auto"/>
      </w:divBdr>
    </w:div>
    <w:div w:id="1589533971">
      <w:bodyDiv w:val="1"/>
      <w:marLeft w:val="0"/>
      <w:marRight w:val="0"/>
      <w:marTop w:val="0"/>
      <w:marBottom w:val="0"/>
      <w:divBdr>
        <w:top w:val="none" w:sz="0" w:space="0" w:color="auto"/>
        <w:left w:val="none" w:sz="0" w:space="0" w:color="auto"/>
        <w:bottom w:val="none" w:sz="0" w:space="0" w:color="auto"/>
        <w:right w:val="none" w:sz="0" w:space="0" w:color="auto"/>
      </w:divBdr>
    </w:div>
    <w:div w:id="1640648033">
      <w:bodyDiv w:val="1"/>
      <w:marLeft w:val="0"/>
      <w:marRight w:val="0"/>
      <w:marTop w:val="0"/>
      <w:marBottom w:val="0"/>
      <w:divBdr>
        <w:top w:val="none" w:sz="0" w:space="0" w:color="auto"/>
        <w:left w:val="none" w:sz="0" w:space="0" w:color="auto"/>
        <w:bottom w:val="none" w:sz="0" w:space="0" w:color="auto"/>
        <w:right w:val="none" w:sz="0" w:space="0" w:color="auto"/>
      </w:divBdr>
    </w:div>
    <w:div w:id="1754737387">
      <w:bodyDiv w:val="1"/>
      <w:marLeft w:val="0"/>
      <w:marRight w:val="0"/>
      <w:marTop w:val="0"/>
      <w:marBottom w:val="0"/>
      <w:divBdr>
        <w:top w:val="none" w:sz="0" w:space="0" w:color="auto"/>
        <w:left w:val="none" w:sz="0" w:space="0" w:color="auto"/>
        <w:bottom w:val="none" w:sz="0" w:space="0" w:color="auto"/>
        <w:right w:val="none" w:sz="0" w:space="0" w:color="auto"/>
      </w:divBdr>
    </w:div>
    <w:div w:id="1818566685">
      <w:bodyDiv w:val="1"/>
      <w:marLeft w:val="0"/>
      <w:marRight w:val="0"/>
      <w:marTop w:val="0"/>
      <w:marBottom w:val="0"/>
      <w:divBdr>
        <w:top w:val="none" w:sz="0" w:space="0" w:color="auto"/>
        <w:left w:val="none" w:sz="0" w:space="0" w:color="auto"/>
        <w:bottom w:val="none" w:sz="0" w:space="0" w:color="auto"/>
        <w:right w:val="none" w:sz="0" w:space="0" w:color="auto"/>
      </w:divBdr>
    </w:div>
    <w:div w:id="1835415246">
      <w:bodyDiv w:val="1"/>
      <w:marLeft w:val="0"/>
      <w:marRight w:val="0"/>
      <w:marTop w:val="0"/>
      <w:marBottom w:val="0"/>
      <w:divBdr>
        <w:top w:val="none" w:sz="0" w:space="0" w:color="auto"/>
        <w:left w:val="none" w:sz="0" w:space="0" w:color="auto"/>
        <w:bottom w:val="none" w:sz="0" w:space="0" w:color="auto"/>
        <w:right w:val="none" w:sz="0" w:space="0" w:color="auto"/>
      </w:divBdr>
    </w:div>
    <w:div w:id="1857428918">
      <w:bodyDiv w:val="1"/>
      <w:marLeft w:val="0"/>
      <w:marRight w:val="0"/>
      <w:marTop w:val="0"/>
      <w:marBottom w:val="0"/>
      <w:divBdr>
        <w:top w:val="none" w:sz="0" w:space="0" w:color="auto"/>
        <w:left w:val="none" w:sz="0" w:space="0" w:color="auto"/>
        <w:bottom w:val="none" w:sz="0" w:space="0" w:color="auto"/>
        <w:right w:val="none" w:sz="0" w:space="0" w:color="auto"/>
      </w:divBdr>
      <w:divsChild>
        <w:div w:id="380328513">
          <w:marLeft w:val="547"/>
          <w:marRight w:val="0"/>
          <w:marTop w:val="86"/>
          <w:marBottom w:val="0"/>
          <w:divBdr>
            <w:top w:val="none" w:sz="0" w:space="0" w:color="auto"/>
            <w:left w:val="none" w:sz="0" w:space="0" w:color="auto"/>
            <w:bottom w:val="none" w:sz="0" w:space="0" w:color="auto"/>
            <w:right w:val="none" w:sz="0" w:space="0" w:color="auto"/>
          </w:divBdr>
        </w:div>
        <w:div w:id="2041012614">
          <w:marLeft w:val="547"/>
          <w:marRight w:val="0"/>
          <w:marTop w:val="86"/>
          <w:marBottom w:val="0"/>
          <w:divBdr>
            <w:top w:val="none" w:sz="0" w:space="0" w:color="auto"/>
            <w:left w:val="none" w:sz="0" w:space="0" w:color="auto"/>
            <w:bottom w:val="none" w:sz="0" w:space="0" w:color="auto"/>
            <w:right w:val="none" w:sz="0" w:space="0" w:color="auto"/>
          </w:divBdr>
        </w:div>
      </w:divsChild>
    </w:div>
    <w:div w:id="1867448963">
      <w:bodyDiv w:val="1"/>
      <w:marLeft w:val="0"/>
      <w:marRight w:val="0"/>
      <w:marTop w:val="0"/>
      <w:marBottom w:val="0"/>
      <w:divBdr>
        <w:top w:val="none" w:sz="0" w:space="0" w:color="auto"/>
        <w:left w:val="none" w:sz="0" w:space="0" w:color="auto"/>
        <w:bottom w:val="none" w:sz="0" w:space="0" w:color="auto"/>
        <w:right w:val="none" w:sz="0" w:space="0" w:color="auto"/>
      </w:divBdr>
    </w:div>
    <w:div w:id="1875918877">
      <w:bodyDiv w:val="1"/>
      <w:marLeft w:val="0"/>
      <w:marRight w:val="0"/>
      <w:marTop w:val="0"/>
      <w:marBottom w:val="0"/>
      <w:divBdr>
        <w:top w:val="none" w:sz="0" w:space="0" w:color="auto"/>
        <w:left w:val="none" w:sz="0" w:space="0" w:color="auto"/>
        <w:bottom w:val="none" w:sz="0" w:space="0" w:color="auto"/>
        <w:right w:val="none" w:sz="0" w:space="0" w:color="auto"/>
      </w:divBdr>
    </w:div>
    <w:div w:id="2027439845">
      <w:bodyDiv w:val="1"/>
      <w:marLeft w:val="0"/>
      <w:marRight w:val="0"/>
      <w:marTop w:val="0"/>
      <w:marBottom w:val="0"/>
      <w:divBdr>
        <w:top w:val="none" w:sz="0" w:space="0" w:color="auto"/>
        <w:left w:val="none" w:sz="0" w:space="0" w:color="auto"/>
        <w:bottom w:val="none" w:sz="0" w:space="0" w:color="auto"/>
        <w:right w:val="none" w:sz="0" w:space="0" w:color="auto"/>
      </w:divBdr>
      <w:divsChild>
        <w:div w:id="57245602">
          <w:marLeft w:val="547"/>
          <w:marRight w:val="0"/>
          <w:marTop w:val="86"/>
          <w:marBottom w:val="0"/>
          <w:divBdr>
            <w:top w:val="none" w:sz="0" w:space="0" w:color="auto"/>
            <w:left w:val="none" w:sz="0" w:space="0" w:color="auto"/>
            <w:bottom w:val="none" w:sz="0" w:space="0" w:color="auto"/>
            <w:right w:val="none" w:sz="0" w:space="0" w:color="auto"/>
          </w:divBdr>
        </w:div>
        <w:div w:id="933518751">
          <w:marLeft w:val="547"/>
          <w:marRight w:val="0"/>
          <w:marTop w:val="86"/>
          <w:marBottom w:val="0"/>
          <w:divBdr>
            <w:top w:val="none" w:sz="0" w:space="0" w:color="auto"/>
            <w:left w:val="none" w:sz="0" w:space="0" w:color="auto"/>
            <w:bottom w:val="none" w:sz="0" w:space="0" w:color="auto"/>
            <w:right w:val="none" w:sz="0" w:space="0" w:color="auto"/>
          </w:divBdr>
        </w:div>
        <w:div w:id="688944032">
          <w:marLeft w:val="547"/>
          <w:marRight w:val="0"/>
          <w:marTop w:val="86"/>
          <w:marBottom w:val="0"/>
          <w:divBdr>
            <w:top w:val="none" w:sz="0" w:space="0" w:color="auto"/>
            <w:left w:val="none" w:sz="0" w:space="0" w:color="auto"/>
            <w:bottom w:val="none" w:sz="0" w:space="0" w:color="auto"/>
            <w:right w:val="none" w:sz="0" w:space="0" w:color="auto"/>
          </w:divBdr>
        </w:div>
      </w:divsChild>
    </w:div>
    <w:div w:id="2035685779">
      <w:bodyDiv w:val="1"/>
      <w:marLeft w:val="0"/>
      <w:marRight w:val="0"/>
      <w:marTop w:val="0"/>
      <w:marBottom w:val="0"/>
      <w:divBdr>
        <w:top w:val="none" w:sz="0" w:space="0" w:color="auto"/>
        <w:left w:val="none" w:sz="0" w:space="0" w:color="auto"/>
        <w:bottom w:val="none" w:sz="0" w:space="0" w:color="auto"/>
        <w:right w:val="none" w:sz="0" w:space="0" w:color="auto"/>
      </w:divBdr>
    </w:div>
    <w:div w:id="2048599840">
      <w:bodyDiv w:val="1"/>
      <w:marLeft w:val="0"/>
      <w:marRight w:val="0"/>
      <w:marTop w:val="0"/>
      <w:marBottom w:val="0"/>
      <w:divBdr>
        <w:top w:val="none" w:sz="0" w:space="0" w:color="auto"/>
        <w:left w:val="none" w:sz="0" w:space="0" w:color="auto"/>
        <w:bottom w:val="none" w:sz="0" w:space="0" w:color="auto"/>
        <w:right w:val="none" w:sz="0" w:space="0" w:color="auto"/>
      </w:divBdr>
    </w:div>
    <w:div w:id="2075152456">
      <w:bodyDiv w:val="1"/>
      <w:marLeft w:val="0"/>
      <w:marRight w:val="0"/>
      <w:marTop w:val="0"/>
      <w:marBottom w:val="0"/>
      <w:divBdr>
        <w:top w:val="none" w:sz="0" w:space="0" w:color="auto"/>
        <w:left w:val="none" w:sz="0" w:space="0" w:color="auto"/>
        <w:bottom w:val="none" w:sz="0" w:space="0" w:color="auto"/>
        <w:right w:val="none" w:sz="0" w:space="0" w:color="auto"/>
      </w:divBdr>
      <w:divsChild>
        <w:div w:id="1335568071">
          <w:marLeft w:val="547"/>
          <w:marRight w:val="0"/>
          <w:marTop w:val="86"/>
          <w:marBottom w:val="0"/>
          <w:divBdr>
            <w:top w:val="none" w:sz="0" w:space="0" w:color="auto"/>
            <w:left w:val="none" w:sz="0" w:space="0" w:color="auto"/>
            <w:bottom w:val="none" w:sz="0" w:space="0" w:color="auto"/>
            <w:right w:val="none" w:sz="0" w:space="0" w:color="auto"/>
          </w:divBdr>
        </w:div>
        <w:div w:id="1773818660">
          <w:marLeft w:val="547"/>
          <w:marRight w:val="0"/>
          <w:marTop w:val="86"/>
          <w:marBottom w:val="0"/>
          <w:divBdr>
            <w:top w:val="none" w:sz="0" w:space="0" w:color="auto"/>
            <w:left w:val="none" w:sz="0" w:space="0" w:color="auto"/>
            <w:bottom w:val="none" w:sz="0" w:space="0" w:color="auto"/>
            <w:right w:val="none" w:sz="0" w:space="0" w:color="auto"/>
          </w:divBdr>
        </w:div>
        <w:div w:id="785732065">
          <w:marLeft w:val="547"/>
          <w:marRight w:val="0"/>
          <w:marTop w:val="86"/>
          <w:marBottom w:val="0"/>
          <w:divBdr>
            <w:top w:val="none" w:sz="0" w:space="0" w:color="auto"/>
            <w:left w:val="none" w:sz="0" w:space="0" w:color="auto"/>
            <w:bottom w:val="none" w:sz="0" w:space="0" w:color="auto"/>
            <w:right w:val="none" w:sz="0" w:space="0" w:color="auto"/>
          </w:divBdr>
        </w:div>
        <w:div w:id="561403766">
          <w:marLeft w:val="547"/>
          <w:marRight w:val="0"/>
          <w:marTop w:val="86"/>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gif"/><Relationship Id="rId18" Type="http://schemas.openxmlformats.org/officeDocument/2006/relationships/image" Target="media/image11.jpg"/><Relationship Id="rId26" Type="http://schemas.openxmlformats.org/officeDocument/2006/relationships/image" Target="media/image19.jpg"/><Relationship Id="rId3" Type="http://schemas.openxmlformats.org/officeDocument/2006/relationships/styles" Target="styles.xml"/><Relationship Id="rId21" Type="http://schemas.openxmlformats.org/officeDocument/2006/relationships/image" Target="media/image14.jpg"/><Relationship Id="rId7" Type="http://schemas.openxmlformats.org/officeDocument/2006/relationships/endnotes" Target="endnotes.xml"/><Relationship Id="rId12" Type="http://schemas.openxmlformats.org/officeDocument/2006/relationships/image" Target="media/image5.wmf"/><Relationship Id="rId17" Type="http://schemas.openxmlformats.org/officeDocument/2006/relationships/image" Target="media/image10.jpg"/><Relationship Id="rId25" Type="http://schemas.openxmlformats.org/officeDocument/2006/relationships/image" Target="media/image18.jpeg"/><Relationship Id="rId2" Type="http://schemas.openxmlformats.org/officeDocument/2006/relationships/numbering" Target="numbering.xml"/><Relationship Id="rId16" Type="http://schemas.openxmlformats.org/officeDocument/2006/relationships/image" Target="media/image9.gif"/><Relationship Id="rId20" Type="http://schemas.openxmlformats.org/officeDocument/2006/relationships/image" Target="media/image13.jp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g"/><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gif"/><Relationship Id="rId23" Type="http://schemas.openxmlformats.org/officeDocument/2006/relationships/image" Target="media/image16.jpg"/><Relationship Id="rId28" Type="http://schemas.openxmlformats.org/officeDocument/2006/relationships/header" Target="header1.xml"/><Relationship Id="rId10" Type="http://schemas.openxmlformats.org/officeDocument/2006/relationships/image" Target="media/image3.jpeg"/><Relationship Id="rId19" Type="http://schemas.openxmlformats.org/officeDocument/2006/relationships/image" Target="media/image12.jp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gif"/><Relationship Id="rId22" Type="http://schemas.openxmlformats.org/officeDocument/2006/relationships/image" Target="media/image15.jpg"/><Relationship Id="rId27" Type="http://schemas.openxmlformats.org/officeDocument/2006/relationships/hyperlink" Target="mailto:gyimi@gyimi.hu" TargetMode="External"/><Relationship Id="rId30" Type="http://schemas.openxmlformats.org/officeDocument/2006/relationships/footer" Target="footer2.xml"/></Relationships>
</file>

<file path=word/theme/theme1.xml><?xml version="1.0" encoding="utf-8"?>
<a:theme xmlns:a="http://schemas.openxmlformats.org/drawingml/2006/main" name="Office-té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4C64852-026A-4183-8BCF-E2F3C3C4D41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48</Pages>
  <Words>9111</Words>
  <Characters>62869</Characters>
  <Application>Microsoft Office Word</Application>
  <DocSecurity>4</DocSecurity>
  <Lines>523</Lines>
  <Paragraphs>143</Paragraphs>
  <ScaleCrop>false</ScaleCrop>
  <HeadingPairs>
    <vt:vector size="2" baseType="variant">
      <vt:variant>
        <vt:lpstr>Cím</vt:lpstr>
      </vt:variant>
      <vt:variant>
        <vt:i4>1</vt:i4>
      </vt:variant>
    </vt:vector>
  </HeadingPairs>
  <TitlesOfParts>
    <vt:vector size="1" baseType="lpstr">
      <vt:lpstr/>
    </vt:vector>
  </TitlesOfParts>
  <Company>Microsoft</Company>
  <LinksUpToDate>false</LinksUpToDate>
  <CharactersWithSpaces>71837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Felhasználó</dc:creator>
  <cp:lastModifiedBy>Zsófi</cp:lastModifiedBy>
  <cp:revision>2</cp:revision>
  <cp:lastPrinted>2014-09-26T06:42:00Z</cp:lastPrinted>
  <dcterms:created xsi:type="dcterms:W3CDTF">2016-07-19T06:29:00Z</dcterms:created>
  <dcterms:modified xsi:type="dcterms:W3CDTF">2016-07-19T06:29:00Z</dcterms:modified>
</cp:coreProperties>
</file>